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F8" w:rsidRDefault="004055F8" w:rsidP="00BE0676">
      <w:pPr>
        <w:pStyle w:val="1"/>
        <w:rPr>
          <w:rFonts w:hint="cs"/>
          <w:rtl/>
        </w:rPr>
      </w:pPr>
      <w:bookmarkStart w:id="0" w:name="پنجاهویک"/>
      <w:bookmarkEnd w:id="0"/>
      <w:r>
        <w:rPr>
          <w:rFonts w:hint="cs"/>
          <w:rtl/>
        </w:rPr>
        <w:t>جلسه51-54</w:t>
      </w:r>
    </w:p>
    <w:p w:rsidR="00F562E9" w:rsidRDefault="00F562E9" w:rsidP="00BE0676">
      <w:pPr>
        <w:pStyle w:val="1"/>
        <w:rPr>
          <w:rtl/>
        </w:rPr>
      </w:pPr>
      <w:r>
        <w:rPr>
          <w:rFonts w:hint="cs"/>
          <w:rtl/>
        </w:rPr>
        <w:t>وجه دوم نفی</w:t>
      </w:r>
      <w:r w:rsidR="00BE0676">
        <w:rPr>
          <w:rFonts w:hint="cs"/>
          <w:rtl/>
        </w:rPr>
        <w:t xml:space="preserve"> مشروعیت حق تالیف</w:t>
      </w:r>
    </w:p>
    <w:p w:rsidR="00F562E9" w:rsidRDefault="00E1560C" w:rsidP="00E1560C">
      <w:pPr>
        <w:rPr>
          <w:rtl/>
        </w:rPr>
      </w:pPr>
      <w:r>
        <w:rPr>
          <w:rFonts w:hint="cs"/>
          <w:rtl/>
        </w:rPr>
        <w:t xml:space="preserve">وجه دوم: </w:t>
      </w:r>
      <w:r w:rsidR="00F562E9">
        <w:rPr>
          <w:rFonts w:hint="cs"/>
          <w:rtl/>
        </w:rPr>
        <w:t xml:space="preserve">اگر حق تالیف را حق مشروع و معتبر بدانیم، اعتبار این حق موجب این است که مولف </w:t>
      </w:r>
      <w:proofErr w:type="spellStart"/>
      <w:r w:rsidR="00F562E9">
        <w:rPr>
          <w:rFonts w:hint="cs"/>
          <w:rtl/>
        </w:rPr>
        <w:t>مصنفات</w:t>
      </w:r>
      <w:proofErr w:type="spellEnd"/>
      <w:r w:rsidR="00F562E9">
        <w:rPr>
          <w:rFonts w:hint="cs"/>
          <w:rtl/>
        </w:rPr>
        <w:t xml:space="preserve"> خود را حبس کرده و آن را در اختی</w:t>
      </w:r>
      <w:bookmarkStart w:id="1" w:name="_GoBack"/>
      <w:bookmarkEnd w:id="1"/>
      <w:r w:rsidR="00F562E9">
        <w:rPr>
          <w:rFonts w:hint="cs"/>
          <w:rtl/>
        </w:rPr>
        <w:t>ار دیگران قرار ندهد و این مصداق کتمان علم است. با</w:t>
      </w:r>
      <w:r w:rsidR="00BE0676">
        <w:rPr>
          <w:rFonts w:hint="cs"/>
          <w:rtl/>
        </w:rPr>
        <w:t xml:space="preserve"> توجه به حرمت کتمان علم، معتبر بودن </w:t>
      </w:r>
      <w:r w:rsidR="00F562E9">
        <w:rPr>
          <w:rFonts w:hint="cs"/>
          <w:rtl/>
        </w:rPr>
        <w:t>حق تالیف به این معنی است که مولف حق کتمان علم دارد و این مخالف ادله ای است</w:t>
      </w:r>
      <w:r w:rsidR="00BE0676">
        <w:rPr>
          <w:rFonts w:hint="cs"/>
          <w:rtl/>
        </w:rPr>
        <w:t xml:space="preserve"> که بر حرمت کتمان علم وجود دارد، لذا حق تالیف </w:t>
      </w:r>
      <w:proofErr w:type="spellStart"/>
      <w:r w:rsidR="00BE0676">
        <w:rPr>
          <w:rFonts w:hint="cs"/>
          <w:rtl/>
        </w:rPr>
        <w:t>نمی</w:t>
      </w:r>
      <w:proofErr w:type="spellEnd"/>
      <w:r w:rsidR="008A41B2">
        <w:rPr>
          <w:rFonts w:hint="cs"/>
          <w:rtl/>
        </w:rPr>
        <w:t xml:space="preserve"> </w:t>
      </w:r>
      <w:r w:rsidR="00BE0676">
        <w:rPr>
          <w:rFonts w:hint="cs"/>
          <w:rtl/>
        </w:rPr>
        <w:t>تواند مشروع باشد.</w:t>
      </w:r>
    </w:p>
    <w:p w:rsidR="00F562E9" w:rsidRDefault="00BE0676" w:rsidP="005D45DD">
      <w:pPr>
        <w:rPr>
          <w:rtl/>
        </w:rPr>
      </w:pPr>
      <w:r>
        <w:rPr>
          <w:rFonts w:hint="cs"/>
          <w:rtl/>
        </w:rPr>
        <w:t xml:space="preserve">این وجه مشتمل بر یک </w:t>
      </w:r>
      <w:r w:rsidR="00F562E9">
        <w:rPr>
          <w:rFonts w:hint="cs"/>
          <w:rtl/>
        </w:rPr>
        <w:t xml:space="preserve">صغری و </w:t>
      </w:r>
      <w:r>
        <w:rPr>
          <w:rFonts w:hint="cs"/>
          <w:rtl/>
        </w:rPr>
        <w:t xml:space="preserve">یک </w:t>
      </w:r>
      <w:r w:rsidR="00F562E9">
        <w:rPr>
          <w:rFonts w:hint="cs"/>
          <w:rtl/>
        </w:rPr>
        <w:t>کبری</w:t>
      </w:r>
      <w:r>
        <w:rPr>
          <w:rFonts w:hint="cs"/>
          <w:rtl/>
        </w:rPr>
        <w:t xml:space="preserve"> است:</w:t>
      </w:r>
    </w:p>
    <w:p w:rsidR="00F562E9" w:rsidRDefault="00854348" w:rsidP="005D45DD">
      <w:pPr>
        <w:rPr>
          <w:rtl/>
        </w:rPr>
      </w:pPr>
      <w:r>
        <w:rPr>
          <w:rFonts w:hint="cs"/>
          <w:rtl/>
        </w:rPr>
        <w:t xml:space="preserve">کبرای حرمت کتمان علم </w:t>
      </w:r>
      <w:r w:rsidR="00F562E9">
        <w:rPr>
          <w:rFonts w:hint="cs"/>
          <w:rtl/>
        </w:rPr>
        <w:t xml:space="preserve">در کلمات عامه </w:t>
      </w:r>
      <w:r>
        <w:rPr>
          <w:rFonts w:hint="cs"/>
          <w:rtl/>
        </w:rPr>
        <w:t xml:space="preserve">مطرح </w:t>
      </w:r>
      <w:r w:rsidR="00F562E9">
        <w:rPr>
          <w:rFonts w:hint="cs"/>
          <w:rtl/>
        </w:rPr>
        <w:t>است</w:t>
      </w:r>
      <w:r>
        <w:rPr>
          <w:rFonts w:hint="cs"/>
          <w:rtl/>
        </w:rPr>
        <w:t xml:space="preserve"> </w:t>
      </w:r>
      <w:r w:rsidR="005D45DD">
        <w:rPr>
          <w:rFonts w:hint="cs"/>
          <w:rtl/>
        </w:rPr>
        <w:t xml:space="preserve">، </w:t>
      </w:r>
      <w:r>
        <w:rPr>
          <w:rFonts w:hint="cs"/>
          <w:rtl/>
        </w:rPr>
        <w:t>حد</w:t>
      </w:r>
      <w:r w:rsidR="00F562E9">
        <w:rPr>
          <w:rFonts w:hint="cs"/>
          <w:rtl/>
        </w:rPr>
        <w:t xml:space="preserve">اقل </w:t>
      </w:r>
      <w:proofErr w:type="spellStart"/>
      <w:r w:rsidR="00F562E9">
        <w:rPr>
          <w:rFonts w:hint="cs"/>
          <w:rtl/>
        </w:rPr>
        <w:t>درجایی</w:t>
      </w:r>
      <w:proofErr w:type="spellEnd"/>
      <w:r w:rsidR="00F562E9">
        <w:rPr>
          <w:rFonts w:hint="cs"/>
          <w:rtl/>
        </w:rPr>
        <w:t xml:space="preserve"> که شخصی سوال بپرسد </w:t>
      </w:r>
      <w:r>
        <w:rPr>
          <w:rFonts w:hint="cs"/>
          <w:rtl/>
        </w:rPr>
        <w:t>و سوال شونده علم خود را کتمان کرده و پاسخ ندهد. برای این کبری، علاو</w:t>
      </w:r>
      <w:r w:rsidR="005D45DD">
        <w:rPr>
          <w:rFonts w:hint="cs"/>
          <w:rtl/>
        </w:rPr>
        <w:t>ه</w:t>
      </w:r>
      <w:r>
        <w:rPr>
          <w:rFonts w:hint="cs"/>
          <w:rtl/>
        </w:rPr>
        <w:t xml:space="preserve"> به بر آیه شریفه«</w:t>
      </w:r>
      <w:r w:rsidR="005D45DD">
        <w:rPr>
          <w:rFonts w:hint="cs"/>
          <w:rtl/>
        </w:rPr>
        <w:t xml:space="preserve"> </w:t>
      </w:r>
      <w:proofErr w:type="spellStart"/>
      <w:r w:rsidR="005D45DD" w:rsidRPr="00837A9C">
        <w:rPr>
          <w:rFonts w:ascii="Noor_Lotus" w:eastAsia="Times New Roman" w:hAnsi="Noor_Lotus" w:cs="Noor_Lotus" w:hint="cs"/>
          <w:color w:val="000000"/>
          <w:sz w:val="30"/>
          <w:szCs w:val="30"/>
          <w:rtl/>
        </w:rPr>
        <w:t>إِنَّ</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الَّذِينَ</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يَكْتُمُونَ</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مٰا</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أَنْزَلْنٰا</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مِنَ</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w:t>
      </w:r>
      <w:r w:rsidR="005D45DD">
        <w:rPr>
          <w:rFonts w:ascii="Noor_Lotus" w:eastAsia="Times New Roman" w:hAnsi="Noor_Lotus" w:cs="Noor_Lotus" w:hint="cs"/>
          <w:color w:val="000000"/>
          <w:sz w:val="30"/>
          <w:szCs w:val="30"/>
          <w:rtl/>
        </w:rPr>
        <w:t>ف</w:t>
      </w:r>
      <w:r w:rsidR="005D45DD" w:rsidRPr="00837A9C">
        <w:rPr>
          <w:rFonts w:ascii="Noor_Lotus" w:eastAsia="Times New Roman" w:hAnsi="Noor_Lotus" w:cs="Noor_Lotus" w:hint="cs"/>
          <w:color w:val="000000"/>
          <w:sz w:val="30"/>
          <w:szCs w:val="30"/>
          <w:rtl/>
        </w:rPr>
        <w:t>ْبَيِّنٰاتِ</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وَ</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الْهُدىٰ</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مِنْ</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بَعْدِ</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مٰا</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بَيَّنّٰاهُ</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لِلنّٰاسِ</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فِي</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الْكِتٰابِ</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أُولٰئِكَ</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يَلْعَنُهُمُ</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اللّٰهُ</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وَ</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يَلْعَنُهُمُ</w:t>
      </w:r>
      <w:proofErr w:type="spellEnd"/>
      <w:r w:rsidR="005D45DD" w:rsidRPr="00837A9C">
        <w:rPr>
          <w:rFonts w:ascii="Noor_Lotus" w:eastAsia="Times New Roman" w:hAnsi="Noor_Lotus" w:cs="Noor_Lotus" w:hint="cs"/>
          <w:color w:val="000000"/>
          <w:sz w:val="30"/>
          <w:szCs w:val="30"/>
          <w:rtl/>
        </w:rPr>
        <w:t xml:space="preserve"> </w:t>
      </w:r>
      <w:proofErr w:type="spellStart"/>
      <w:r w:rsidR="005D45DD" w:rsidRPr="00837A9C">
        <w:rPr>
          <w:rFonts w:ascii="Noor_Lotus" w:eastAsia="Times New Roman" w:hAnsi="Noor_Lotus" w:cs="Noor_Lotus" w:hint="cs"/>
          <w:color w:val="000000"/>
          <w:sz w:val="30"/>
          <w:szCs w:val="30"/>
          <w:rtl/>
        </w:rPr>
        <w:t>اللّٰاعِنُونَ</w:t>
      </w:r>
      <w:proofErr w:type="spellEnd"/>
      <w:r w:rsidR="005D45DD" w:rsidRPr="001C321B">
        <w:rPr>
          <w:rFonts w:ascii="Noor_Lotus" w:eastAsia="Times New Roman" w:hAnsi="Noor_Lotus" w:cs="Noor_Lotus" w:hint="cs"/>
          <w:color w:val="000000"/>
          <w:sz w:val="30"/>
          <w:szCs w:val="30"/>
          <w:rtl/>
        </w:rPr>
        <w:t xml:space="preserve"> </w:t>
      </w:r>
      <w:r>
        <w:rPr>
          <w:rFonts w:hint="cs"/>
          <w:rtl/>
        </w:rPr>
        <w:t>»</w:t>
      </w:r>
      <w:r w:rsidR="005D45DD">
        <w:rPr>
          <w:rStyle w:val="a7"/>
          <w:rtl/>
        </w:rPr>
        <w:footnoteReference w:id="1"/>
      </w:r>
      <w:r w:rsidR="00F562E9">
        <w:rPr>
          <w:rFonts w:hint="cs"/>
          <w:rtl/>
        </w:rPr>
        <w:t xml:space="preserve"> </w:t>
      </w:r>
      <w:r>
        <w:rPr>
          <w:rFonts w:hint="cs"/>
          <w:rtl/>
        </w:rPr>
        <w:t>به</w:t>
      </w:r>
      <w:r w:rsidR="00F562E9">
        <w:rPr>
          <w:rFonts w:hint="cs"/>
          <w:rtl/>
        </w:rPr>
        <w:t xml:space="preserve"> روایاتی </w:t>
      </w:r>
      <w:r w:rsidR="000563BD">
        <w:rPr>
          <w:rFonts w:hint="cs"/>
          <w:rtl/>
        </w:rPr>
        <w:t xml:space="preserve">هم </w:t>
      </w:r>
      <w:r w:rsidR="00F562E9">
        <w:rPr>
          <w:rFonts w:hint="cs"/>
          <w:rtl/>
        </w:rPr>
        <w:t xml:space="preserve">تمسک کرده </w:t>
      </w:r>
      <w:proofErr w:type="spellStart"/>
      <w:r w:rsidR="00F562E9">
        <w:rPr>
          <w:rFonts w:hint="cs"/>
          <w:rtl/>
        </w:rPr>
        <w:t>اند</w:t>
      </w:r>
      <w:proofErr w:type="spellEnd"/>
      <w:r w:rsidR="00F562E9">
        <w:rPr>
          <w:rFonts w:hint="cs"/>
          <w:rtl/>
        </w:rPr>
        <w:t xml:space="preserve">. </w:t>
      </w:r>
      <w:r w:rsidR="000563BD">
        <w:rPr>
          <w:rFonts w:hint="cs"/>
          <w:rtl/>
        </w:rPr>
        <w:t xml:space="preserve">مثلا </w:t>
      </w:r>
      <w:r w:rsidR="00F562E9">
        <w:rPr>
          <w:rFonts w:hint="cs"/>
          <w:rtl/>
        </w:rPr>
        <w:t xml:space="preserve">در سنن </w:t>
      </w:r>
      <w:proofErr w:type="spellStart"/>
      <w:r w:rsidR="00F562E9">
        <w:rPr>
          <w:rFonts w:hint="cs"/>
          <w:rtl/>
        </w:rPr>
        <w:t>ترمذی</w:t>
      </w:r>
      <w:proofErr w:type="spellEnd"/>
      <w:r w:rsidR="00F562E9">
        <w:rPr>
          <w:rFonts w:hint="cs"/>
          <w:rtl/>
        </w:rPr>
        <w:t xml:space="preserve"> از پیامبر(ص) روایتی نقل می کند</w:t>
      </w:r>
      <w:r w:rsidR="000563BD">
        <w:rPr>
          <w:rFonts w:hint="cs"/>
          <w:rtl/>
        </w:rPr>
        <w:t>:</w:t>
      </w:r>
      <w:r w:rsidR="00F562E9">
        <w:rPr>
          <w:rFonts w:hint="cs"/>
          <w:rtl/>
        </w:rPr>
        <w:t xml:space="preserve"> </w:t>
      </w:r>
      <w:r w:rsidR="000563BD">
        <w:rPr>
          <w:rFonts w:hint="cs"/>
          <w:rtl/>
        </w:rPr>
        <w:t>«</w:t>
      </w:r>
      <w:r w:rsidR="00F562E9">
        <w:rPr>
          <w:rFonts w:hint="cs"/>
          <w:rtl/>
        </w:rPr>
        <w:t xml:space="preserve">من </w:t>
      </w:r>
      <w:proofErr w:type="spellStart"/>
      <w:r w:rsidR="00F562E9">
        <w:rPr>
          <w:rFonts w:hint="cs"/>
          <w:rtl/>
        </w:rPr>
        <w:t>سئ</w:t>
      </w:r>
      <w:r w:rsidR="000563BD">
        <w:rPr>
          <w:rFonts w:hint="cs"/>
          <w:rtl/>
        </w:rPr>
        <w:t>ل</w:t>
      </w:r>
      <w:proofErr w:type="spellEnd"/>
      <w:r w:rsidR="000563BD">
        <w:rPr>
          <w:rFonts w:hint="cs"/>
          <w:rtl/>
        </w:rPr>
        <w:t xml:space="preserve"> عن</w:t>
      </w:r>
      <w:r w:rsidR="00F562E9">
        <w:rPr>
          <w:rFonts w:hint="cs"/>
          <w:rtl/>
        </w:rPr>
        <w:t xml:space="preserve"> علم </w:t>
      </w:r>
      <w:proofErr w:type="spellStart"/>
      <w:r w:rsidR="00F562E9">
        <w:rPr>
          <w:rFonts w:hint="cs"/>
          <w:rtl/>
        </w:rPr>
        <w:t>ثم</w:t>
      </w:r>
      <w:proofErr w:type="spellEnd"/>
      <w:r w:rsidR="00F562E9">
        <w:rPr>
          <w:rFonts w:hint="cs"/>
          <w:rtl/>
        </w:rPr>
        <w:t xml:space="preserve"> </w:t>
      </w:r>
      <w:proofErr w:type="spellStart"/>
      <w:r w:rsidR="00F562E9">
        <w:rPr>
          <w:rFonts w:hint="cs"/>
          <w:rtl/>
        </w:rPr>
        <w:t>کتمه</w:t>
      </w:r>
      <w:proofErr w:type="spellEnd"/>
      <w:r w:rsidR="00F562E9">
        <w:rPr>
          <w:rFonts w:hint="cs"/>
          <w:rtl/>
        </w:rPr>
        <w:t xml:space="preserve"> </w:t>
      </w:r>
      <w:proofErr w:type="spellStart"/>
      <w:r w:rsidR="00F562E9">
        <w:rPr>
          <w:rFonts w:hint="cs"/>
          <w:rtl/>
        </w:rPr>
        <w:t>ا</w:t>
      </w:r>
      <w:r w:rsidR="000563BD">
        <w:rPr>
          <w:rFonts w:hint="cs"/>
          <w:rtl/>
        </w:rPr>
        <w:t>ُلجم</w:t>
      </w:r>
      <w:proofErr w:type="spellEnd"/>
      <w:r w:rsidR="000563BD">
        <w:rPr>
          <w:rFonts w:hint="cs"/>
          <w:rtl/>
        </w:rPr>
        <w:t xml:space="preserve"> </w:t>
      </w:r>
      <w:proofErr w:type="spellStart"/>
      <w:r w:rsidR="000563BD">
        <w:rPr>
          <w:rFonts w:hint="cs"/>
          <w:rtl/>
        </w:rPr>
        <w:t>بلجام</w:t>
      </w:r>
      <w:proofErr w:type="spellEnd"/>
      <w:r w:rsidR="000563BD">
        <w:rPr>
          <w:rFonts w:hint="cs"/>
          <w:rtl/>
        </w:rPr>
        <w:t xml:space="preserve"> من </w:t>
      </w:r>
      <w:proofErr w:type="spellStart"/>
      <w:r w:rsidR="000563BD">
        <w:rPr>
          <w:rFonts w:hint="cs"/>
          <w:rtl/>
        </w:rPr>
        <w:t>النار</w:t>
      </w:r>
      <w:proofErr w:type="spellEnd"/>
      <w:r w:rsidR="000563BD">
        <w:rPr>
          <w:rFonts w:hint="cs"/>
          <w:rtl/>
        </w:rPr>
        <w:t>» و طبعا</w:t>
      </w:r>
      <w:r w:rsidR="00F562E9">
        <w:rPr>
          <w:rFonts w:hint="cs"/>
          <w:rtl/>
        </w:rPr>
        <w:t xml:space="preserve"> تهدید به عقاب در جایی است که عمل حرام باشد.</w:t>
      </w:r>
    </w:p>
    <w:p w:rsidR="00F562E9" w:rsidRDefault="00F562E9" w:rsidP="00F562E9">
      <w:pPr>
        <w:rPr>
          <w:rtl/>
        </w:rPr>
      </w:pPr>
      <w:proofErr w:type="spellStart"/>
      <w:r>
        <w:rPr>
          <w:rFonts w:hint="cs"/>
          <w:rtl/>
        </w:rPr>
        <w:t>صغر</w:t>
      </w:r>
      <w:r w:rsidR="000563BD">
        <w:rPr>
          <w:rFonts w:hint="cs"/>
          <w:rtl/>
        </w:rPr>
        <w:t>ا</w:t>
      </w:r>
      <w:r>
        <w:rPr>
          <w:rFonts w:hint="cs"/>
          <w:rtl/>
        </w:rPr>
        <w:t>ی</w:t>
      </w:r>
      <w:proofErr w:type="spellEnd"/>
      <w:r>
        <w:rPr>
          <w:rFonts w:hint="cs"/>
          <w:rtl/>
        </w:rPr>
        <w:t xml:space="preserve"> </w:t>
      </w:r>
      <w:r w:rsidR="000563BD">
        <w:rPr>
          <w:rFonts w:hint="cs"/>
          <w:rtl/>
        </w:rPr>
        <w:t xml:space="preserve">استدلال هم </w:t>
      </w:r>
      <w:r>
        <w:rPr>
          <w:rFonts w:hint="cs"/>
          <w:rtl/>
        </w:rPr>
        <w:t>این است که اگر مولف حق تالیف داشته باشد</w:t>
      </w:r>
      <w:r w:rsidR="000563BD">
        <w:rPr>
          <w:rFonts w:hint="cs"/>
          <w:rtl/>
        </w:rPr>
        <w:t>،</w:t>
      </w:r>
      <w:r>
        <w:rPr>
          <w:rFonts w:hint="cs"/>
          <w:rtl/>
        </w:rPr>
        <w:t xml:space="preserve"> معنای ثبوت حق این است که بتواند علم خود را </w:t>
      </w:r>
      <w:r w:rsidR="00371671">
        <w:rPr>
          <w:rFonts w:hint="cs"/>
          <w:rtl/>
        </w:rPr>
        <w:t>(</w:t>
      </w:r>
      <w:r>
        <w:rPr>
          <w:rFonts w:hint="cs"/>
          <w:rtl/>
        </w:rPr>
        <w:t>اگر به او پول</w:t>
      </w:r>
      <w:r w:rsidR="00371671">
        <w:rPr>
          <w:rFonts w:hint="cs"/>
          <w:rtl/>
        </w:rPr>
        <w:t>ی</w:t>
      </w:r>
      <w:r>
        <w:rPr>
          <w:rFonts w:hint="cs"/>
          <w:rtl/>
        </w:rPr>
        <w:t xml:space="preserve"> ندهند</w:t>
      </w:r>
      <w:r w:rsidR="00371671">
        <w:rPr>
          <w:rFonts w:hint="cs"/>
          <w:rtl/>
        </w:rPr>
        <w:t>)</w:t>
      </w:r>
      <w:r>
        <w:rPr>
          <w:rFonts w:hint="cs"/>
          <w:rtl/>
        </w:rPr>
        <w:t xml:space="preserve"> کتاب را در اختیار</w:t>
      </w:r>
      <w:r w:rsidR="000563BD">
        <w:rPr>
          <w:rFonts w:hint="cs"/>
          <w:rtl/>
        </w:rPr>
        <w:t xml:space="preserve"> دیگران نگذارد</w:t>
      </w:r>
      <w:r>
        <w:rPr>
          <w:rFonts w:hint="cs"/>
          <w:rtl/>
        </w:rPr>
        <w:t xml:space="preserve">. این عمل کتمان علم است و </w:t>
      </w:r>
      <w:r w:rsidR="000563BD">
        <w:rPr>
          <w:rFonts w:hint="cs"/>
          <w:rtl/>
        </w:rPr>
        <w:t xml:space="preserve">طبعا </w:t>
      </w:r>
      <w:r>
        <w:rPr>
          <w:rFonts w:hint="cs"/>
          <w:rtl/>
        </w:rPr>
        <w:t xml:space="preserve">از ثبوت و اعتبار حق </w:t>
      </w:r>
      <w:r w:rsidR="000563BD">
        <w:rPr>
          <w:rFonts w:hint="cs"/>
          <w:rtl/>
        </w:rPr>
        <w:t>تالیف</w:t>
      </w:r>
      <w:r w:rsidR="00054DB9">
        <w:rPr>
          <w:rFonts w:hint="cs"/>
          <w:rtl/>
        </w:rPr>
        <w:t>،</w:t>
      </w:r>
      <w:r w:rsidR="000563BD">
        <w:rPr>
          <w:rFonts w:hint="cs"/>
          <w:rtl/>
        </w:rPr>
        <w:t xml:space="preserve"> </w:t>
      </w:r>
      <w:r>
        <w:rPr>
          <w:rFonts w:hint="cs"/>
          <w:rtl/>
        </w:rPr>
        <w:t>متولد شده است.</w:t>
      </w:r>
      <w:r w:rsidR="000563BD">
        <w:rPr>
          <w:rFonts w:hint="cs"/>
          <w:rtl/>
        </w:rPr>
        <w:t xml:space="preserve"> پس نتیجه این است که حق تالیف حق </w:t>
      </w:r>
      <w:proofErr w:type="spellStart"/>
      <w:r w:rsidR="000563BD">
        <w:rPr>
          <w:rFonts w:hint="cs"/>
          <w:rtl/>
        </w:rPr>
        <w:t>مشروعی</w:t>
      </w:r>
      <w:proofErr w:type="spellEnd"/>
      <w:r w:rsidR="000563BD">
        <w:rPr>
          <w:rFonts w:hint="cs"/>
          <w:rtl/>
        </w:rPr>
        <w:t xml:space="preserve"> نیست.</w:t>
      </w:r>
    </w:p>
    <w:p w:rsidR="00F562E9" w:rsidRDefault="00F562E9" w:rsidP="000563BD">
      <w:pPr>
        <w:pStyle w:val="2"/>
        <w:rPr>
          <w:rtl/>
        </w:rPr>
      </w:pPr>
      <w:proofErr w:type="spellStart"/>
      <w:r>
        <w:rPr>
          <w:rFonts w:hint="cs"/>
          <w:rtl/>
        </w:rPr>
        <w:t>مناقشه</w:t>
      </w:r>
      <w:proofErr w:type="spellEnd"/>
    </w:p>
    <w:p w:rsidR="00837A9C" w:rsidRDefault="00F562E9" w:rsidP="005D45DD">
      <w:pPr>
        <w:rPr>
          <w:rtl/>
        </w:rPr>
      </w:pPr>
      <w:r>
        <w:rPr>
          <w:rFonts w:hint="cs"/>
          <w:rtl/>
        </w:rPr>
        <w:lastRenderedPageBreak/>
        <w:t xml:space="preserve">از نظر </w:t>
      </w:r>
      <w:proofErr w:type="spellStart"/>
      <w:r>
        <w:rPr>
          <w:rFonts w:hint="cs"/>
          <w:rtl/>
        </w:rPr>
        <w:t>کبروی</w:t>
      </w:r>
      <w:proofErr w:type="spellEnd"/>
      <w:r>
        <w:rPr>
          <w:rFonts w:hint="cs"/>
          <w:rtl/>
        </w:rPr>
        <w:t xml:space="preserve"> اشکالی در حرمت کتمان</w:t>
      </w:r>
      <w:r w:rsidR="00371671">
        <w:rPr>
          <w:rFonts w:hint="cs"/>
          <w:rtl/>
        </w:rPr>
        <w:t xml:space="preserve"> علم</w:t>
      </w:r>
      <w:r>
        <w:rPr>
          <w:rFonts w:hint="cs"/>
          <w:rtl/>
        </w:rPr>
        <w:t xml:space="preserve"> نیست و در کلمات برخی </w:t>
      </w:r>
      <w:proofErr w:type="spellStart"/>
      <w:r>
        <w:rPr>
          <w:rFonts w:hint="cs"/>
          <w:rtl/>
        </w:rPr>
        <w:t>محدثین</w:t>
      </w:r>
      <w:proofErr w:type="spellEnd"/>
      <w:r>
        <w:rPr>
          <w:rFonts w:hint="cs"/>
          <w:rtl/>
        </w:rPr>
        <w:t xml:space="preserve"> و </w:t>
      </w:r>
      <w:proofErr w:type="spellStart"/>
      <w:r>
        <w:rPr>
          <w:rFonts w:hint="cs"/>
          <w:rtl/>
        </w:rPr>
        <w:t>فقهاء</w:t>
      </w:r>
      <w:proofErr w:type="spellEnd"/>
      <w:r w:rsidR="005D45DD">
        <w:rPr>
          <w:rFonts w:hint="cs"/>
          <w:rtl/>
        </w:rPr>
        <w:t xml:space="preserve"> ما</w:t>
      </w:r>
      <w:r>
        <w:rPr>
          <w:rFonts w:hint="cs"/>
          <w:rtl/>
        </w:rPr>
        <w:t xml:space="preserve"> در مواضع مختلف </w:t>
      </w:r>
      <w:r w:rsidR="00371671">
        <w:rPr>
          <w:rFonts w:hint="cs"/>
          <w:rtl/>
        </w:rPr>
        <w:t xml:space="preserve">به این بحث </w:t>
      </w:r>
      <w:r>
        <w:rPr>
          <w:rFonts w:hint="cs"/>
          <w:rtl/>
        </w:rPr>
        <w:t xml:space="preserve">اشاره شده است. از جمله این که مرحوم علامه در آخر کتاب قواعد </w:t>
      </w:r>
      <w:proofErr w:type="spellStart"/>
      <w:r>
        <w:rPr>
          <w:rFonts w:hint="cs"/>
          <w:rtl/>
        </w:rPr>
        <w:t>وصیتی</w:t>
      </w:r>
      <w:proofErr w:type="spellEnd"/>
      <w:r>
        <w:rPr>
          <w:rFonts w:hint="cs"/>
          <w:rtl/>
        </w:rPr>
        <w:t xml:space="preserve"> به </w:t>
      </w:r>
      <w:r w:rsidR="005D45DD">
        <w:rPr>
          <w:rFonts w:hint="cs"/>
          <w:rtl/>
        </w:rPr>
        <w:t>فرزند</w:t>
      </w:r>
      <w:r>
        <w:rPr>
          <w:rFonts w:hint="cs"/>
          <w:rtl/>
        </w:rPr>
        <w:t xml:space="preserve"> خود فخر </w:t>
      </w:r>
      <w:proofErr w:type="spellStart"/>
      <w:r>
        <w:rPr>
          <w:rFonts w:hint="cs"/>
          <w:rtl/>
        </w:rPr>
        <w:t>المحققین</w:t>
      </w:r>
      <w:proofErr w:type="spellEnd"/>
      <w:r>
        <w:rPr>
          <w:rFonts w:hint="cs"/>
          <w:rtl/>
        </w:rPr>
        <w:t xml:space="preserve"> می کن</w:t>
      </w:r>
      <w:r w:rsidR="00837A9C">
        <w:rPr>
          <w:rFonts w:hint="cs"/>
          <w:rtl/>
        </w:rPr>
        <w:t>د که مشتمل بر مطالب مهمه ای است.</w:t>
      </w:r>
      <w:r w:rsidR="006E6CCA">
        <w:rPr>
          <w:rFonts w:hint="cs"/>
          <w:rtl/>
        </w:rPr>
        <w:t xml:space="preserve"> </w:t>
      </w:r>
      <w:r>
        <w:rPr>
          <w:rFonts w:hint="cs"/>
          <w:rtl/>
        </w:rPr>
        <w:t>یکی از</w:t>
      </w:r>
      <w:r w:rsidR="006E6CCA">
        <w:rPr>
          <w:rFonts w:hint="cs"/>
          <w:rtl/>
        </w:rPr>
        <w:t xml:space="preserve"> آن</w:t>
      </w:r>
      <w:r>
        <w:rPr>
          <w:rFonts w:hint="cs"/>
          <w:rtl/>
        </w:rPr>
        <w:t xml:space="preserve"> </w:t>
      </w:r>
      <w:proofErr w:type="spellStart"/>
      <w:r>
        <w:rPr>
          <w:rFonts w:hint="cs"/>
          <w:rtl/>
        </w:rPr>
        <w:t>وصایا</w:t>
      </w:r>
      <w:proofErr w:type="spellEnd"/>
      <w:r>
        <w:rPr>
          <w:rFonts w:hint="cs"/>
          <w:rtl/>
        </w:rPr>
        <w:t xml:space="preserve"> </w:t>
      </w:r>
      <w:r w:rsidR="006E6CCA">
        <w:rPr>
          <w:rFonts w:hint="cs"/>
          <w:rtl/>
        </w:rPr>
        <w:t>این است که</w:t>
      </w:r>
      <w:r w:rsidR="00837A9C">
        <w:rPr>
          <w:rFonts w:hint="cs"/>
          <w:rtl/>
        </w:rPr>
        <w:t>:</w:t>
      </w:r>
      <w:r w:rsidR="006E6CCA">
        <w:rPr>
          <w:rFonts w:hint="cs"/>
          <w:rtl/>
        </w:rPr>
        <w:t xml:space="preserve"> </w:t>
      </w:r>
    </w:p>
    <w:p w:rsidR="00837A9C" w:rsidRPr="001C321B" w:rsidRDefault="00284311" w:rsidP="001C321B">
      <w:pPr>
        <w:spacing w:after="0" w:line="240" w:lineRule="auto"/>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w:t>
      </w:r>
      <w:r w:rsidR="00837A9C" w:rsidRPr="00837A9C">
        <w:rPr>
          <w:rFonts w:ascii="Noor_Lotus" w:eastAsia="Times New Roman" w:hAnsi="Noor_Lotus" w:cs="Noor_Lotus" w:hint="cs"/>
          <w:color w:val="000000"/>
          <w:sz w:val="30"/>
          <w:szCs w:val="30"/>
          <w:rtl/>
        </w:rPr>
        <w:t xml:space="preserve">و </w:t>
      </w:r>
      <w:proofErr w:type="spellStart"/>
      <w:r w:rsidR="00837A9C" w:rsidRPr="00837A9C">
        <w:rPr>
          <w:rFonts w:ascii="Noor_Lotus" w:eastAsia="Times New Roman" w:hAnsi="Noor_Lotus" w:cs="Noor_Lotus" w:hint="cs"/>
          <w:color w:val="000000"/>
          <w:sz w:val="30"/>
          <w:szCs w:val="30"/>
          <w:rtl/>
        </w:rPr>
        <w:t>إيّاك</w:t>
      </w:r>
      <w:proofErr w:type="spellEnd"/>
      <w:r w:rsidR="00837A9C" w:rsidRPr="00837A9C">
        <w:rPr>
          <w:rFonts w:ascii="Noor_Lotus" w:eastAsia="Times New Roman" w:hAnsi="Noor_Lotus" w:cs="Noor_Lotus" w:hint="cs"/>
          <w:color w:val="000000"/>
          <w:sz w:val="30"/>
          <w:szCs w:val="30"/>
          <w:rtl/>
        </w:rPr>
        <w:t xml:space="preserve"> و </w:t>
      </w:r>
      <w:proofErr w:type="spellStart"/>
      <w:r w:rsidR="00837A9C" w:rsidRPr="00837A9C">
        <w:rPr>
          <w:rFonts w:ascii="Noor_Lotus" w:eastAsia="Times New Roman" w:hAnsi="Noor_Lotus" w:cs="Noor_Lotus" w:hint="cs"/>
          <w:color w:val="000000"/>
          <w:sz w:val="30"/>
          <w:szCs w:val="30"/>
          <w:rtl/>
        </w:rPr>
        <w:t>كتمان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العلم</w:t>
      </w:r>
      <w:proofErr w:type="spellEnd"/>
      <w:r w:rsidR="00837A9C" w:rsidRPr="00837A9C">
        <w:rPr>
          <w:rFonts w:ascii="Noor_Lotus" w:eastAsia="Times New Roman" w:hAnsi="Noor_Lotus" w:cs="Noor_Lotus" w:hint="cs"/>
          <w:color w:val="000000"/>
          <w:sz w:val="30"/>
          <w:szCs w:val="30"/>
          <w:rtl/>
        </w:rPr>
        <w:t xml:space="preserve"> و </w:t>
      </w:r>
      <w:proofErr w:type="spellStart"/>
      <w:r w:rsidR="00837A9C" w:rsidRPr="00837A9C">
        <w:rPr>
          <w:rFonts w:ascii="Noor_Lotus" w:eastAsia="Times New Roman" w:hAnsi="Noor_Lotus" w:cs="Noor_Lotus" w:hint="cs"/>
          <w:color w:val="000000"/>
          <w:sz w:val="30"/>
          <w:szCs w:val="30"/>
          <w:rtl/>
        </w:rPr>
        <w:t>منعه</w:t>
      </w:r>
      <w:proofErr w:type="spellEnd"/>
      <w:r w:rsidR="00837A9C" w:rsidRPr="00837A9C">
        <w:rPr>
          <w:rFonts w:ascii="Noor_Lotus" w:eastAsia="Times New Roman" w:hAnsi="Noor_Lotus" w:cs="Noor_Lotus" w:hint="cs"/>
          <w:color w:val="000000"/>
          <w:sz w:val="30"/>
          <w:szCs w:val="30"/>
          <w:rtl/>
        </w:rPr>
        <w:t xml:space="preserve"> عن </w:t>
      </w:r>
      <w:proofErr w:type="spellStart"/>
      <w:r w:rsidR="00837A9C" w:rsidRPr="00837A9C">
        <w:rPr>
          <w:rFonts w:ascii="Noor_Lotus" w:eastAsia="Times New Roman" w:hAnsi="Noor_Lotus" w:cs="Noor_Lotus" w:hint="cs"/>
          <w:color w:val="000000"/>
          <w:sz w:val="30"/>
          <w:szCs w:val="30"/>
          <w:rtl/>
        </w:rPr>
        <w:t>المستحقّين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لبذله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فإنّ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اللّٰه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تعالى</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يقول</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إِنَّ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الَّذِينَ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يَكْتُمُونَ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مٰا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أَنْزَلْنٰا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مِنَ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الْبَيِّنٰاتِ</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وَ</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الْهُدىٰ</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مِنْ</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بَعْدِ</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مٰا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بَيَّنّٰاهُ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لِلنّٰاسِ</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فِي</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الْكِتٰابِ</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أُولٰئِكَ</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يَلْعَنُهُمُ</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اللّٰهُ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وَ</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يَلْعَنُهُمُ</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اللّٰاعِنُونَ</w:t>
      </w:r>
      <w:proofErr w:type="spellEnd"/>
      <w:r w:rsidR="001C321B" w:rsidRPr="001C321B">
        <w:rPr>
          <w:rFonts w:ascii="Noor_Lotus" w:eastAsia="Times New Roman" w:hAnsi="Noor_Lotus" w:cs="Noor_Lotus" w:hint="cs"/>
          <w:color w:val="000000"/>
          <w:sz w:val="30"/>
          <w:szCs w:val="30"/>
          <w:rtl/>
        </w:rPr>
        <w:t xml:space="preserve"> </w:t>
      </w:r>
      <w:r w:rsidR="00837A9C" w:rsidRPr="00837A9C">
        <w:rPr>
          <w:rFonts w:ascii="Noor_Lotus" w:eastAsia="Times New Roman" w:hAnsi="Noor_Lotus" w:cs="Noor_Lotus" w:hint="cs"/>
          <w:color w:val="000000"/>
          <w:sz w:val="30"/>
          <w:szCs w:val="30"/>
          <w:rtl/>
        </w:rPr>
        <w:t xml:space="preserve">و قال رسول </w:t>
      </w:r>
      <w:proofErr w:type="spellStart"/>
      <w:r w:rsidR="00837A9C" w:rsidRPr="00837A9C">
        <w:rPr>
          <w:rFonts w:ascii="Noor_Lotus" w:eastAsia="Times New Roman" w:hAnsi="Noor_Lotus" w:cs="Noor_Lotus" w:hint="cs"/>
          <w:color w:val="000000"/>
          <w:sz w:val="30"/>
          <w:szCs w:val="30"/>
          <w:rtl/>
        </w:rPr>
        <w:t>اللّٰه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صلّى</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اللّٰه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عليه</w:t>
      </w:r>
      <w:proofErr w:type="spellEnd"/>
      <w:r w:rsidR="00837A9C" w:rsidRPr="00837A9C">
        <w:rPr>
          <w:rFonts w:ascii="Noor_Lotus" w:eastAsia="Times New Roman" w:hAnsi="Noor_Lotus" w:cs="Noor_Lotus" w:hint="cs"/>
          <w:color w:val="000000"/>
          <w:sz w:val="30"/>
          <w:szCs w:val="30"/>
          <w:rtl/>
        </w:rPr>
        <w:t xml:space="preserve"> و </w:t>
      </w:r>
      <w:proofErr w:type="spellStart"/>
      <w:r w:rsidR="00837A9C" w:rsidRPr="00837A9C">
        <w:rPr>
          <w:rFonts w:ascii="Noor_Lotus" w:eastAsia="Times New Roman" w:hAnsi="Noor_Lotus" w:cs="Noor_Lotus" w:hint="cs"/>
          <w:color w:val="000000"/>
          <w:sz w:val="30"/>
          <w:szCs w:val="30"/>
          <w:rtl/>
        </w:rPr>
        <w:t>آله</w:t>
      </w:r>
      <w:proofErr w:type="spellEnd"/>
      <w:r w:rsidR="00837A9C" w:rsidRPr="00837A9C">
        <w:rPr>
          <w:rFonts w:ascii="Noor_Lotus" w:eastAsia="Times New Roman" w:hAnsi="Noor_Lotus" w:cs="Noor_Lotus" w:hint="cs"/>
          <w:color w:val="000000"/>
          <w:sz w:val="30"/>
          <w:szCs w:val="30"/>
          <w:rtl/>
        </w:rPr>
        <w:t>: «</w:t>
      </w:r>
      <w:proofErr w:type="spellStart"/>
      <w:r w:rsidR="00837A9C" w:rsidRPr="00837A9C">
        <w:rPr>
          <w:rFonts w:ascii="Noor_Lotus" w:eastAsia="Times New Roman" w:hAnsi="Noor_Lotus" w:cs="Noor_Lotus" w:hint="cs"/>
          <w:color w:val="000000"/>
          <w:sz w:val="30"/>
          <w:szCs w:val="30"/>
          <w:rtl/>
        </w:rPr>
        <w:t>إذا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ظهرت</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البدع</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في</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أمّتي</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فليظهر</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العالم</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علمه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فمن</w:t>
      </w:r>
      <w:proofErr w:type="spellEnd"/>
      <w:r w:rsidR="001C321B">
        <w:rPr>
          <w:rFonts w:ascii="Noor_Lotus" w:eastAsia="Times New Roman" w:hAnsi="Noor_Lotus" w:cs="Noor_Lotus" w:hint="cs"/>
          <w:color w:val="000000"/>
          <w:sz w:val="30"/>
          <w:szCs w:val="30"/>
          <w:rtl/>
        </w:rPr>
        <w:t xml:space="preserve"> </w:t>
      </w:r>
      <w:r w:rsidR="00837A9C">
        <w:rPr>
          <w:rFonts w:ascii="Noor_Lotus" w:eastAsia="Times New Roman" w:hAnsi="Noor_Lotus" w:cs="Noor_Lotus" w:hint="cs"/>
          <w:color w:val="000000"/>
          <w:sz w:val="30"/>
          <w:szCs w:val="30"/>
          <w:rtl/>
        </w:rPr>
        <w:t xml:space="preserve">لم </w:t>
      </w:r>
      <w:proofErr w:type="spellStart"/>
      <w:r w:rsidR="00837A9C">
        <w:rPr>
          <w:rFonts w:ascii="Noor_Lotus" w:eastAsia="Times New Roman" w:hAnsi="Noor_Lotus" w:cs="Noor_Lotus" w:hint="cs"/>
          <w:color w:val="000000"/>
          <w:sz w:val="30"/>
          <w:szCs w:val="30"/>
          <w:rtl/>
        </w:rPr>
        <w:t>يفعل</w:t>
      </w:r>
      <w:proofErr w:type="spellEnd"/>
      <w:r w:rsidR="00837A9C">
        <w:rPr>
          <w:rFonts w:ascii="Noor_Lotus" w:eastAsia="Times New Roman" w:hAnsi="Noor_Lotus" w:cs="Noor_Lotus" w:hint="cs"/>
          <w:color w:val="000000"/>
          <w:sz w:val="30"/>
          <w:szCs w:val="30"/>
          <w:rtl/>
        </w:rPr>
        <w:t xml:space="preserve"> </w:t>
      </w:r>
      <w:proofErr w:type="spellStart"/>
      <w:r w:rsidR="00837A9C">
        <w:rPr>
          <w:rFonts w:ascii="Noor_Lotus" w:eastAsia="Times New Roman" w:hAnsi="Noor_Lotus" w:cs="Noor_Lotus" w:hint="cs"/>
          <w:color w:val="000000"/>
          <w:sz w:val="30"/>
          <w:szCs w:val="30"/>
          <w:rtl/>
        </w:rPr>
        <w:t>فعليه</w:t>
      </w:r>
      <w:proofErr w:type="spellEnd"/>
      <w:r w:rsidR="00837A9C">
        <w:rPr>
          <w:rFonts w:ascii="Noor_Lotus" w:eastAsia="Times New Roman" w:hAnsi="Noor_Lotus" w:cs="Noor_Lotus" w:hint="cs"/>
          <w:color w:val="000000"/>
          <w:sz w:val="30"/>
          <w:szCs w:val="30"/>
          <w:rtl/>
        </w:rPr>
        <w:t xml:space="preserve"> </w:t>
      </w:r>
      <w:proofErr w:type="spellStart"/>
      <w:r w:rsidR="00837A9C">
        <w:rPr>
          <w:rFonts w:ascii="Noor_Lotus" w:eastAsia="Times New Roman" w:hAnsi="Noor_Lotus" w:cs="Noor_Lotus" w:hint="cs"/>
          <w:color w:val="000000"/>
          <w:sz w:val="30"/>
          <w:szCs w:val="30"/>
          <w:rtl/>
        </w:rPr>
        <w:t>لعنة</w:t>
      </w:r>
      <w:proofErr w:type="spellEnd"/>
      <w:r w:rsidR="00837A9C">
        <w:rPr>
          <w:rFonts w:ascii="Noor_Lotus" w:eastAsia="Times New Roman" w:hAnsi="Noor_Lotus" w:cs="Noor_Lotus" w:hint="cs"/>
          <w:color w:val="000000"/>
          <w:sz w:val="30"/>
          <w:szCs w:val="30"/>
          <w:rtl/>
        </w:rPr>
        <w:t xml:space="preserve"> </w:t>
      </w:r>
      <w:proofErr w:type="spellStart"/>
      <w:r w:rsidR="00837A9C">
        <w:rPr>
          <w:rFonts w:ascii="Noor_Lotus" w:eastAsia="Times New Roman" w:hAnsi="Noor_Lotus" w:cs="Noor_Lotus" w:hint="cs"/>
          <w:color w:val="000000"/>
          <w:sz w:val="30"/>
          <w:szCs w:val="30"/>
          <w:rtl/>
        </w:rPr>
        <w:t>اللّٰه</w:t>
      </w:r>
      <w:proofErr w:type="spellEnd"/>
      <w:r w:rsidR="00837A9C">
        <w:rPr>
          <w:rFonts w:ascii="Noor_Lotus" w:eastAsia="Times New Roman" w:hAnsi="Noor_Lotus" w:cs="Noor_Lotus" w:hint="cs"/>
          <w:color w:val="000000"/>
          <w:sz w:val="30"/>
          <w:szCs w:val="30"/>
          <w:rtl/>
        </w:rPr>
        <w:t xml:space="preserve">» </w:t>
      </w:r>
      <w:r w:rsidR="00837A9C" w:rsidRPr="00837A9C">
        <w:rPr>
          <w:rFonts w:ascii="Noor_Lotus" w:eastAsia="Times New Roman" w:hAnsi="Noor_Lotus" w:cs="Noor_Lotus" w:hint="cs"/>
          <w:color w:val="000000"/>
          <w:sz w:val="30"/>
          <w:szCs w:val="30"/>
          <w:rtl/>
        </w:rPr>
        <w:t xml:space="preserve">و قال </w:t>
      </w:r>
      <w:proofErr w:type="spellStart"/>
      <w:r w:rsidR="00837A9C" w:rsidRPr="00837A9C">
        <w:rPr>
          <w:rFonts w:ascii="Noor_Lotus" w:eastAsia="Times New Roman" w:hAnsi="Noor_Lotus" w:cs="Noor_Lotus" w:hint="cs"/>
          <w:color w:val="000000"/>
          <w:sz w:val="30"/>
          <w:szCs w:val="30"/>
          <w:rtl/>
        </w:rPr>
        <w:t>عليه</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السّلام</w:t>
      </w:r>
      <w:proofErr w:type="spellEnd"/>
      <w:r w:rsidR="00837A9C" w:rsidRPr="00837A9C">
        <w:rPr>
          <w:rFonts w:ascii="Noor_Lotus" w:eastAsia="Times New Roman" w:hAnsi="Noor_Lotus" w:cs="Noor_Lotus" w:hint="cs"/>
          <w:color w:val="000000"/>
          <w:sz w:val="30"/>
          <w:szCs w:val="30"/>
          <w:rtl/>
        </w:rPr>
        <w:t xml:space="preserve">: «لا </w:t>
      </w:r>
      <w:proofErr w:type="spellStart"/>
      <w:r w:rsidR="00837A9C" w:rsidRPr="00837A9C">
        <w:rPr>
          <w:rFonts w:ascii="Noor_Lotus" w:eastAsia="Times New Roman" w:hAnsi="Noor_Lotus" w:cs="Noor_Lotus" w:hint="cs"/>
          <w:color w:val="000000"/>
          <w:sz w:val="30"/>
          <w:szCs w:val="30"/>
          <w:rtl/>
        </w:rPr>
        <w:t>تؤتوا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الحكمة</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غير</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أهلها</w:t>
      </w:r>
      <w:proofErr w:type="spellEnd"/>
      <w:r w:rsidR="00837A9C" w:rsidRPr="00837A9C">
        <w:rPr>
          <w:rFonts w:ascii="Noor_Lotus" w:eastAsia="Times New Roman" w:hAnsi="Noor_Lotus" w:cs="Noor_Lotus" w:hint="cs"/>
          <w:color w:val="000000"/>
          <w:sz w:val="30"/>
          <w:szCs w:val="30"/>
          <w:rtl/>
        </w:rPr>
        <w:t xml:space="preserve"> </w:t>
      </w:r>
      <w:proofErr w:type="spellStart"/>
      <w:r w:rsidR="00837A9C" w:rsidRPr="00837A9C">
        <w:rPr>
          <w:rFonts w:ascii="Noor_Lotus" w:eastAsia="Times New Roman" w:hAnsi="Noor_Lotus" w:cs="Noor_Lotus" w:hint="cs"/>
          <w:color w:val="000000"/>
          <w:sz w:val="30"/>
          <w:szCs w:val="30"/>
          <w:rtl/>
        </w:rPr>
        <w:t>فتظلم</w:t>
      </w:r>
      <w:r w:rsidR="001C321B">
        <w:rPr>
          <w:rFonts w:ascii="Noor_Lotus" w:eastAsia="Times New Roman" w:hAnsi="Noor_Lotus" w:cs="Noor_Lotus" w:hint="cs"/>
          <w:color w:val="000000"/>
          <w:sz w:val="30"/>
          <w:szCs w:val="30"/>
          <w:rtl/>
        </w:rPr>
        <w:t>و</w:t>
      </w:r>
      <w:r>
        <w:rPr>
          <w:rFonts w:ascii="Noor_Lotus" w:eastAsia="Times New Roman" w:hAnsi="Noor_Lotus" w:cs="Noor_Lotus" w:hint="cs"/>
          <w:color w:val="000000"/>
          <w:sz w:val="30"/>
          <w:szCs w:val="30"/>
          <w:rtl/>
        </w:rPr>
        <w:t>ها</w:t>
      </w:r>
      <w:proofErr w:type="spellEnd"/>
      <w:r>
        <w:rPr>
          <w:rFonts w:ascii="Noor_Lotus" w:eastAsia="Times New Roman" w:hAnsi="Noor_Lotus" w:cs="Noor_Lotus" w:hint="cs"/>
          <w:color w:val="000000"/>
          <w:sz w:val="30"/>
          <w:szCs w:val="30"/>
          <w:rtl/>
        </w:rPr>
        <w:t xml:space="preserve">، و لا </w:t>
      </w:r>
      <w:proofErr w:type="spellStart"/>
      <w:r>
        <w:rPr>
          <w:rFonts w:ascii="Noor_Lotus" w:eastAsia="Times New Roman" w:hAnsi="Noor_Lotus" w:cs="Noor_Lotus" w:hint="cs"/>
          <w:color w:val="000000"/>
          <w:sz w:val="30"/>
          <w:szCs w:val="30"/>
          <w:rtl/>
        </w:rPr>
        <w:t>تمنعوها</w:t>
      </w:r>
      <w:proofErr w:type="spellEnd"/>
      <w:r>
        <w:rPr>
          <w:rFonts w:ascii="Noor_Lotus" w:eastAsia="Times New Roman" w:hAnsi="Noor_Lotus" w:cs="Noor_Lotus" w:hint="cs"/>
          <w:color w:val="000000"/>
          <w:sz w:val="30"/>
          <w:szCs w:val="30"/>
          <w:rtl/>
        </w:rPr>
        <w:t xml:space="preserve"> </w:t>
      </w:r>
      <w:proofErr w:type="spellStart"/>
      <w:r>
        <w:rPr>
          <w:rFonts w:ascii="Noor_Lotus" w:eastAsia="Times New Roman" w:hAnsi="Noor_Lotus" w:cs="Noor_Lotus" w:hint="cs"/>
          <w:color w:val="000000"/>
          <w:sz w:val="30"/>
          <w:szCs w:val="30"/>
          <w:rtl/>
        </w:rPr>
        <w:t>أهلها</w:t>
      </w:r>
      <w:proofErr w:type="spellEnd"/>
      <w:r>
        <w:rPr>
          <w:rFonts w:ascii="Noor_Lotus" w:eastAsia="Times New Roman" w:hAnsi="Noor_Lotus" w:cs="Noor_Lotus" w:hint="cs"/>
          <w:color w:val="000000"/>
          <w:sz w:val="30"/>
          <w:szCs w:val="30"/>
          <w:rtl/>
        </w:rPr>
        <w:t xml:space="preserve"> </w:t>
      </w:r>
      <w:proofErr w:type="spellStart"/>
      <w:r>
        <w:rPr>
          <w:rFonts w:ascii="Noor_Lotus" w:eastAsia="Times New Roman" w:hAnsi="Noor_Lotus" w:cs="Noor_Lotus" w:hint="cs"/>
          <w:color w:val="000000"/>
          <w:sz w:val="30"/>
          <w:szCs w:val="30"/>
          <w:rtl/>
        </w:rPr>
        <w:t>فتظلموهم</w:t>
      </w:r>
      <w:proofErr w:type="spellEnd"/>
      <w:r>
        <w:rPr>
          <w:rStyle w:val="a7"/>
          <w:rFonts w:ascii="Noor_Lotus" w:eastAsia="Times New Roman" w:hAnsi="Noor_Lotus" w:cs="Noor_Lotus"/>
          <w:color w:val="000000"/>
          <w:sz w:val="30"/>
          <w:szCs w:val="30"/>
          <w:rtl/>
        </w:rPr>
        <w:footnoteReference w:id="2"/>
      </w:r>
      <w:r>
        <w:rPr>
          <w:rFonts w:ascii="Noor_Lotus" w:eastAsia="Times New Roman" w:hAnsi="Noor_Lotus" w:cs="Noor_Lotus" w:hint="cs"/>
          <w:color w:val="000000"/>
          <w:sz w:val="30"/>
          <w:szCs w:val="30"/>
          <w:rtl/>
        </w:rPr>
        <w:t>»</w:t>
      </w:r>
    </w:p>
    <w:p w:rsidR="003A4637" w:rsidRDefault="00F562E9" w:rsidP="00837A9C">
      <w:pPr>
        <w:rPr>
          <w:rtl/>
        </w:rPr>
      </w:pPr>
      <w:r>
        <w:rPr>
          <w:rFonts w:hint="cs"/>
          <w:rtl/>
        </w:rPr>
        <w:t>در مواضع دیگر هم کبرای حرمت کتمان علم بیان شده است</w:t>
      </w:r>
      <w:r w:rsidR="003A4637">
        <w:rPr>
          <w:rFonts w:hint="cs"/>
          <w:rtl/>
        </w:rPr>
        <w:t>.</w:t>
      </w:r>
      <w:r>
        <w:rPr>
          <w:rFonts w:hint="cs"/>
          <w:rtl/>
        </w:rPr>
        <w:t xml:space="preserve"> </w:t>
      </w:r>
    </w:p>
    <w:p w:rsidR="00F562E9" w:rsidRDefault="00F562E9" w:rsidP="00837A9C">
      <w:pPr>
        <w:rPr>
          <w:rtl/>
        </w:rPr>
      </w:pPr>
      <w:r>
        <w:rPr>
          <w:rFonts w:hint="cs"/>
          <w:rtl/>
        </w:rPr>
        <w:t xml:space="preserve">اما مراد از علمی که کتمان آن حرام است علم دین و سوالات مربوط به حکم شرعی است نه </w:t>
      </w:r>
      <w:proofErr w:type="spellStart"/>
      <w:r>
        <w:rPr>
          <w:rFonts w:hint="cs"/>
          <w:rtl/>
        </w:rPr>
        <w:t>مطلق</w:t>
      </w:r>
      <w:proofErr w:type="spellEnd"/>
      <w:r>
        <w:rPr>
          <w:rFonts w:hint="cs"/>
          <w:rtl/>
        </w:rPr>
        <w:t xml:space="preserve"> علم</w:t>
      </w:r>
      <w:r w:rsidR="006E6CCA">
        <w:rPr>
          <w:rFonts w:hint="cs"/>
          <w:rtl/>
        </w:rPr>
        <w:t>،</w:t>
      </w:r>
      <w:r>
        <w:rPr>
          <w:rFonts w:hint="cs"/>
          <w:rtl/>
        </w:rPr>
        <w:t xml:space="preserve"> لذا این وجه اخص از مدعی است و شامل غیر این موارد </w:t>
      </w:r>
      <w:proofErr w:type="spellStart"/>
      <w:r w:rsidR="006E6CCA">
        <w:rPr>
          <w:rFonts w:hint="cs"/>
          <w:rtl/>
        </w:rPr>
        <w:t>نمی</w:t>
      </w:r>
      <w:proofErr w:type="spellEnd"/>
      <w:r w:rsidR="006E6CCA">
        <w:rPr>
          <w:rFonts w:hint="cs"/>
          <w:rtl/>
        </w:rPr>
        <w:t xml:space="preserve"> شود مثل جایی که</w:t>
      </w:r>
      <w:r>
        <w:rPr>
          <w:rFonts w:hint="cs"/>
          <w:rtl/>
        </w:rPr>
        <w:t xml:space="preserve"> متن علمی صرف </w:t>
      </w:r>
      <w:r w:rsidR="006E6CCA">
        <w:rPr>
          <w:rFonts w:hint="cs"/>
          <w:rtl/>
        </w:rPr>
        <w:t>است و ربطی به دین و شریعت ندارد.</w:t>
      </w:r>
    </w:p>
    <w:p w:rsidR="00F562E9" w:rsidRDefault="00F562E9" w:rsidP="004745DF">
      <w:pPr>
        <w:rPr>
          <w:rtl/>
        </w:rPr>
      </w:pPr>
      <w:r>
        <w:rPr>
          <w:rFonts w:hint="cs"/>
          <w:rtl/>
        </w:rPr>
        <w:t xml:space="preserve">از نظر </w:t>
      </w:r>
      <w:proofErr w:type="spellStart"/>
      <w:r>
        <w:rPr>
          <w:rFonts w:hint="cs"/>
          <w:rtl/>
        </w:rPr>
        <w:t>صغروی</w:t>
      </w:r>
      <w:proofErr w:type="spellEnd"/>
      <w:r>
        <w:rPr>
          <w:rFonts w:hint="cs"/>
          <w:rtl/>
        </w:rPr>
        <w:t xml:space="preserve"> هم همانطور </w:t>
      </w:r>
      <w:r w:rsidR="006E6CCA">
        <w:rPr>
          <w:rFonts w:hint="cs"/>
          <w:rtl/>
        </w:rPr>
        <w:t xml:space="preserve">که در کلمات خود عامه مطرح شده، </w:t>
      </w:r>
      <w:r w:rsidR="008E4500">
        <w:rPr>
          <w:rFonts w:hint="cs"/>
          <w:rtl/>
        </w:rPr>
        <w:t xml:space="preserve">اشکال این است که </w:t>
      </w:r>
      <w:r w:rsidR="006E6CCA">
        <w:rPr>
          <w:rFonts w:hint="cs"/>
          <w:rtl/>
        </w:rPr>
        <w:t>آ</w:t>
      </w:r>
      <w:r>
        <w:rPr>
          <w:rFonts w:hint="cs"/>
          <w:rtl/>
        </w:rPr>
        <w:t>ن چه مورد تحریم قرار گرفته</w:t>
      </w:r>
      <w:r w:rsidR="008E4500">
        <w:rPr>
          <w:rFonts w:hint="cs"/>
          <w:rtl/>
        </w:rPr>
        <w:t>،</w:t>
      </w:r>
      <w:r>
        <w:rPr>
          <w:rFonts w:hint="cs"/>
          <w:rtl/>
        </w:rPr>
        <w:t xml:space="preserve"> کتمان مطالب علمی است</w:t>
      </w:r>
      <w:r w:rsidR="001A04BC">
        <w:rPr>
          <w:rFonts w:hint="cs"/>
          <w:rtl/>
        </w:rPr>
        <w:t>،</w:t>
      </w:r>
      <w:r>
        <w:rPr>
          <w:rFonts w:hint="cs"/>
          <w:rtl/>
        </w:rPr>
        <w:t xml:space="preserve"> اما این که مولف</w:t>
      </w:r>
      <w:r w:rsidR="001A04BC">
        <w:rPr>
          <w:rFonts w:hint="cs"/>
          <w:rtl/>
        </w:rPr>
        <w:t>،</w:t>
      </w:r>
      <w:r>
        <w:rPr>
          <w:rFonts w:hint="cs"/>
          <w:rtl/>
        </w:rPr>
        <w:t xml:space="preserve"> در مقابل </w:t>
      </w:r>
      <w:r w:rsidR="001A04BC">
        <w:rPr>
          <w:rFonts w:hint="cs"/>
          <w:rtl/>
        </w:rPr>
        <w:t xml:space="preserve">تالیف </w:t>
      </w:r>
      <w:r>
        <w:rPr>
          <w:rFonts w:hint="cs"/>
          <w:rtl/>
        </w:rPr>
        <w:t xml:space="preserve">خود پول بگیرد مصداق کتمان </w:t>
      </w:r>
      <w:r w:rsidR="001A04BC">
        <w:rPr>
          <w:rFonts w:hint="cs"/>
          <w:rtl/>
        </w:rPr>
        <w:t>علم نیست</w:t>
      </w:r>
      <w:r>
        <w:rPr>
          <w:rFonts w:hint="cs"/>
          <w:rtl/>
        </w:rPr>
        <w:t xml:space="preserve">. اگر </w:t>
      </w:r>
      <w:r w:rsidR="001A04BC">
        <w:rPr>
          <w:rFonts w:hint="cs"/>
          <w:rtl/>
        </w:rPr>
        <w:t xml:space="preserve">مولف </w:t>
      </w:r>
      <w:r>
        <w:rPr>
          <w:rFonts w:hint="cs"/>
          <w:rtl/>
        </w:rPr>
        <w:t xml:space="preserve">تالیف خود را به ناشر </w:t>
      </w:r>
      <w:proofErr w:type="spellStart"/>
      <w:r>
        <w:rPr>
          <w:rFonts w:hint="cs"/>
          <w:rtl/>
        </w:rPr>
        <w:t>نمی</w:t>
      </w:r>
      <w:proofErr w:type="spellEnd"/>
      <w:r>
        <w:rPr>
          <w:rFonts w:hint="cs"/>
          <w:rtl/>
        </w:rPr>
        <w:t xml:space="preserve"> دهد مگر در ازاء مبلغی</w:t>
      </w:r>
      <w:r w:rsidR="001A04BC">
        <w:rPr>
          <w:rFonts w:hint="cs"/>
          <w:rtl/>
        </w:rPr>
        <w:t>، این کار</w:t>
      </w:r>
      <w:r>
        <w:rPr>
          <w:rFonts w:hint="cs"/>
          <w:rtl/>
        </w:rPr>
        <w:t xml:space="preserve"> مصداق کتمان علم نیست</w:t>
      </w:r>
      <w:r w:rsidR="001A04BC">
        <w:rPr>
          <w:rFonts w:hint="cs"/>
          <w:rtl/>
        </w:rPr>
        <w:t>؛</w:t>
      </w:r>
      <w:r>
        <w:rPr>
          <w:rFonts w:hint="cs"/>
          <w:rtl/>
        </w:rPr>
        <w:t xml:space="preserve"> چون ناشر طالب و </w:t>
      </w:r>
      <w:proofErr w:type="spellStart"/>
      <w:r>
        <w:rPr>
          <w:rFonts w:hint="cs"/>
          <w:rtl/>
        </w:rPr>
        <w:t>منتفع</w:t>
      </w:r>
      <w:proofErr w:type="spellEnd"/>
      <w:r>
        <w:rPr>
          <w:rFonts w:hint="cs"/>
          <w:rtl/>
        </w:rPr>
        <w:t xml:space="preserve"> از این علم نیست </w:t>
      </w:r>
      <w:r w:rsidR="005D45DD">
        <w:rPr>
          <w:rFonts w:hint="cs"/>
          <w:rtl/>
        </w:rPr>
        <w:t xml:space="preserve">که ارائه نکردن مطالب علمی به او کتمان علم حساب شود ، </w:t>
      </w:r>
      <w:r>
        <w:rPr>
          <w:rFonts w:hint="cs"/>
          <w:rtl/>
        </w:rPr>
        <w:t>بلکه ناشر می خواهد</w:t>
      </w:r>
      <w:r w:rsidR="001A04BC">
        <w:rPr>
          <w:rFonts w:hint="cs"/>
          <w:rtl/>
        </w:rPr>
        <w:t xml:space="preserve"> تالیف او را تکثیر کرده و در اختیار دیگ</w:t>
      </w:r>
      <w:r>
        <w:rPr>
          <w:rFonts w:hint="cs"/>
          <w:rtl/>
        </w:rPr>
        <w:t xml:space="preserve">ران قرار دهد </w:t>
      </w:r>
      <w:proofErr w:type="spellStart"/>
      <w:r>
        <w:rPr>
          <w:rFonts w:hint="cs"/>
          <w:rtl/>
        </w:rPr>
        <w:t>و</w:t>
      </w:r>
      <w:r w:rsidR="004745DF">
        <w:rPr>
          <w:rFonts w:hint="cs"/>
          <w:rtl/>
        </w:rPr>
        <w:t>از</w:t>
      </w:r>
      <w:proofErr w:type="spellEnd"/>
      <w:r w:rsidR="004745DF">
        <w:rPr>
          <w:rFonts w:hint="cs"/>
          <w:rtl/>
        </w:rPr>
        <w:t xml:space="preserve"> </w:t>
      </w:r>
      <w:proofErr w:type="spellStart"/>
      <w:r w:rsidR="004745DF">
        <w:rPr>
          <w:rFonts w:hint="cs"/>
          <w:rtl/>
        </w:rPr>
        <w:t>اين</w:t>
      </w:r>
      <w:proofErr w:type="spellEnd"/>
      <w:r w:rsidR="004745DF">
        <w:rPr>
          <w:rFonts w:hint="cs"/>
          <w:rtl/>
        </w:rPr>
        <w:t xml:space="preserve"> راه مالی بدست آورد </w:t>
      </w:r>
      <w:proofErr w:type="spellStart"/>
      <w:r w:rsidR="004745DF">
        <w:rPr>
          <w:rFonts w:hint="cs"/>
          <w:rtl/>
        </w:rPr>
        <w:t>وسودی</w:t>
      </w:r>
      <w:proofErr w:type="spellEnd"/>
      <w:r w:rsidR="004745DF">
        <w:rPr>
          <w:rFonts w:hint="cs"/>
          <w:rtl/>
        </w:rPr>
        <w:t xml:space="preserve"> </w:t>
      </w:r>
      <w:r>
        <w:rPr>
          <w:rFonts w:hint="cs"/>
          <w:rtl/>
        </w:rPr>
        <w:t xml:space="preserve">کسب کند. پس حتی اگر </w:t>
      </w:r>
      <w:proofErr w:type="spellStart"/>
      <w:r>
        <w:rPr>
          <w:rFonts w:hint="cs"/>
          <w:rtl/>
        </w:rPr>
        <w:t>کبرویا</w:t>
      </w:r>
      <w:proofErr w:type="spellEnd"/>
      <w:r>
        <w:rPr>
          <w:rFonts w:hint="cs"/>
          <w:rtl/>
        </w:rPr>
        <w:t xml:space="preserve"> حرمت کتمان علم شامل این موارد شود یا </w:t>
      </w:r>
      <w:r w:rsidR="001A04BC">
        <w:rPr>
          <w:rFonts w:hint="cs"/>
          <w:rtl/>
        </w:rPr>
        <w:t>تالیف مربوط به امر دین</w:t>
      </w:r>
      <w:r>
        <w:rPr>
          <w:rFonts w:hint="cs"/>
          <w:rtl/>
        </w:rPr>
        <w:t xml:space="preserve"> باشد، اما </w:t>
      </w:r>
      <w:r w:rsidR="00054DB9">
        <w:rPr>
          <w:rFonts w:hint="cs"/>
          <w:rtl/>
        </w:rPr>
        <w:t xml:space="preserve">اشکال این است که </w:t>
      </w:r>
      <w:r>
        <w:rPr>
          <w:rFonts w:hint="cs"/>
          <w:rtl/>
        </w:rPr>
        <w:t xml:space="preserve">مطالبه مال در مقابل </w:t>
      </w:r>
      <w:r w:rsidR="001A04BC">
        <w:rPr>
          <w:rFonts w:hint="cs"/>
          <w:rtl/>
        </w:rPr>
        <w:t>دادن تالیف به ناشر،</w:t>
      </w:r>
      <w:r>
        <w:rPr>
          <w:rFonts w:hint="cs"/>
          <w:rtl/>
        </w:rPr>
        <w:t xml:space="preserve"> مصداق کتمان علم نیست</w:t>
      </w:r>
      <w:r w:rsidR="00054DB9">
        <w:rPr>
          <w:rFonts w:hint="cs"/>
          <w:rtl/>
        </w:rPr>
        <w:t>.</w:t>
      </w:r>
    </w:p>
    <w:p w:rsidR="00F562E9" w:rsidRDefault="00F562E9" w:rsidP="00E0630B">
      <w:pPr>
        <w:pStyle w:val="1"/>
        <w:rPr>
          <w:rtl/>
        </w:rPr>
      </w:pPr>
      <w:r>
        <w:rPr>
          <w:rFonts w:hint="cs"/>
          <w:rtl/>
        </w:rPr>
        <w:lastRenderedPageBreak/>
        <w:t>وجه سوم</w:t>
      </w:r>
      <w:r w:rsidR="00E0630B">
        <w:rPr>
          <w:rFonts w:hint="cs"/>
          <w:rtl/>
        </w:rPr>
        <w:t xml:space="preserve"> نفی مشروعیت حق تالیف</w:t>
      </w:r>
    </w:p>
    <w:p w:rsidR="00436EDF" w:rsidRDefault="00436EDF" w:rsidP="00F562E9">
      <w:pPr>
        <w:rPr>
          <w:rtl/>
        </w:rPr>
      </w:pPr>
      <w:r>
        <w:rPr>
          <w:rFonts w:hint="cs"/>
          <w:rtl/>
        </w:rPr>
        <w:t xml:space="preserve">در کلمات </w:t>
      </w:r>
      <w:r w:rsidR="00F562E9">
        <w:rPr>
          <w:rFonts w:hint="cs"/>
          <w:rtl/>
        </w:rPr>
        <w:t xml:space="preserve">برخی از عامه مطرح شده که حق تالیف مثل حق شفعه است و همانطور که حق شفعه قابل </w:t>
      </w:r>
      <w:proofErr w:type="spellStart"/>
      <w:r w:rsidR="00F562E9">
        <w:rPr>
          <w:rFonts w:hint="cs"/>
          <w:rtl/>
        </w:rPr>
        <w:t>معاوضه</w:t>
      </w:r>
      <w:proofErr w:type="spellEnd"/>
      <w:r w:rsidR="00F562E9">
        <w:rPr>
          <w:rFonts w:hint="cs"/>
          <w:rtl/>
        </w:rPr>
        <w:t xml:space="preserve"> با مال نیست، حق تالیف هم قابلیت </w:t>
      </w:r>
      <w:proofErr w:type="spellStart"/>
      <w:r w:rsidR="00F562E9">
        <w:rPr>
          <w:rFonts w:hint="cs"/>
          <w:rtl/>
        </w:rPr>
        <w:t>معاوضه</w:t>
      </w:r>
      <w:proofErr w:type="spellEnd"/>
      <w:r w:rsidR="00F562E9">
        <w:rPr>
          <w:rFonts w:hint="cs"/>
          <w:rtl/>
        </w:rPr>
        <w:t xml:space="preserve"> ندارد. توضیح این استدلال </w:t>
      </w:r>
      <w:r>
        <w:rPr>
          <w:rFonts w:hint="cs"/>
          <w:rtl/>
        </w:rPr>
        <w:t>(</w:t>
      </w:r>
      <w:r w:rsidR="00F562E9">
        <w:rPr>
          <w:rFonts w:hint="cs"/>
          <w:rtl/>
        </w:rPr>
        <w:t xml:space="preserve">ولو در کلمات خودشان مطرح نیست) این است که: </w:t>
      </w:r>
    </w:p>
    <w:p w:rsidR="00F562E9" w:rsidRDefault="00F562E9" w:rsidP="004745DF">
      <w:pPr>
        <w:rPr>
          <w:rtl/>
        </w:rPr>
      </w:pPr>
      <w:r>
        <w:rPr>
          <w:rFonts w:hint="cs"/>
          <w:rtl/>
        </w:rPr>
        <w:t xml:space="preserve">اگر حق بودن را در </w:t>
      </w:r>
      <w:r w:rsidR="00436EDF">
        <w:rPr>
          <w:rFonts w:hint="cs"/>
          <w:rtl/>
        </w:rPr>
        <w:t xml:space="preserve">مورد </w:t>
      </w:r>
      <w:r>
        <w:rPr>
          <w:rFonts w:hint="cs"/>
          <w:rtl/>
        </w:rPr>
        <w:t>حق تالیف قبول کنیم و بگوییم یک رابطه خاص</w:t>
      </w:r>
      <w:r w:rsidR="00436EDF">
        <w:rPr>
          <w:rFonts w:hint="cs"/>
          <w:rtl/>
        </w:rPr>
        <w:t xml:space="preserve"> بین شخص و </w:t>
      </w:r>
      <w:r w:rsidR="004745DF">
        <w:rPr>
          <w:rFonts w:hint="cs"/>
          <w:rtl/>
        </w:rPr>
        <w:t xml:space="preserve">مضمون </w:t>
      </w:r>
      <w:proofErr w:type="spellStart"/>
      <w:r w:rsidR="004745DF">
        <w:rPr>
          <w:rFonts w:hint="cs"/>
          <w:rtl/>
        </w:rPr>
        <w:t>تأليف</w:t>
      </w:r>
      <w:proofErr w:type="spellEnd"/>
      <w:r w:rsidR="004745DF">
        <w:rPr>
          <w:rFonts w:hint="cs"/>
          <w:rtl/>
        </w:rPr>
        <w:t xml:space="preserve"> شده </w:t>
      </w:r>
      <w:proofErr w:type="spellStart"/>
      <w:r w:rsidR="004745DF">
        <w:rPr>
          <w:rFonts w:hint="cs"/>
          <w:rtl/>
        </w:rPr>
        <w:t>بوجوده</w:t>
      </w:r>
      <w:proofErr w:type="spellEnd"/>
      <w:r w:rsidR="004745DF">
        <w:rPr>
          <w:rFonts w:hint="cs"/>
          <w:rtl/>
        </w:rPr>
        <w:t xml:space="preserve"> </w:t>
      </w:r>
      <w:proofErr w:type="spellStart"/>
      <w:r w:rsidR="004745DF">
        <w:rPr>
          <w:rFonts w:hint="cs"/>
          <w:rtl/>
        </w:rPr>
        <w:t>التجريدی</w:t>
      </w:r>
      <w:proofErr w:type="spellEnd"/>
      <w:r w:rsidR="004745DF">
        <w:rPr>
          <w:rFonts w:hint="cs"/>
          <w:rtl/>
        </w:rPr>
        <w:t xml:space="preserve"> </w:t>
      </w:r>
      <w:r>
        <w:rPr>
          <w:rFonts w:hint="cs"/>
          <w:rtl/>
        </w:rPr>
        <w:t xml:space="preserve">به عنوان امر وضعی </w:t>
      </w:r>
      <w:r w:rsidR="00436EDF">
        <w:rPr>
          <w:rFonts w:hint="cs"/>
          <w:rtl/>
        </w:rPr>
        <w:t xml:space="preserve">وجود دارد، اما </w:t>
      </w:r>
      <w:r>
        <w:rPr>
          <w:rFonts w:hint="cs"/>
          <w:rtl/>
        </w:rPr>
        <w:t xml:space="preserve">خصوصیت قابل نقل بودن در حق تالیف وجود ندارد. </w:t>
      </w:r>
      <w:r w:rsidR="00436EDF">
        <w:rPr>
          <w:rFonts w:hint="cs"/>
          <w:rtl/>
        </w:rPr>
        <w:t xml:space="preserve">در حقیقت </w:t>
      </w:r>
      <w:r>
        <w:rPr>
          <w:rFonts w:hint="cs"/>
          <w:rtl/>
        </w:rPr>
        <w:t xml:space="preserve">این وجه به اشکال </w:t>
      </w:r>
      <w:r w:rsidR="004745DF">
        <w:rPr>
          <w:rFonts w:hint="cs"/>
          <w:rtl/>
        </w:rPr>
        <w:t>در</w:t>
      </w:r>
      <w:r>
        <w:rPr>
          <w:rFonts w:hint="cs"/>
          <w:rtl/>
        </w:rPr>
        <w:t xml:space="preserve"> مرحله دوم </w:t>
      </w:r>
      <w:proofErr w:type="spellStart"/>
      <w:r>
        <w:rPr>
          <w:rFonts w:hint="cs"/>
          <w:rtl/>
        </w:rPr>
        <w:t>برمی</w:t>
      </w:r>
      <w:proofErr w:type="spellEnd"/>
      <w:r>
        <w:rPr>
          <w:rFonts w:hint="cs"/>
          <w:rtl/>
        </w:rPr>
        <w:t xml:space="preserve"> گردد</w:t>
      </w:r>
      <w:r w:rsidR="00436EDF">
        <w:rPr>
          <w:rFonts w:hint="cs"/>
          <w:rtl/>
        </w:rPr>
        <w:t>،</w:t>
      </w:r>
      <w:r>
        <w:rPr>
          <w:rFonts w:hint="cs"/>
          <w:rtl/>
        </w:rPr>
        <w:t xml:space="preserve"> یعنی اشکال در اثر خاص قابلیت نقل است</w:t>
      </w:r>
      <w:r w:rsidR="00381E3C">
        <w:rPr>
          <w:rFonts w:hint="cs"/>
          <w:rtl/>
        </w:rPr>
        <w:t xml:space="preserve"> و</w:t>
      </w:r>
      <w:r>
        <w:rPr>
          <w:rFonts w:hint="cs"/>
          <w:rtl/>
        </w:rPr>
        <w:t xml:space="preserve"> بعد از قبول این که حق تالیف </w:t>
      </w:r>
      <w:proofErr w:type="spellStart"/>
      <w:r>
        <w:rPr>
          <w:rFonts w:hint="cs"/>
          <w:rtl/>
        </w:rPr>
        <w:t>شرعا</w:t>
      </w:r>
      <w:proofErr w:type="spellEnd"/>
      <w:r>
        <w:rPr>
          <w:rFonts w:hint="cs"/>
          <w:rtl/>
        </w:rPr>
        <w:t xml:space="preserve"> معتبر است</w:t>
      </w:r>
      <w:r w:rsidR="00381E3C">
        <w:rPr>
          <w:rFonts w:hint="cs"/>
          <w:rtl/>
        </w:rPr>
        <w:t xml:space="preserve"> و</w:t>
      </w:r>
      <w:r>
        <w:rPr>
          <w:rFonts w:hint="cs"/>
          <w:rtl/>
        </w:rPr>
        <w:t xml:space="preserve"> دیگران حق تصرف </w:t>
      </w:r>
      <w:r w:rsidR="00381E3C">
        <w:rPr>
          <w:rFonts w:hint="cs"/>
          <w:rtl/>
        </w:rPr>
        <w:t xml:space="preserve">در آن را </w:t>
      </w:r>
      <w:r>
        <w:rPr>
          <w:rFonts w:hint="cs"/>
          <w:rtl/>
        </w:rPr>
        <w:t>ندارند</w:t>
      </w:r>
      <w:r w:rsidR="00381E3C">
        <w:rPr>
          <w:rFonts w:hint="cs"/>
          <w:rtl/>
        </w:rPr>
        <w:t>،</w:t>
      </w:r>
      <w:r>
        <w:rPr>
          <w:rFonts w:hint="cs"/>
          <w:rtl/>
        </w:rPr>
        <w:t xml:space="preserve"> </w:t>
      </w:r>
      <w:r w:rsidR="00381E3C">
        <w:rPr>
          <w:rFonts w:hint="cs"/>
          <w:rtl/>
        </w:rPr>
        <w:t>صرفا</w:t>
      </w:r>
      <w:r>
        <w:rPr>
          <w:rFonts w:hint="cs"/>
          <w:rtl/>
        </w:rPr>
        <w:t xml:space="preserve"> در وجود اثر قابلیت نقل اشکال می کند.</w:t>
      </w:r>
    </w:p>
    <w:p w:rsidR="00F562E9" w:rsidRDefault="00F562E9" w:rsidP="00381E3C">
      <w:pPr>
        <w:pStyle w:val="2"/>
        <w:rPr>
          <w:rtl/>
        </w:rPr>
      </w:pPr>
      <w:proofErr w:type="spellStart"/>
      <w:r>
        <w:rPr>
          <w:rFonts w:hint="cs"/>
          <w:rtl/>
        </w:rPr>
        <w:t>مناقشه</w:t>
      </w:r>
      <w:proofErr w:type="spellEnd"/>
    </w:p>
    <w:p w:rsidR="0014025D" w:rsidRDefault="00F562E9" w:rsidP="00F562E9">
      <w:pPr>
        <w:rPr>
          <w:rtl/>
        </w:rPr>
      </w:pPr>
      <w:r>
        <w:rPr>
          <w:rFonts w:hint="cs"/>
          <w:rtl/>
        </w:rPr>
        <w:t xml:space="preserve">اشکال </w:t>
      </w:r>
      <w:r w:rsidR="00381E3C">
        <w:rPr>
          <w:rFonts w:hint="cs"/>
          <w:rtl/>
        </w:rPr>
        <w:t>این وجه از مطالبی که در بحث آثا</w:t>
      </w:r>
      <w:r>
        <w:rPr>
          <w:rFonts w:hint="cs"/>
          <w:rtl/>
        </w:rPr>
        <w:t>ر</w:t>
      </w:r>
      <w:r w:rsidR="00381E3C">
        <w:rPr>
          <w:rFonts w:hint="cs"/>
          <w:rtl/>
        </w:rPr>
        <w:t xml:space="preserve"> </w:t>
      </w:r>
      <w:r>
        <w:rPr>
          <w:rFonts w:hint="cs"/>
          <w:rtl/>
        </w:rPr>
        <w:t>حق مطرح شد به دست می آید. وقتی اصل حق بودن حق تالیف را قبول کردید و در وجود آثار آن شک کردید، بر اساس ضابطه ای که قبلا بیان شد می توانیم شک را رفع کنیم. ضابطه ای که</w:t>
      </w:r>
      <w:r w:rsidR="00381E3C">
        <w:rPr>
          <w:rFonts w:hint="cs"/>
          <w:rtl/>
        </w:rPr>
        <w:t xml:space="preserve"> با استفاده از کلمات محقق اصفهانی</w:t>
      </w:r>
      <w:r>
        <w:rPr>
          <w:rFonts w:hint="cs"/>
          <w:rtl/>
        </w:rPr>
        <w:t xml:space="preserve"> بیان شد در </w:t>
      </w:r>
      <w:proofErr w:type="spellStart"/>
      <w:r>
        <w:rPr>
          <w:rFonts w:hint="cs"/>
          <w:rtl/>
        </w:rPr>
        <w:t>مواردی</w:t>
      </w:r>
      <w:proofErr w:type="spellEnd"/>
      <w:r>
        <w:rPr>
          <w:rFonts w:hint="cs"/>
          <w:rtl/>
        </w:rPr>
        <w:t xml:space="preserve"> که حقی برای شخص ثابت میشود، </w:t>
      </w:r>
      <w:r w:rsidR="00381E3C">
        <w:rPr>
          <w:rFonts w:hint="cs"/>
          <w:rtl/>
        </w:rPr>
        <w:t xml:space="preserve">این بود که: </w:t>
      </w:r>
    </w:p>
    <w:p w:rsidR="00F562E9" w:rsidRDefault="00F562E9" w:rsidP="00F562E9">
      <w:pPr>
        <w:rPr>
          <w:rtl/>
        </w:rPr>
      </w:pPr>
      <w:r>
        <w:rPr>
          <w:rFonts w:hint="cs"/>
          <w:rtl/>
        </w:rPr>
        <w:t>اگر در ثبوت حق در مورد</w:t>
      </w:r>
      <w:r w:rsidR="00381E3C">
        <w:rPr>
          <w:rFonts w:hint="cs"/>
          <w:rtl/>
        </w:rPr>
        <w:t>ی،</w:t>
      </w:r>
      <w:r>
        <w:rPr>
          <w:rFonts w:hint="cs"/>
          <w:rtl/>
        </w:rPr>
        <w:t xml:space="preserve"> خصوصیت شخص </w:t>
      </w:r>
      <w:r w:rsidR="00381E3C">
        <w:rPr>
          <w:rFonts w:hint="cs"/>
          <w:rtl/>
        </w:rPr>
        <w:t xml:space="preserve">ذی حق </w:t>
      </w:r>
      <w:r>
        <w:rPr>
          <w:rFonts w:hint="cs"/>
          <w:rtl/>
        </w:rPr>
        <w:t xml:space="preserve">دخل داشته باشد و به نحو حیثیت </w:t>
      </w:r>
      <w:proofErr w:type="spellStart"/>
      <w:r>
        <w:rPr>
          <w:rFonts w:hint="cs"/>
          <w:rtl/>
        </w:rPr>
        <w:t>تقییدیه</w:t>
      </w:r>
      <w:proofErr w:type="spellEnd"/>
      <w:r>
        <w:rPr>
          <w:rFonts w:hint="cs"/>
          <w:rtl/>
        </w:rPr>
        <w:t xml:space="preserve"> اخذ شده باشد</w:t>
      </w:r>
      <w:r w:rsidR="00381E3C">
        <w:rPr>
          <w:rFonts w:hint="cs"/>
          <w:rtl/>
        </w:rPr>
        <w:t>، آن حق</w:t>
      </w:r>
      <w:r>
        <w:rPr>
          <w:rFonts w:hint="cs"/>
          <w:rtl/>
        </w:rPr>
        <w:t xml:space="preserve"> قابل نقل نیست و اگر خصوصیت شخص به نحو حیثیت </w:t>
      </w:r>
      <w:proofErr w:type="spellStart"/>
      <w:r>
        <w:rPr>
          <w:rFonts w:hint="cs"/>
          <w:rtl/>
        </w:rPr>
        <w:t>تقیید</w:t>
      </w:r>
      <w:r w:rsidR="004745DF">
        <w:rPr>
          <w:rFonts w:hint="cs"/>
          <w:rtl/>
        </w:rPr>
        <w:t>ي</w:t>
      </w:r>
      <w:r>
        <w:rPr>
          <w:rFonts w:hint="cs"/>
          <w:rtl/>
        </w:rPr>
        <w:t>ه</w:t>
      </w:r>
      <w:proofErr w:type="spellEnd"/>
      <w:r>
        <w:rPr>
          <w:rFonts w:hint="cs"/>
          <w:rtl/>
        </w:rPr>
        <w:t xml:space="preserve"> اخذ نشده باشد قابل نقل است.</w:t>
      </w:r>
    </w:p>
    <w:p w:rsidR="00F562E9" w:rsidRDefault="00381E3C" w:rsidP="004745DF">
      <w:pPr>
        <w:rPr>
          <w:rtl/>
        </w:rPr>
      </w:pPr>
      <w:r>
        <w:rPr>
          <w:rFonts w:hint="cs"/>
          <w:rtl/>
        </w:rPr>
        <w:t xml:space="preserve">مثلا </w:t>
      </w:r>
      <w:r w:rsidR="00F562E9">
        <w:rPr>
          <w:rFonts w:hint="cs"/>
          <w:rtl/>
        </w:rPr>
        <w:t xml:space="preserve">در </w:t>
      </w:r>
      <w:r>
        <w:rPr>
          <w:rFonts w:hint="cs"/>
          <w:rtl/>
        </w:rPr>
        <w:t xml:space="preserve">مورد </w:t>
      </w:r>
      <w:r w:rsidR="00F562E9">
        <w:rPr>
          <w:rFonts w:hint="cs"/>
          <w:rtl/>
        </w:rPr>
        <w:t xml:space="preserve">حق </w:t>
      </w:r>
      <w:proofErr w:type="spellStart"/>
      <w:r w:rsidR="00F562E9">
        <w:rPr>
          <w:rFonts w:hint="cs"/>
          <w:rtl/>
        </w:rPr>
        <w:t>تحجیر</w:t>
      </w:r>
      <w:proofErr w:type="spellEnd"/>
      <w:r w:rsidR="00F562E9">
        <w:rPr>
          <w:rFonts w:hint="cs"/>
          <w:rtl/>
        </w:rPr>
        <w:t xml:space="preserve"> گفته شد حق </w:t>
      </w:r>
      <w:proofErr w:type="spellStart"/>
      <w:r w:rsidR="00F562E9">
        <w:rPr>
          <w:rFonts w:hint="cs"/>
          <w:rtl/>
        </w:rPr>
        <w:t>تحجیر</w:t>
      </w:r>
      <w:proofErr w:type="spellEnd"/>
      <w:r w:rsidR="00F562E9">
        <w:rPr>
          <w:rFonts w:hint="cs"/>
          <w:rtl/>
        </w:rPr>
        <w:t xml:space="preserve"> قابل نقل است</w:t>
      </w:r>
      <w:r>
        <w:rPr>
          <w:rFonts w:hint="cs"/>
          <w:rtl/>
        </w:rPr>
        <w:t>؛</w:t>
      </w:r>
      <w:r w:rsidR="00F562E9">
        <w:rPr>
          <w:rFonts w:hint="cs"/>
          <w:rtl/>
        </w:rPr>
        <w:t xml:space="preserve"> چون </w:t>
      </w:r>
      <w:r>
        <w:rPr>
          <w:rFonts w:hint="cs"/>
          <w:rtl/>
        </w:rPr>
        <w:t xml:space="preserve">از دلیل حق </w:t>
      </w:r>
      <w:proofErr w:type="spellStart"/>
      <w:r>
        <w:rPr>
          <w:rFonts w:hint="cs"/>
          <w:rtl/>
        </w:rPr>
        <w:t>تحجیر</w:t>
      </w:r>
      <w:proofErr w:type="spellEnd"/>
      <w:r>
        <w:rPr>
          <w:rFonts w:hint="cs"/>
          <w:rtl/>
        </w:rPr>
        <w:t xml:space="preserve"> به </w:t>
      </w:r>
      <w:proofErr w:type="spellStart"/>
      <w:r>
        <w:rPr>
          <w:rFonts w:hint="cs"/>
          <w:rtl/>
        </w:rPr>
        <w:t>ضم</w:t>
      </w:r>
      <w:proofErr w:type="spellEnd"/>
      <w:r>
        <w:rPr>
          <w:rFonts w:hint="cs"/>
          <w:rtl/>
        </w:rPr>
        <w:t xml:space="preserve"> مناسبات حکم و موضوع</w:t>
      </w:r>
      <w:r w:rsidR="00F562E9">
        <w:rPr>
          <w:rFonts w:hint="cs"/>
          <w:rtl/>
        </w:rPr>
        <w:t xml:space="preserve"> استفاده می شود که </w:t>
      </w:r>
      <w:proofErr w:type="spellStart"/>
      <w:r w:rsidR="00F562E9">
        <w:rPr>
          <w:rFonts w:hint="cs"/>
          <w:rtl/>
        </w:rPr>
        <w:t>تحجیر</w:t>
      </w:r>
      <w:proofErr w:type="spellEnd"/>
      <w:r w:rsidR="00F30ED5">
        <w:rPr>
          <w:rFonts w:hint="cs"/>
          <w:rtl/>
        </w:rPr>
        <w:t xml:space="preserve"> صرفا</w:t>
      </w:r>
      <w:r w:rsidR="00F562E9">
        <w:rPr>
          <w:rFonts w:hint="cs"/>
          <w:rtl/>
        </w:rPr>
        <w:t xml:space="preserve"> علت در ثبوت حق است اما خصوصیت </w:t>
      </w:r>
      <w:proofErr w:type="spellStart"/>
      <w:r w:rsidR="00F30ED5">
        <w:rPr>
          <w:rFonts w:hint="cs"/>
          <w:rtl/>
        </w:rPr>
        <w:t>تحجیر</w:t>
      </w:r>
      <w:proofErr w:type="spellEnd"/>
      <w:r w:rsidR="00F30ED5">
        <w:rPr>
          <w:rFonts w:hint="cs"/>
          <w:rtl/>
        </w:rPr>
        <w:t xml:space="preserve"> </w:t>
      </w:r>
      <w:proofErr w:type="spellStart"/>
      <w:r w:rsidR="00F30ED5">
        <w:rPr>
          <w:rFonts w:hint="cs"/>
          <w:rtl/>
        </w:rPr>
        <w:t>در</w:t>
      </w:r>
      <w:r w:rsidR="004745DF">
        <w:rPr>
          <w:rFonts w:hint="cs"/>
          <w:rtl/>
        </w:rPr>
        <w:t>ثبوت</w:t>
      </w:r>
      <w:proofErr w:type="spellEnd"/>
      <w:r w:rsidR="004745DF">
        <w:rPr>
          <w:rFonts w:hint="cs"/>
          <w:rtl/>
        </w:rPr>
        <w:t xml:space="preserve"> آن برای صاحب حق</w:t>
      </w:r>
      <w:r w:rsidR="00F30ED5">
        <w:rPr>
          <w:rFonts w:hint="cs"/>
          <w:rtl/>
        </w:rPr>
        <w:t xml:space="preserve"> </w:t>
      </w:r>
      <w:r w:rsidR="00F562E9">
        <w:rPr>
          <w:rFonts w:hint="cs"/>
          <w:rtl/>
        </w:rPr>
        <w:t xml:space="preserve">اخذ نشده </w:t>
      </w:r>
      <w:proofErr w:type="spellStart"/>
      <w:r w:rsidR="00F562E9">
        <w:rPr>
          <w:rFonts w:hint="cs"/>
          <w:rtl/>
        </w:rPr>
        <w:t>و</w:t>
      </w:r>
      <w:r w:rsidR="00F30ED5">
        <w:rPr>
          <w:rFonts w:hint="cs"/>
          <w:rtl/>
        </w:rPr>
        <w:t>لذا</w:t>
      </w:r>
      <w:proofErr w:type="spellEnd"/>
      <w:r w:rsidR="00F562E9">
        <w:rPr>
          <w:rFonts w:hint="cs"/>
          <w:rtl/>
        </w:rPr>
        <w:t xml:space="preserve"> قابل نقل است</w:t>
      </w:r>
      <w:r w:rsidR="00F30ED5">
        <w:rPr>
          <w:rFonts w:hint="cs"/>
          <w:rtl/>
        </w:rPr>
        <w:t>.</w:t>
      </w:r>
      <w:r w:rsidR="00F562E9">
        <w:rPr>
          <w:rFonts w:hint="cs"/>
          <w:rtl/>
        </w:rPr>
        <w:t xml:space="preserve"> اما حق شفعه چنین نیست</w:t>
      </w:r>
      <w:r w:rsidR="00F30ED5">
        <w:rPr>
          <w:rFonts w:hint="cs"/>
          <w:rtl/>
        </w:rPr>
        <w:t>؛</w:t>
      </w:r>
      <w:r w:rsidR="00F562E9">
        <w:rPr>
          <w:rFonts w:hint="cs"/>
          <w:rtl/>
        </w:rPr>
        <w:t xml:space="preserve"> چون از د</w:t>
      </w:r>
      <w:r w:rsidR="005563DE">
        <w:rPr>
          <w:rFonts w:hint="cs"/>
          <w:rtl/>
        </w:rPr>
        <w:t>ل</w:t>
      </w:r>
      <w:r w:rsidR="00F562E9">
        <w:rPr>
          <w:rFonts w:hint="cs"/>
          <w:rtl/>
        </w:rPr>
        <w:t xml:space="preserve">یل حق شفعه به </w:t>
      </w:r>
      <w:proofErr w:type="spellStart"/>
      <w:r w:rsidR="00F562E9">
        <w:rPr>
          <w:rFonts w:hint="cs"/>
          <w:rtl/>
        </w:rPr>
        <w:t>ضم</w:t>
      </w:r>
      <w:proofErr w:type="spellEnd"/>
      <w:r w:rsidR="00F562E9">
        <w:rPr>
          <w:rFonts w:hint="cs"/>
          <w:rtl/>
        </w:rPr>
        <w:t xml:space="preserve"> </w:t>
      </w:r>
      <w:proofErr w:type="spellStart"/>
      <w:r w:rsidR="00F562E9">
        <w:rPr>
          <w:rFonts w:hint="cs"/>
          <w:rtl/>
        </w:rPr>
        <w:t>ارتکاز</w:t>
      </w:r>
      <w:proofErr w:type="spellEnd"/>
      <w:r w:rsidR="00F562E9">
        <w:rPr>
          <w:rFonts w:hint="cs"/>
          <w:rtl/>
        </w:rPr>
        <w:t xml:space="preserve"> </w:t>
      </w:r>
      <w:proofErr w:type="spellStart"/>
      <w:r w:rsidR="00F562E9">
        <w:rPr>
          <w:rFonts w:hint="cs"/>
          <w:rtl/>
        </w:rPr>
        <w:t>عقلائی</w:t>
      </w:r>
      <w:proofErr w:type="spellEnd"/>
      <w:r w:rsidR="00F562E9">
        <w:rPr>
          <w:rFonts w:hint="cs"/>
          <w:rtl/>
        </w:rPr>
        <w:t xml:space="preserve"> استفاده می شود که حق شفعه برای این قرار داده شده که شریک در اثر شراکت با شخص ثالث متضرر نشود</w:t>
      </w:r>
      <w:r w:rsidR="00F30ED5">
        <w:rPr>
          <w:rFonts w:hint="cs"/>
          <w:rtl/>
        </w:rPr>
        <w:t>؛</w:t>
      </w:r>
      <w:r w:rsidR="00F562E9">
        <w:rPr>
          <w:rFonts w:hint="cs"/>
          <w:rtl/>
        </w:rPr>
        <w:t xml:space="preserve"> چون ممکن است نتواند با او سازگاری داشته باشد. این نکته اقتضاء می کند که حق شفعه برای خود شریک باشد و معنی ندارد که به شخص ثالث که شریک نیست آن را منتقل کند</w:t>
      </w:r>
      <w:r w:rsidR="00F30ED5">
        <w:rPr>
          <w:rFonts w:hint="cs"/>
          <w:rtl/>
        </w:rPr>
        <w:t>؛</w:t>
      </w:r>
      <w:r w:rsidR="00F562E9">
        <w:rPr>
          <w:rFonts w:hint="cs"/>
          <w:rtl/>
        </w:rPr>
        <w:t xml:space="preserve"> چون </w:t>
      </w:r>
      <w:r w:rsidR="00F30ED5">
        <w:rPr>
          <w:rFonts w:hint="cs"/>
          <w:rtl/>
        </w:rPr>
        <w:lastRenderedPageBreak/>
        <w:t xml:space="preserve">این حق </w:t>
      </w:r>
      <w:r w:rsidR="00F562E9">
        <w:rPr>
          <w:rFonts w:hint="cs"/>
          <w:rtl/>
        </w:rPr>
        <w:t xml:space="preserve">به </w:t>
      </w:r>
      <w:proofErr w:type="spellStart"/>
      <w:r w:rsidR="00F562E9">
        <w:rPr>
          <w:rFonts w:hint="cs"/>
          <w:rtl/>
        </w:rPr>
        <w:t>مناط</w:t>
      </w:r>
      <w:proofErr w:type="spellEnd"/>
      <w:r w:rsidR="00F562E9">
        <w:rPr>
          <w:rFonts w:hint="cs"/>
          <w:rtl/>
        </w:rPr>
        <w:t xml:space="preserve"> دفع ضرر حاصل از شراکت است </w:t>
      </w:r>
      <w:r w:rsidR="00F30ED5">
        <w:rPr>
          <w:rFonts w:hint="cs"/>
          <w:rtl/>
        </w:rPr>
        <w:t xml:space="preserve">لذا </w:t>
      </w:r>
      <w:r w:rsidR="00F562E9">
        <w:rPr>
          <w:rFonts w:hint="cs"/>
          <w:rtl/>
        </w:rPr>
        <w:t>قابلیت نقل ندارد</w:t>
      </w:r>
      <w:r w:rsidR="00F30ED5">
        <w:rPr>
          <w:rFonts w:hint="cs"/>
          <w:rtl/>
        </w:rPr>
        <w:t>.</w:t>
      </w:r>
      <w:r w:rsidR="00F562E9">
        <w:rPr>
          <w:rFonts w:hint="cs"/>
          <w:rtl/>
        </w:rPr>
        <w:t xml:space="preserve"> اما </w:t>
      </w:r>
      <w:r w:rsidR="00F30ED5">
        <w:rPr>
          <w:rFonts w:hint="cs"/>
          <w:rtl/>
        </w:rPr>
        <w:t xml:space="preserve">در مورد حق </w:t>
      </w:r>
      <w:proofErr w:type="spellStart"/>
      <w:r w:rsidR="00F30ED5">
        <w:rPr>
          <w:rFonts w:hint="cs"/>
          <w:rtl/>
        </w:rPr>
        <w:t>تحجیر</w:t>
      </w:r>
      <w:proofErr w:type="spellEnd"/>
      <w:r w:rsidR="00F30ED5">
        <w:rPr>
          <w:rFonts w:hint="cs"/>
          <w:rtl/>
        </w:rPr>
        <w:t xml:space="preserve">، </w:t>
      </w:r>
      <w:r w:rsidR="00F562E9">
        <w:rPr>
          <w:rFonts w:hint="cs"/>
          <w:rtl/>
        </w:rPr>
        <w:t xml:space="preserve">اولویت پیدا کردن </w:t>
      </w:r>
      <w:r w:rsidR="00F30ED5">
        <w:rPr>
          <w:rFonts w:hint="cs"/>
          <w:rtl/>
        </w:rPr>
        <w:t xml:space="preserve">نسبت به مکانی که </w:t>
      </w:r>
      <w:proofErr w:type="spellStart"/>
      <w:r w:rsidR="00F30ED5">
        <w:rPr>
          <w:rFonts w:hint="cs"/>
          <w:rtl/>
        </w:rPr>
        <w:t>تحجیر</w:t>
      </w:r>
      <w:proofErr w:type="spellEnd"/>
      <w:r w:rsidR="00F30ED5">
        <w:rPr>
          <w:rFonts w:hint="cs"/>
          <w:rtl/>
        </w:rPr>
        <w:t xml:space="preserve"> کرده است،</w:t>
      </w:r>
      <w:r w:rsidR="00F562E9">
        <w:rPr>
          <w:rFonts w:hint="cs"/>
          <w:rtl/>
        </w:rPr>
        <w:t xml:space="preserve"> چنین نیست که متوقف باشد بر این که خود او استفاده کند بلکه می توا</w:t>
      </w:r>
      <w:r w:rsidR="00F30ED5">
        <w:rPr>
          <w:rFonts w:hint="cs"/>
          <w:rtl/>
        </w:rPr>
        <w:t>ن</w:t>
      </w:r>
      <w:r w:rsidR="00F562E9">
        <w:rPr>
          <w:rFonts w:hint="cs"/>
          <w:rtl/>
        </w:rPr>
        <w:t xml:space="preserve">د </w:t>
      </w:r>
      <w:r w:rsidR="00F30ED5">
        <w:rPr>
          <w:rFonts w:hint="cs"/>
          <w:rtl/>
        </w:rPr>
        <w:t xml:space="preserve">آن را </w:t>
      </w:r>
      <w:r w:rsidR="00F562E9">
        <w:rPr>
          <w:rFonts w:hint="cs"/>
          <w:rtl/>
        </w:rPr>
        <w:t>به دی</w:t>
      </w:r>
      <w:r w:rsidR="00F30ED5">
        <w:rPr>
          <w:rFonts w:hint="cs"/>
          <w:rtl/>
        </w:rPr>
        <w:t>گری</w:t>
      </w:r>
      <w:r w:rsidR="00F562E9">
        <w:rPr>
          <w:rFonts w:hint="cs"/>
          <w:rtl/>
        </w:rPr>
        <w:t xml:space="preserve"> منتقل کند و پول آن را بگیرد</w:t>
      </w:r>
      <w:r w:rsidR="00F30ED5">
        <w:rPr>
          <w:rFonts w:hint="cs"/>
          <w:rtl/>
        </w:rPr>
        <w:t>؛</w:t>
      </w:r>
      <w:r w:rsidR="00F562E9">
        <w:rPr>
          <w:rFonts w:hint="cs"/>
          <w:rtl/>
        </w:rPr>
        <w:t xml:space="preserve"> چون خصوصیت </w:t>
      </w:r>
      <w:proofErr w:type="spellStart"/>
      <w:r w:rsidR="00F562E9">
        <w:rPr>
          <w:rFonts w:hint="cs"/>
          <w:rtl/>
        </w:rPr>
        <w:t>محج</w:t>
      </w:r>
      <w:r w:rsidR="00F30ED5">
        <w:rPr>
          <w:rFonts w:hint="cs"/>
          <w:rtl/>
        </w:rPr>
        <w:t>ّ</w:t>
      </w:r>
      <w:r w:rsidR="00F562E9">
        <w:rPr>
          <w:rFonts w:hint="cs"/>
          <w:rtl/>
        </w:rPr>
        <w:t>ر</w:t>
      </w:r>
      <w:proofErr w:type="spellEnd"/>
      <w:r w:rsidR="00F562E9">
        <w:rPr>
          <w:rFonts w:hint="cs"/>
          <w:rtl/>
        </w:rPr>
        <w:t xml:space="preserve"> به نحو حیث </w:t>
      </w:r>
      <w:proofErr w:type="spellStart"/>
      <w:r w:rsidR="00F562E9">
        <w:rPr>
          <w:rFonts w:hint="cs"/>
          <w:rtl/>
        </w:rPr>
        <w:t>تقییدی</w:t>
      </w:r>
      <w:proofErr w:type="spellEnd"/>
      <w:r w:rsidR="00F562E9">
        <w:rPr>
          <w:rFonts w:hint="cs"/>
          <w:rtl/>
        </w:rPr>
        <w:t xml:space="preserve"> اخذ نشده است.</w:t>
      </w:r>
    </w:p>
    <w:p w:rsidR="00F562E9" w:rsidRDefault="00F562E9" w:rsidP="00B86AA2">
      <w:pPr>
        <w:rPr>
          <w:rtl/>
        </w:rPr>
      </w:pPr>
      <w:r>
        <w:rPr>
          <w:rFonts w:hint="cs"/>
          <w:rtl/>
        </w:rPr>
        <w:t xml:space="preserve">پس قیاس حق تالیف با شفعه قیاس </w:t>
      </w:r>
      <w:proofErr w:type="spellStart"/>
      <w:r>
        <w:rPr>
          <w:rFonts w:hint="cs"/>
          <w:rtl/>
        </w:rPr>
        <w:t>مع</w:t>
      </w:r>
      <w:proofErr w:type="spellEnd"/>
      <w:r>
        <w:rPr>
          <w:rFonts w:hint="cs"/>
          <w:rtl/>
        </w:rPr>
        <w:t xml:space="preserve"> </w:t>
      </w:r>
      <w:proofErr w:type="spellStart"/>
      <w:r>
        <w:rPr>
          <w:rFonts w:hint="cs"/>
          <w:rtl/>
        </w:rPr>
        <w:t>الفارق</w:t>
      </w:r>
      <w:proofErr w:type="spellEnd"/>
      <w:r>
        <w:rPr>
          <w:rFonts w:hint="cs"/>
          <w:rtl/>
        </w:rPr>
        <w:t xml:space="preserve"> است. ملاک حق تالیف</w:t>
      </w:r>
      <w:r w:rsidR="00F30ED5">
        <w:rPr>
          <w:rFonts w:hint="cs"/>
          <w:rtl/>
        </w:rPr>
        <w:t xml:space="preserve"> که دلیل آ</w:t>
      </w:r>
      <w:r>
        <w:rPr>
          <w:rFonts w:hint="cs"/>
          <w:rtl/>
        </w:rPr>
        <w:t xml:space="preserve">ن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است</w:t>
      </w:r>
      <w:r w:rsidR="00B86AA2">
        <w:rPr>
          <w:rFonts w:hint="cs"/>
          <w:rtl/>
        </w:rPr>
        <w:t>،</w:t>
      </w:r>
      <w:r>
        <w:rPr>
          <w:rFonts w:hint="cs"/>
          <w:rtl/>
        </w:rPr>
        <w:t xml:space="preserve"> </w:t>
      </w:r>
      <w:r w:rsidR="00B86AA2">
        <w:rPr>
          <w:rFonts w:hint="cs"/>
          <w:rtl/>
        </w:rPr>
        <w:t xml:space="preserve">طبق </w:t>
      </w:r>
      <w:proofErr w:type="spellStart"/>
      <w:r w:rsidR="00B86AA2">
        <w:rPr>
          <w:rFonts w:hint="cs"/>
          <w:rtl/>
        </w:rPr>
        <w:t>ارتکاز</w:t>
      </w:r>
      <w:proofErr w:type="spellEnd"/>
      <w:r w:rsidR="00B86AA2">
        <w:rPr>
          <w:rFonts w:hint="cs"/>
          <w:rtl/>
        </w:rPr>
        <w:t xml:space="preserve"> </w:t>
      </w:r>
      <w:proofErr w:type="spellStart"/>
      <w:r w:rsidR="00B86AA2">
        <w:rPr>
          <w:rFonts w:hint="cs"/>
          <w:rtl/>
        </w:rPr>
        <w:t>عقلائی</w:t>
      </w:r>
      <w:proofErr w:type="spellEnd"/>
      <w:r w:rsidR="00B86AA2">
        <w:rPr>
          <w:rFonts w:hint="cs"/>
          <w:rtl/>
        </w:rPr>
        <w:t xml:space="preserve"> این است که زحمات مولف و مخترع</w:t>
      </w:r>
      <w:r>
        <w:rPr>
          <w:rFonts w:hint="cs"/>
          <w:rtl/>
        </w:rPr>
        <w:t xml:space="preserve"> هدر نرود و </w:t>
      </w:r>
      <w:r w:rsidR="00B86AA2">
        <w:rPr>
          <w:rFonts w:hint="cs"/>
          <w:rtl/>
        </w:rPr>
        <w:t>بتواند از نتیجه زحمتی که کشیده</w:t>
      </w:r>
      <w:r>
        <w:rPr>
          <w:rFonts w:hint="cs"/>
          <w:rtl/>
        </w:rPr>
        <w:t xml:space="preserve"> </w:t>
      </w:r>
      <w:proofErr w:type="spellStart"/>
      <w:r>
        <w:rPr>
          <w:rFonts w:hint="cs"/>
          <w:rtl/>
        </w:rPr>
        <w:t>منتفع</w:t>
      </w:r>
      <w:proofErr w:type="spellEnd"/>
      <w:r>
        <w:rPr>
          <w:rFonts w:hint="cs"/>
          <w:rtl/>
        </w:rPr>
        <w:t xml:space="preserve"> شود</w:t>
      </w:r>
      <w:r w:rsidR="00B86AA2">
        <w:rPr>
          <w:rFonts w:hint="cs"/>
          <w:rtl/>
        </w:rPr>
        <w:t>،</w:t>
      </w:r>
      <w:r>
        <w:rPr>
          <w:rFonts w:hint="cs"/>
          <w:rtl/>
        </w:rPr>
        <w:t xml:space="preserve"> </w:t>
      </w:r>
      <w:r w:rsidR="00B86AA2">
        <w:rPr>
          <w:rFonts w:hint="cs"/>
          <w:rtl/>
        </w:rPr>
        <w:t xml:space="preserve">حال </w:t>
      </w:r>
      <w:r>
        <w:rPr>
          <w:rFonts w:hint="cs"/>
          <w:rtl/>
        </w:rPr>
        <w:t xml:space="preserve">چه </w:t>
      </w:r>
      <w:proofErr w:type="spellStart"/>
      <w:r>
        <w:rPr>
          <w:rFonts w:hint="cs"/>
          <w:rtl/>
        </w:rPr>
        <w:t>مباشرتا</w:t>
      </w:r>
      <w:proofErr w:type="spellEnd"/>
      <w:r>
        <w:rPr>
          <w:rFonts w:hint="cs"/>
          <w:rtl/>
        </w:rPr>
        <w:t xml:space="preserve"> خود او </w:t>
      </w:r>
      <w:r w:rsidR="00B86AA2">
        <w:rPr>
          <w:rFonts w:hint="cs"/>
          <w:rtl/>
        </w:rPr>
        <w:t xml:space="preserve">آنها را </w:t>
      </w:r>
      <w:r>
        <w:rPr>
          <w:rFonts w:hint="cs"/>
          <w:rtl/>
        </w:rPr>
        <w:t>تکثیر کند</w:t>
      </w:r>
      <w:r w:rsidR="00B86AA2">
        <w:rPr>
          <w:rFonts w:hint="cs"/>
          <w:rtl/>
        </w:rPr>
        <w:t>،</w:t>
      </w:r>
      <w:r>
        <w:rPr>
          <w:rFonts w:hint="cs"/>
          <w:rtl/>
        </w:rPr>
        <w:t xml:space="preserve"> چه به ناشر بدهد و از </w:t>
      </w:r>
      <w:r w:rsidR="00AA3706">
        <w:rPr>
          <w:rFonts w:hint="cs"/>
          <w:rtl/>
        </w:rPr>
        <w:t xml:space="preserve">مبلغ </w:t>
      </w:r>
      <w:r>
        <w:rPr>
          <w:rFonts w:hint="cs"/>
          <w:rtl/>
        </w:rPr>
        <w:t xml:space="preserve">آن </w:t>
      </w:r>
      <w:proofErr w:type="spellStart"/>
      <w:r>
        <w:rPr>
          <w:rFonts w:hint="cs"/>
          <w:rtl/>
        </w:rPr>
        <w:t>منتفع</w:t>
      </w:r>
      <w:proofErr w:type="spellEnd"/>
      <w:r>
        <w:rPr>
          <w:rFonts w:hint="cs"/>
          <w:rtl/>
        </w:rPr>
        <w:t xml:space="preserve"> شود. پس اگر اصل ثبوت حق </w:t>
      </w:r>
      <w:r w:rsidR="00AA3706">
        <w:rPr>
          <w:rFonts w:hint="cs"/>
          <w:rtl/>
        </w:rPr>
        <w:t xml:space="preserve">در حق </w:t>
      </w:r>
      <w:proofErr w:type="spellStart"/>
      <w:r w:rsidR="00AA3706">
        <w:rPr>
          <w:rFonts w:hint="cs"/>
          <w:rtl/>
        </w:rPr>
        <w:t>التالیف</w:t>
      </w:r>
      <w:proofErr w:type="spellEnd"/>
      <w:r w:rsidR="00AA3706">
        <w:rPr>
          <w:rFonts w:hint="cs"/>
          <w:rtl/>
        </w:rPr>
        <w:t xml:space="preserve"> </w:t>
      </w:r>
      <w:r>
        <w:rPr>
          <w:rFonts w:hint="cs"/>
          <w:rtl/>
        </w:rPr>
        <w:t xml:space="preserve">مورد قبول قرار گرفت، در مرحله دوم </w:t>
      </w:r>
      <w:proofErr w:type="spellStart"/>
      <w:r>
        <w:rPr>
          <w:rFonts w:hint="cs"/>
          <w:rtl/>
        </w:rPr>
        <w:t>نمی</w:t>
      </w:r>
      <w:proofErr w:type="spellEnd"/>
      <w:r>
        <w:rPr>
          <w:rFonts w:hint="cs"/>
          <w:rtl/>
        </w:rPr>
        <w:t xml:space="preserve"> توان در اثر قابلیت نقل اشکال کرد.</w:t>
      </w:r>
    </w:p>
    <w:p w:rsidR="00F562E9" w:rsidRDefault="00F562E9" w:rsidP="00A07356">
      <w:pPr>
        <w:pStyle w:val="1"/>
        <w:rPr>
          <w:rtl/>
        </w:rPr>
      </w:pPr>
      <w:bookmarkStart w:id="2" w:name="پنجاهودو"/>
      <w:bookmarkEnd w:id="2"/>
      <w:r>
        <w:rPr>
          <w:rFonts w:hint="cs"/>
          <w:rtl/>
        </w:rPr>
        <w:t>وجه چهارم</w:t>
      </w:r>
      <w:r w:rsidR="00A07356">
        <w:rPr>
          <w:rFonts w:hint="cs"/>
          <w:rtl/>
        </w:rPr>
        <w:t xml:space="preserve"> نفی مشروعیت</w:t>
      </w:r>
      <w:r w:rsidR="004B7976">
        <w:rPr>
          <w:rFonts w:hint="cs"/>
          <w:rtl/>
        </w:rPr>
        <w:t xml:space="preserve"> حق تالیف</w:t>
      </w:r>
    </w:p>
    <w:p w:rsidR="00A879AE" w:rsidRDefault="00F562E9" w:rsidP="004745DF">
      <w:pPr>
        <w:rPr>
          <w:rtl/>
        </w:rPr>
      </w:pPr>
      <w:r>
        <w:rPr>
          <w:rFonts w:hint="cs"/>
          <w:rtl/>
        </w:rPr>
        <w:t xml:space="preserve">اثر </w:t>
      </w:r>
      <w:proofErr w:type="spellStart"/>
      <w:r>
        <w:rPr>
          <w:rFonts w:hint="cs"/>
          <w:rtl/>
        </w:rPr>
        <w:t>متوقع</w:t>
      </w:r>
      <w:proofErr w:type="spellEnd"/>
      <w:r>
        <w:rPr>
          <w:rFonts w:hint="cs"/>
          <w:rtl/>
        </w:rPr>
        <w:t xml:space="preserve"> در مورد حق تالیف این است که کسی اجازه نداشته باشد بدون اذن مولف</w:t>
      </w:r>
      <w:r w:rsidR="00C60096">
        <w:rPr>
          <w:rFonts w:hint="cs"/>
          <w:rtl/>
        </w:rPr>
        <w:t>،</w:t>
      </w:r>
      <w:r>
        <w:rPr>
          <w:rFonts w:hint="cs"/>
          <w:rtl/>
        </w:rPr>
        <w:t xml:space="preserve"> تالیف او را تکثیر کرده و سودی حاصل کند</w:t>
      </w:r>
      <w:r w:rsidR="00C60096">
        <w:rPr>
          <w:rFonts w:hint="cs"/>
          <w:rtl/>
        </w:rPr>
        <w:t>،</w:t>
      </w:r>
      <w:r>
        <w:rPr>
          <w:rFonts w:hint="cs"/>
          <w:rtl/>
        </w:rPr>
        <w:t xml:space="preserve"> و اگر حق تالیف مشروع باشد این کار </w:t>
      </w:r>
      <w:proofErr w:type="spellStart"/>
      <w:r>
        <w:rPr>
          <w:rFonts w:hint="cs"/>
          <w:rtl/>
        </w:rPr>
        <w:t>جائز</w:t>
      </w:r>
      <w:proofErr w:type="spellEnd"/>
      <w:r>
        <w:rPr>
          <w:rFonts w:hint="cs"/>
          <w:rtl/>
        </w:rPr>
        <w:t xml:space="preserve"> </w:t>
      </w:r>
      <w:r w:rsidR="00C60096">
        <w:rPr>
          <w:rFonts w:hint="cs"/>
          <w:rtl/>
        </w:rPr>
        <w:t xml:space="preserve">نخواهد </w:t>
      </w:r>
      <w:r>
        <w:rPr>
          <w:rFonts w:hint="cs"/>
          <w:rtl/>
        </w:rPr>
        <w:t xml:space="preserve">بود و اگر مشروع نباشد </w:t>
      </w:r>
      <w:r w:rsidR="001D5C83">
        <w:rPr>
          <w:rFonts w:hint="cs"/>
          <w:rtl/>
        </w:rPr>
        <w:t xml:space="preserve">این کار </w:t>
      </w:r>
      <w:proofErr w:type="spellStart"/>
      <w:r w:rsidR="001D5C83">
        <w:rPr>
          <w:rFonts w:hint="cs"/>
          <w:rtl/>
        </w:rPr>
        <w:t>جائز</w:t>
      </w:r>
      <w:proofErr w:type="spellEnd"/>
      <w:r w:rsidR="001D5C83">
        <w:rPr>
          <w:rFonts w:hint="cs"/>
          <w:rtl/>
        </w:rPr>
        <w:t xml:space="preserve"> خواهد بود.</w:t>
      </w:r>
      <w:r w:rsidR="005563DE">
        <w:rPr>
          <w:rFonts w:hint="cs"/>
          <w:rtl/>
        </w:rPr>
        <w:t xml:space="preserve"> پس آن چه</w:t>
      </w:r>
      <w:r>
        <w:rPr>
          <w:rFonts w:hint="cs"/>
          <w:rtl/>
        </w:rPr>
        <w:t xml:space="preserve"> مهم است امکان تصرف </w:t>
      </w:r>
      <w:proofErr w:type="spellStart"/>
      <w:r>
        <w:rPr>
          <w:rFonts w:hint="cs"/>
          <w:rtl/>
        </w:rPr>
        <w:t>غیرمولف</w:t>
      </w:r>
      <w:proofErr w:type="spellEnd"/>
      <w:r>
        <w:rPr>
          <w:rFonts w:hint="cs"/>
          <w:rtl/>
        </w:rPr>
        <w:t xml:space="preserve"> یا </w:t>
      </w:r>
      <w:proofErr w:type="spellStart"/>
      <w:r>
        <w:rPr>
          <w:rFonts w:hint="cs"/>
          <w:rtl/>
        </w:rPr>
        <w:t>غیرمخترع</w:t>
      </w:r>
      <w:proofErr w:type="spellEnd"/>
      <w:r>
        <w:rPr>
          <w:rFonts w:hint="cs"/>
          <w:rtl/>
        </w:rPr>
        <w:t xml:space="preserve"> </w:t>
      </w:r>
      <w:r w:rsidR="001D5C83">
        <w:rPr>
          <w:rFonts w:hint="cs"/>
          <w:rtl/>
        </w:rPr>
        <w:t>به</w:t>
      </w:r>
      <w:r>
        <w:rPr>
          <w:rFonts w:hint="cs"/>
          <w:rtl/>
        </w:rPr>
        <w:t xml:space="preserve"> تکثیر </w:t>
      </w:r>
      <w:r w:rsidR="001D5C83">
        <w:rPr>
          <w:rFonts w:hint="cs"/>
          <w:rtl/>
        </w:rPr>
        <w:t xml:space="preserve">و نشر </w:t>
      </w:r>
      <w:r>
        <w:rPr>
          <w:rFonts w:hint="cs"/>
          <w:rtl/>
        </w:rPr>
        <w:t xml:space="preserve">بدون اذن مولف و مخترع </w:t>
      </w:r>
      <w:r w:rsidR="001D5C83">
        <w:rPr>
          <w:rFonts w:hint="cs"/>
          <w:rtl/>
        </w:rPr>
        <w:t xml:space="preserve">است. </w:t>
      </w:r>
      <w:r>
        <w:rPr>
          <w:rFonts w:hint="cs"/>
          <w:rtl/>
        </w:rPr>
        <w:t>به لحاظ این اثر، حکمی که بر اساس قواعد به دست می آید</w:t>
      </w:r>
      <w:r w:rsidR="001D5C83">
        <w:rPr>
          <w:rFonts w:hint="cs"/>
          <w:rtl/>
        </w:rPr>
        <w:t>، این است که این تصرف ممنوع نیست؛</w:t>
      </w:r>
      <w:r w:rsidR="00215617">
        <w:rPr>
          <w:rFonts w:hint="cs"/>
          <w:rtl/>
        </w:rPr>
        <w:t xml:space="preserve"> چون ناشر، یک نسخه</w:t>
      </w:r>
      <w:r>
        <w:rPr>
          <w:rFonts w:hint="cs"/>
          <w:rtl/>
        </w:rPr>
        <w:t xml:space="preserve"> از تالیف یا یک از </w:t>
      </w:r>
      <w:r w:rsidR="001D5C83">
        <w:rPr>
          <w:rFonts w:hint="cs"/>
          <w:rtl/>
        </w:rPr>
        <w:t>نمونه از اخترا</w:t>
      </w:r>
      <w:r>
        <w:rPr>
          <w:rFonts w:hint="cs"/>
          <w:rtl/>
        </w:rPr>
        <w:t>ع</w:t>
      </w:r>
      <w:r w:rsidR="00215617">
        <w:rPr>
          <w:rFonts w:hint="cs"/>
          <w:rtl/>
        </w:rPr>
        <w:t>ی که</w:t>
      </w:r>
      <w:r>
        <w:rPr>
          <w:rFonts w:hint="cs"/>
          <w:rtl/>
        </w:rPr>
        <w:t xml:space="preserve"> </w:t>
      </w:r>
      <w:r w:rsidR="00215617">
        <w:rPr>
          <w:rFonts w:hint="cs"/>
          <w:rtl/>
        </w:rPr>
        <w:t xml:space="preserve">در دست </w:t>
      </w:r>
      <w:proofErr w:type="spellStart"/>
      <w:r w:rsidR="00215617">
        <w:rPr>
          <w:rFonts w:hint="cs"/>
          <w:rtl/>
        </w:rPr>
        <w:t>او</w:t>
      </w:r>
      <w:r>
        <w:rPr>
          <w:rFonts w:hint="cs"/>
          <w:rtl/>
        </w:rPr>
        <w:t>ست</w:t>
      </w:r>
      <w:proofErr w:type="spellEnd"/>
      <w:r>
        <w:rPr>
          <w:rFonts w:hint="cs"/>
          <w:rtl/>
        </w:rPr>
        <w:t xml:space="preserve"> </w:t>
      </w:r>
      <w:r w:rsidR="00215617">
        <w:rPr>
          <w:rFonts w:hint="cs"/>
          <w:rtl/>
        </w:rPr>
        <w:t>و از مولف یا مخترع خریده،</w:t>
      </w:r>
      <w:r>
        <w:rPr>
          <w:rFonts w:hint="cs"/>
          <w:rtl/>
        </w:rPr>
        <w:t xml:space="preserve"> از روی آن قرار است تکثیر کند. این عمل ناشر و تکثیر او، تصرف در مال خود </w:t>
      </w:r>
      <w:proofErr w:type="spellStart"/>
      <w:r>
        <w:rPr>
          <w:rFonts w:hint="cs"/>
          <w:rtl/>
        </w:rPr>
        <w:t>اوست</w:t>
      </w:r>
      <w:proofErr w:type="spellEnd"/>
      <w:r>
        <w:rPr>
          <w:rFonts w:hint="cs"/>
          <w:rtl/>
        </w:rPr>
        <w:t xml:space="preserve"> و با توجه به </w:t>
      </w:r>
      <w:proofErr w:type="spellStart"/>
      <w:r>
        <w:rPr>
          <w:rFonts w:hint="cs"/>
          <w:rtl/>
        </w:rPr>
        <w:t>الناس</w:t>
      </w:r>
      <w:proofErr w:type="spellEnd"/>
      <w:r>
        <w:rPr>
          <w:rFonts w:hint="cs"/>
          <w:rtl/>
        </w:rPr>
        <w:t xml:space="preserve"> </w:t>
      </w:r>
      <w:proofErr w:type="spellStart"/>
      <w:r>
        <w:rPr>
          <w:rFonts w:hint="cs"/>
          <w:rtl/>
        </w:rPr>
        <w:t>مسلطون</w:t>
      </w:r>
      <w:proofErr w:type="spellEnd"/>
      <w:r>
        <w:rPr>
          <w:rFonts w:hint="cs"/>
          <w:rtl/>
        </w:rPr>
        <w:t xml:space="preserve"> </w:t>
      </w:r>
      <w:r w:rsidR="00215617">
        <w:rPr>
          <w:rFonts w:hint="cs"/>
          <w:rtl/>
        </w:rPr>
        <w:t xml:space="preserve">علی </w:t>
      </w:r>
      <w:proofErr w:type="spellStart"/>
      <w:r w:rsidR="00215617">
        <w:rPr>
          <w:rFonts w:hint="cs"/>
          <w:rtl/>
        </w:rPr>
        <w:t>اموالهم</w:t>
      </w:r>
      <w:proofErr w:type="spellEnd"/>
      <w:r w:rsidR="00215617">
        <w:rPr>
          <w:rFonts w:hint="cs"/>
          <w:rtl/>
        </w:rPr>
        <w:t xml:space="preserve"> </w:t>
      </w:r>
      <w:r>
        <w:rPr>
          <w:rFonts w:hint="cs"/>
          <w:rtl/>
        </w:rPr>
        <w:t xml:space="preserve">کسی </w:t>
      </w:r>
      <w:proofErr w:type="spellStart"/>
      <w:r>
        <w:rPr>
          <w:rFonts w:hint="cs"/>
          <w:rtl/>
        </w:rPr>
        <w:t>نمی</w:t>
      </w:r>
      <w:proofErr w:type="spellEnd"/>
      <w:r>
        <w:rPr>
          <w:rFonts w:hint="cs"/>
          <w:rtl/>
        </w:rPr>
        <w:t xml:space="preserve"> تواند دیگری را ار تصرف در ملک خودش منع کند. </w:t>
      </w:r>
      <w:r w:rsidR="007D001C">
        <w:rPr>
          <w:rFonts w:hint="cs"/>
          <w:rtl/>
        </w:rPr>
        <w:t xml:space="preserve">ناشر </w:t>
      </w:r>
      <w:r>
        <w:rPr>
          <w:rFonts w:hint="cs"/>
          <w:rtl/>
        </w:rPr>
        <w:t xml:space="preserve">مالک </w:t>
      </w:r>
      <w:r w:rsidR="007D001C">
        <w:rPr>
          <w:rFonts w:hint="cs"/>
          <w:rtl/>
        </w:rPr>
        <w:t xml:space="preserve">آن نسخه </w:t>
      </w:r>
      <w:r>
        <w:rPr>
          <w:rFonts w:hint="cs"/>
          <w:rtl/>
        </w:rPr>
        <w:t xml:space="preserve">است و یکی از انحاء تصرف </w:t>
      </w:r>
      <w:r w:rsidR="007D001C">
        <w:rPr>
          <w:rFonts w:hint="cs"/>
          <w:rtl/>
        </w:rPr>
        <w:t xml:space="preserve">مالک، </w:t>
      </w:r>
      <w:r>
        <w:rPr>
          <w:rFonts w:hint="cs"/>
          <w:rtl/>
        </w:rPr>
        <w:t xml:space="preserve">این است که ملک خود را در معرض تکثیر قرار دهد و </w:t>
      </w:r>
      <w:proofErr w:type="spellStart"/>
      <w:r>
        <w:rPr>
          <w:rFonts w:hint="cs"/>
          <w:rtl/>
        </w:rPr>
        <w:t>وجهی</w:t>
      </w:r>
      <w:proofErr w:type="spellEnd"/>
      <w:r>
        <w:rPr>
          <w:rFonts w:hint="cs"/>
          <w:rtl/>
        </w:rPr>
        <w:t xml:space="preserve"> ندارد که مشتری م</w:t>
      </w:r>
      <w:r w:rsidR="004745DF">
        <w:rPr>
          <w:rFonts w:hint="cs"/>
          <w:rtl/>
        </w:rPr>
        <w:t>منو</w:t>
      </w:r>
      <w:r>
        <w:rPr>
          <w:rFonts w:hint="cs"/>
          <w:rtl/>
        </w:rPr>
        <w:t>ع</w:t>
      </w:r>
      <w:r w:rsidR="004745DF">
        <w:rPr>
          <w:rFonts w:hint="cs"/>
          <w:rtl/>
        </w:rPr>
        <w:t xml:space="preserve"> از</w:t>
      </w:r>
      <w:r>
        <w:rPr>
          <w:rFonts w:hint="cs"/>
          <w:rtl/>
        </w:rPr>
        <w:t xml:space="preserve"> این تصرف</w:t>
      </w:r>
      <w:r w:rsidR="00A879AE">
        <w:rPr>
          <w:rFonts w:hint="cs"/>
          <w:rtl/>
        </w:rPr>
        <w:t xml:space="preserve"> شود. پس مشروعیت حق تالیف مستلز</w:t>
      </w:r>
      <w:r>
        <w:rPr>
          <w:rFonts w:hint="cs"/>
          <w:rtl/>
        </w:rPr>
        <w:t>م منع مالک از تصرف در اموال خود است</w:t>
      </w:r>
      <w:r w:rsidR="00A879AE">
        <w:rPr>
          <w:rFonts w:hint="cs"/>
          <w:rtl/>
        </w:rPr>
        <w:t>،</w:t>
      </w:r>
      <w:r>
        <w:rPr>
          <w:rFonts w:hint="cs"/>
          <w:rtl/>
        </w:rPr>
        <w:t xml:space="preserve"> و از آنجایی که مالک </w:t>
      </w:r>
      <w:proofErr w:type="spellStart"/>
      <w:r>
        <w:rPr>
          <w:rFonts w:hint="cs"/>
          <w:rtl/>
        </w:rPr>
        <w:t>نمی</w:t>
      </w:r>
      <w:proofErr w:type="spellEnd"/>
      <w:r>
        <w:rPr>
          <w:rFonts w:hint="cs"/>
          <w:rtl/>
        </w:rPr>
        <w:t xml:space="preserve"> تواند ممنوع از تصرف در مال خود باشد، کشف</w:t>
      </w:r>
      <w:r w:rsidR="00A879AE">
        <w:rPr>
          <w:rFonts w:hint="cs"/>
          <w:rtl/>
        </w:rPr>
        <w:t xml:space="preserve"> می کنیم که حق تالیف مشروع نیست.</w:t>
      </w:r>
      <w:r>
        <w:rPr>
          <w:rFonts w:hint="cs"/>
          <w:rtl/>
        </w:rPr>
        <w:t xml:space="preserve"> </w:t>
      </w:r>
    </w:p>
    <w:p w:rsidR="00A879AE" w:rsidRDefault="00A879AE" w:rsidP="00A879AE">
      <w:pPr>
        <w:pStyle w:val="2"/>
        <w:rPr>
          <w:rtl/>
        </w:rPr>
      </w:pPr>
      <w:proofErr w:type="spellStart"/>
      <w:r>
        <w:rPr>
          <w:rFonts w:hint="cs"/>
          <w:rtl/>
        </w:rPr>
        <w:t>مناقشه</w:t>
      </w:r>
      <w:proofErr w:type="spellEnd"/>
      <w:r>
        <w:rPr>
          <w:rFonts w:hint="cs"/>
          <w:rtl/>
        </w:rPr>
        <w:t xml:space="preserve"> عامه به این وجه</w:t>
      </w:r>
    </w:p>
    <w:p w:rsidR="00A879AE" w:rsidRDefault="00A879AE" w:rsidP="00ED7382">
      <w:pPr>
        <w:rPr>
          <w:rtl/>
        </w:rPr>
      </w:pPr>
      <w:r>
        <w:rPr>
          <w:rFonts w:hint="cs"/>
          <w:rtl/>
        </w:rPr>
        <w:lastRenderedPageBreak/>
        <w:t xml:space="preserve">این وجه در برخی کلمات عامه از جمله </w:t>
      </w:r>
      <w:r w:rsidR="00F562E9">
        <w:rPr>
          <w:rFonts w:hint="cs"/>
          <w:rtl/>
        </w:rPr>
        <w:t xml:space="preserve">کتاب </w:t>
      </w:r>
      <w:proofErr w:type="spellStart"/>
      <w:r w:rsidR="00F562E9">
        <w:rPr>
          <w:rFonts w:hint="cs"/>
          <w:rtl/>
        </w:rPr>
        <w:t>معاملات</w:t>
      </w:r>
      <w:proofErr w:type="spellEnd"/>
      <w:r w:rsidR="00F562E9">
        <w:rPr>
          <w:rFonts w:hint="cs"/>
          <w:rtl/>
        </w:rPr>
        <w:t xml:space="preserve"> </w:t>
      </w:r>
      <w:proofErr w:type="spellStart"/>
      <w:r>
        <w:rPr>
          <w:rFonts w:hint="cs"/>
          <w:rtl/>
        </w:rPr>
        <w:t>مالیه</w:t>
      </w:r>
      <w:proofErr w:type="spellEnd"/>
      <w:r w:rsidR="00F562E9">
        <w:rPr>
          <w:rFonts w:hint="cs"/>
          <w:rtl/>
        </w:rPr>
        <w:t xml:space="preserve"> </w:t>
      </w:r>
      <w:proofErr w:type="spellStart"/>
      <w:r w:rsidR="00F562E9">
        <w:rPr>
          <w:rFonts w:hint="cs"/>
          <w:rtl/>
        </w:rPr>
        <w:t>اصال</w:t>
      </w:r>
      <w:r w:rsidR="00ED7382">
        <w:rPr>
          <w:rFonts w:hint="cs"/>
          <w:rtl/>
        </w:rPr>
        <w:t>تا</w:t>
      </w:r>
      <w:proofErr w:type="spellEnd"/>
      <w:r w:rsidR="00F562E9">
        <w:rPr>
          <w:rFonts w:hint="cs"/>
          <w:rtl/>
        </w:rPr>
        <w:t xml:space="preserve"> و </w:t>
      </w:r>
      <w:proofErr w:type="spellStart"/>
      <w:r w:rsidR="00F562E9">
        <w:rPr>
          <w:rFonts w:hint="cs"/>
          <w:rtl/>
        </w:rPr>
        <w:t>معاصر</w:t>
      </w:r>
      <w:r w:rsidR="00ED7382">
        <w:rPr>
          <w:rFonts w:hint="cs"/>
          <w:rtl/>
        </w:rPr>
        <w:t>تا</w:t>
      </w:r>
      <w:proofErr w:type="spellEnd"/>
      <w:r>
        <w:rPr>
          <w:rFonts w:hint="cs"/>
          <w:rtl/>
        </w:rPr>
        <w:t xml:space="preserve"> مطرح شده و </w:t>
      </w:r>
      <w:r w:rsidR="00F562E9">
        <w:rPr>
          <w:rFonts w:hint="cs"/>
          <w:rtl/>
        </w:rPr>
        <w:t xml:space="preserve">در همین کتاب </w:t>
      </w:r>
      <w:proofErr w:type="spellStart"/>
      <w:r w:rsidR="00F562E9">
        <w:rPr>
          <w:rFonts w:hint="cs"/>
          <w:rtl/>
        </w:rPr>
        <w:t>مناقشه</w:t>
      </w:r>
      <w:proofErr w:type="spellEnd"/>
      <w:r w:rsidR="00F562E9">
        <w:rPr>
          <w:rFonts w:hint="cs"/>
          <w:rtl/>
        </w:rPr>
        <w:t xml:space="preserve"> این تقریب این طور بیان شده است که: </w:t>
      </w:r>
    </w:p>
    <w:p w:rsidR="003C62C7" w:rsidRDefault="00F562E9" w:rsidP="003C62C7">
      <w:pPr>
        <w:rPr>
          <w:rtl/>
        </w:rPr>
      </w:pPr>
      <w:r>
        <w:rPr>
          <w:rFonts w:hint="cs"/>
          <w:rtl/>
        </w:rPr>
        <w:t xml:space="preserve">در این استدلال، بین </w:t>
      </w:r>
      <w:proofErr w:type="spellStart"/>
      <w:r>
        <w:rPr>
          <w:rFonts w:hint="cs"/>
          <w:rtl/>
        </w:rPr>
        <w:t>ملکیت</w:t>
      </w:r>
      <w:proofErr w:type="spellEnd"/>
      <w:r>
        <w:rPr>
          <w:rFonts w:hint="cs"/>
          <w:rtl/>
        </w:rPr>
        <w:t xml:space="preserve"> انتفاع و </w:t>
      </w:r>
      <w:proofErr w:type="spellStart"/>
      <w:r>
        <w:rPr>
          <w:rFonts w:hint="cs"/>
          <w:rtl/>
        </w:rPr>
        <w:t>ملکیت</w:t>
      </w:r>
      <w:proofErr w:type="spellEnd"/>
      <w:r>
        <w:rPr>
          <w:rFonts w:hint="cs"/>
          <w:rtl/>
        </w:rPr>
        <w:t xml:space="preserve"> منفعت، خل</w:t>
      </w:r>
      <w:r w:rsidR="005563DE">
        <w:rPr>
          <w:rFonts w:hint="cs"/>
          <w:rtl/>
        </w:rPr>
        <w:t xml:space="preserve">ط شده است. در </w:t>
      </w:r>
      <w:proofErr w:type="spellStart"/>
      <w:r w:rsidR="005563DE">
        <w:rPr>
          <w:rFonts w:hint="cs"/>
          <w:rtl/>
        </w:rPr>
        <w:t>مواردی</w:t>
      </w:r>
      <w:proofErr w:type="spellEnd"/>
      <w:r w:rsidR="005563DE">
        <w:rPr>
          <w:rFonts w:hint="cs"/>
          <w:rtl/>
        </w:rPr>
        <w:t xml:space="preserve"> که شخص منفع</w:t>
      </w:r>
      <w:r>
        <w:rPr>
          <w:rFonts w:hint="cs"/>
          <w:rtl/>
        </w:rPr>
        <w:t xml:space="preserve">ت </w:t>
      </w:r>
      <w:proofErr w:type="spellStart"/>
      <w:r>
        <w:rPr>
          <w:rFonts w:hint="cs"/>
          <w:rtl/>
        </w:rPr>
        <w:t>شیء</w:t>
      </w:r>
      <w:proofErr w:type="spellEnd"/>
      <w:r>
        <w:rPr>
          <w:rFonts w:hint="cs"/>
          <w:rtl/>
        </w:rPr>
        <w:t xml:space="preserve"> را مالک شود</w:t>
      </w:r>
      <w:r w:rsidR="003C62C7">
        <w:rPr>
          <w:rFonts w:hint="cs"/>
          <w:rtl/>
        </w:rPr>
        <w:t>،</w:t>
      </w:r>
      <w:r>
        <w:rPr>
          <w:rFonts w:hint="cs"/>
          <w:rtl/>
        </w:rPr>
        <w:t xml:space="preserve"> می تواند آن را به دیگری </w:t>
      </w:r>
      <w:proofErr w:type="spellStart"/>
      <w:r>
        <w:rPr>
          <w:rFonts w:hint="cs"/>
          <w:rtl/>
        </w:rPr>
        <w:t>تملیک</w:t>
      </w:r>
      <w:proofErr w:type="spellEnd"/>
      <w:r>
        <w:rPr>
          <w:rFonts w:hint="cs"/>
          <w:rtl/>
        </w:rPr>
        <w:t xml:space="preserve"> کند و همان اختیاری که داشت </w:t>
      </w:r>
      <w:r w:rsidR="003C62C7">
        <w:rPr>
          <w:rFonts w:hint="cs"/>
          <w:rtl/>
        </w:rPr>
        <w:t xml:space="preserve">را </w:t>
      </w:r>
      <w:r>
        <w:rPr>
          <w:rFonts w:hint="cs"/>
          <w:rtl/>
        </w:rPr>
        <w:t xml:space="preserve">به دیگری منتقل </w:t>
      </w:r>
      <w:r w:rsidR="003C62C7">
        <w:rPr>
          <w:rFonts w:hint="cs"/>
          <w:rtl/>
        </w:rPr>
        <w:t>کند</w:t>
      </w:r>
      <w:r>
        <w:rPr>
          <w:rFonts w:hint="cs"/>
          <w:rtl/>
        </w:rPr>
        <w:t xml:space="preserve">، مثل موارد اجاره که اگر شرط مباشرت نشده باشد مستاجر می تواند منفعت </w:t>
      </w:r>
      <w:proofErr w:type="spellStart"/>
      <w:r>
        <w:rPr>
          <w:rFonts w:hint="cs"/>
          <w:rtl/>
        </w:rPr>
        <w:t>مملوکه</w:t>
      </w:r>
      <w:proofErr w:type="spellEnd"/>
      <w:r>
        <w:rPr>
          <w:rFonts w:hint="cs"/>
          <w:rtl/>
        </w:rPr>
        <w:t xml:space="preserve"> خود را به مستاجر دوم منتقل کند. اما در موارد ملک انتفاع، آنی که شخص مالک است</w:t>
      </w:r>
      <w:r w:rsidR="003C62C7">
        <w:rPr>
          <w:rFonts w:hint="cs"/>
          <w:rtl/>
        </w:rPr>
        <w:t>،</w:t>
      </w:r>
      <w:r>
        <w:rPr>
          <w:rFonts w:hint="cs"/>
          <w:rtl/>
        </w:rPr>
        <w:t xml:space="preserve"> </w:t>
      </w:r>
      <w:proofErr w:type="spellStart"/>
      <w:r>
        <w:rPr>
          <w:rFonts w:hint="cs"/>
          <w:rtl/>
        </w:rPr>
        <w:t>متقوم</w:t>
      </w:r>
      <w:proofErr w:type="spellEnd"/>
      <w:r>
        <w:rPr>
          <w:rFonts w:hint="cs"/>
          <w:rtl/>
        </w:rPr>
        <w:t xml:space="preserve"> به خود </w:t>
      </w:r>
      <w:proofErr w:type="spellStart"/>
      <w:r>
        <w:rPr>
          <w:rFonts w:hint="cs"/>
          <w:rtl/>
        </w:rPr>
        <w:t>اوست</w:t>
      </w:r>
      <w:proofErr w:type="spellEnd"/>
      <w:r>
        <w:rPr>
          <w:rFonts w:hint="cs"/>
          <w:rtl/>
        </w:rPr>
        <w:t xml:space="preserve"> و قابلیت نقل به دیگری ندارد. برای ملک انتفاع، به باب </w:t>
      </w:r>
      <w:proofErr w:type="spellStart"/>
      <w:r>
        <w:rPr>
          <w:rFonts w:hint="cs"/>
          <w:rtl/>
        </w:rPr>
        <w:t>نکاح</w:t>
      </w:r>
      <w:proofErr w:type="spellEnd"/>
      <w:r>
        <w:rPr>
          <w:rFonts w:hint="cs"/>
          <w:rtl/>
        </w:rPr>
        <w:t xml:space="preserve"> مثال زده است که زوج مالک زوجه است به نحو ملک انتفاع نه ملک منفعت</w:t>
      </w:r>
      <w:r w:rsidR="003C62C7">
        <w:rPr>
          <w:rFonts w:hint="cs"/>
          <w:rtl/>
        </w:rPr>
        <w:t xml:space="preserve"> لذا </w:t>
      </w:r>
      <w:proofErr w:type="spellStart"/>
      <w:r w:rsidR="003C62C7">
        <w:rPr>
          <w:rFonts w:hint="cs"/>
          <w:rtl/>
        </w:rPr>
        <w:t>نمی</w:t>
      </w:r>
      <w:proofErr w:type="spellEnd"/>
      <w:r w:rsidR="003C62C7">
        <w:rPr>
          <w:rFonts w:hint="cs"/>
          <w:rtl/>
        </w:rPr>
        <w:t xml:space="preserve"> تواند به دیگری انتقال دهد</w:t>
      </w:r>
      <w:r>
        <w:rPr>
          <w:rFonts w:hint="cs"/>
          <w:rtl/>
        </w:rPr>
        <w:t xml:space="preserve">، اما مثال نزدیک تر </w:t>
      </w:r>
      <w:r w:rsidR="003C62C7">
        <w:rPr>
          <w:rFonts w:hint="cs"/>
          <w:rtl/>
        </w:rPr>
        <w:t xml:space="preserve">برای </w:t>
      </w:r>
      <w:proofErr w:type="spellStart"/>
      <w:r w:rsidR="003C62C7">
        <w:rPr>
          <w:rFonts w:hint="cs"/>
          <w:rtl/>
        </w:rPr>
        <w:t>ملکیت</w:t>
      </w:r>
      <w:proofErr w:type="spellEnd"/>
      <w:r w:rsidR="003C62C7">
        <w:rPr>
          <w:rFonts w:hint="cs"/>
          <w:rtl/>
        </w:rPr>
        <w:t xml:space="preserve"> انتفاع، </w:t>
      </w:r>
      <w:r>
        <w:rPr>
          <w:rFonts w:hint="cs"/>
          <w:rtl/>
        </w:rPr>
        <w:t>موارد عاریه است</w:t>
      </w:r>
      <w:r w:rsidR="003C62C7">
        <w:rPr>
          <w:rFonts w:hint="cs"/>
          <w:rtl/>
        </w:rPr>
        <w:t>؛</w:t>
      </w:r>
      <w:r>
        <w:rPr>
          <w:rFonts w:hint="cs"/>
          <w:rtl/>
        </w:rPr>
        <w:t xml:space="preserve"> زیرا در عاریه، فقط خود </w:t>
      </w:r>
      <w:proofErr w:type="spellStart"/>
      <w:r>
        <w:rPr>
          <w:rFonts w:hint="cs"/>
          <w:rtl/>
        </w:rPr>
        <w:t>مستعیر</w:t>
      </w:r>
      <w:proofErr w:type="spellEnd"/>
      <w:r>
        <w:rPr>
          <w:rFonts w:hint="cs"/>
          <w:rtl/>
        </w:rPr>
        <w:t xml:space="preserve"> میتواند از مال استفاده کند و حق ندارد منافع مال را به دیگری منتقل کند. </w:t>
      </w:r>
    </w:p>
    <w:p w:rsidR="00F562E9" w:rsidRDefault="00F562E9" w:rsidP="00ED7382">
      <w:pPr>
        <w:rPr>
          <w:rtl/>
        </w:rPr>
      </w:pPr>
      <w:r>
        <w:rPr>
          <w:rFonts w:hint="cs"/>
          <w:rtl/>
        </w:rPr>
        <w:t xml:space="preserve">بر این اساس، گفته شده جواب این تقریب این است که ناشر انتفاع را مالک شده است نه منفعت و ماده کتاب را، لذا </w:t>
      </w:r>
      <w:proofErr w:type="spellStart"/>
      <w:r>
        <w:rPr>
          <w:rFonts w:hint="cs"/>
          <w:rtl/>
        </w:rPr>
        <w:t>نمی</w:t>
      </w:r>
      <w:proofErr w:type="spellEnd"/>
      <w:r>
        <w:rPr>
          <w:rFonts w:hint="cs"/>
          <w:rtl/>
        </w:rPr>
        <w:t xml:space="preserve"> تواند هر تصرفی را در این کتاب انجام دهد، بلکه فقط می تواند از کتاب </w:t>
      </w:r>
      <w:proofErr w:type="spellStart"/>
      <w:r>
        <w:rPr>
          <w:rFonts w:hint="cs"/>
          <w:rtl/>
        </w:rPr>
        <w:t>منتفع</w:t>
      </w:r>
      <w:proofErr w:type="spellEnd"/>
      <w:r>
        <w:rPr>
          <w:rFonts w:hint="cs"/>
          <w:rtl/>
        </w:rPr>
        <w:t xml:space="preserve"> شود به این که از آن استفاده کند یا آن را بفروشد. پس عقد شراء روی نسخه کتاب واقع شده به غرض</w:t>
      </w:r>
      <w:r w:rsidR="00ED7382">
        <w:rPr>
          <w:rFonts w:hint="cs"/>
          <w:rtl/>
        </w:rPr>
        <w:t xml:space="preserve"> انتفاع و </w:t>
      </w:r>
      <w:r>
        <w:rPr>
          <w:rFonts w:hint="cs"/>
          <w:rtl/>
        </w:rPr>
        <w:t>استفاده از آن، نه ای</w:t>
      </w:r>
      <w:r w:rsidR="003C62C7">
        <w:rPr>
          <w:rFonts w:hint="cs"/>
          <w:rtl/>
        </w:rPr>
        <w:t xml:space="preserve">ن که </w:t>
      </w:r>
      <w:proofErr w:type="spellStart"/>
      <w:r w:rsidR="003C62C7">
        <w:rPr>
          <w:rFonts w:hint="cs"/>
          <w:rtl/>
        </w:rPr>
        <w:t>ملکیت</w:t>
      </w:r>
      <w:proofErr w:type="spellEnd"/>
      <w:r w:rsidR="003C62C7">
        <w:rPr>
          <w:rFonts w:hint="cs"/>
          <w:rtl/>
        </w:rPr>
        <w:t xml:space="preserve"> منفعت ایجاد شده باشد تا بتواند </w:t>
      </w:r>
      <w:r w:rsidR="00566E78">
        <w:rPr>
          <w:rFonts w:hint="cs"/>
          <w:rtl/>
        </w:rPr>
        <w:t>آن را تکثیر کند.</w:t>
      </w:r>
    </w:p>
    <w:p w:rsidR="00F562E9" w:rsidRDefault="00566E78" w:rsidP="00566E78">
      <w:pPr>
        <w:rPr>
          <w:rtl/>
        </w:rPr>
      </w:pPr>
      <w:r>
        <w:rPr>
          <w:rFonts w:hint="cs"/>
          <w:rtl/>
        </w:rPr>
        <w:t xml:space="preserve">اما </w:t>
      </w:r>
      <w:r w:rsidR="00F562E9">
        <w:rPr>
          <w:rFonts w:hint="cs"/>
          <w:rtl/>
        </w:rPr>
        <w:t xml:space="preserve">این </w:t>
      </w:r>
      <w:proofErr w:type="spellStart"/>
      <w:r w:rsidR="00F562E9">
        <w:rPr>
          <w:rFonts w:hint="cs"/>
          <w:rtl/>
        </w:rPr>
        <w:t>مناقشه</w:t>
      </w:r>
      <w:proofErr w:type="spellEnd"/>
      <w:r w:rsidR="00F562E9">
        <w:rPr>
          <w:rFonts w:hint="cs"/>
          <w:rtl/>
        </w:rPr>
        <w:t xml:space="preserve"> که بر اساس فرق بین </w:t>
      </w:r>
      <w:proofErr w:type="spellStart"/>
      <w:r w:rsidR="00F562E9">
        <w:rPr>
          <w:rFonts w:hint="cs"/>
          <w:rtl/>
        </w:rPr>
        <w:t>ملکیت</w:t>
      </w:r>
      <w:proofErr w:type="spellEnd"/>
      <w:r w:rsidR="00F562E9">
        <w:rPr>
          <w:rFonts w:hint="cs"/>
          <w:rtl/>
        </w:rPr>
        <w:t xml:space="preserve"> منفعت و </w:t>
      </w:r>
      <w:proofErr w:type="spellStart"/>
      <w:r w:rsidR="00F562E9">
        <w:rPr>
          <w:rFonts w:hint="cs"/>
          <w:rtl/>
        </w:rPr>
        <w:t>ملکیت</w:t>
      </w:r>
      <w:proofErr w:type="spellEnd"/>
      <w:r w:rsidR="00F562E9">
        <w:rPr>
          <w:rFonts w:hint="cs"/>
          <w:rtl/>
        </w:rPr>
        <w:t xml:space="preserve"> انتفاع مطرح شده، وارد نیست</w:t>
      </w:r>
      <w:r>
        <w:rPr>
          <w:rFonts w:hint="cs"/>
          <w:rtl/>
        </w:rPr>
        <w:t>؛</w:t>
      </w:r>
      <w:r w:rsidR="00F562E9">
        <w:rPr>
          <w:rFonts w:hint="cs"/>
          <w:rtl/>
        </w:rPr>
        <w:t xml:space="preserve"> چون هرچند بین </w:t>
      </w:r>
      <w:proofErr w:type="spellStart"/>
      <w:r w:rsidR="00F562E9">
        <w:rPr>
          <w:rFonts w:hint="cs"/>
          <w:rtl/>
        </w:rPr>
        <w:t>ملکیت</w:t>
      </w:r>
      <w:proofErr w:type="spellEnd"/>
      <w:r w:rsidR="00F562E9">
        <w:rPr>
          <w:rFonts w:hint="cs"/>
          <w:rtl/>
        </w:rPr>
        <w:t xml:space="preserve"> منفعت و </w:t>
      </w:r>
      <w:proofErr w:type="spellStart"/>
      <w:r>
        <w:rPr>
          <w:rFonts w:hint="cs"/>
          <w:rtl/>
        </w:rPr>
        <w:t>ملکیت</w:t>
      </w:r>
      <w:proofErr w:type="spellEnd"/>
      <w:r>
        <w:rPr>
          <w:rFonts w:hint="cs"/>
          <w:rtl/>
        </w:rPr>
        <w:t xml:space="preserve"> </w:t>
      </w:r>
      <w:r w:rsidR="00F562E9">
        <w:rPr>
          <w:rFonts w:hint="cs"/>
          <w:rtl/>
        </w:rPr>
        <w:t xml:space="preserve">انتفاع </w:t>
      </w:r>
      <w:r>
        <w:rPr>
          <w:rFonts w:hint="cs"/>
          <w:rtl/>
        </w:rPr>
        <w:t>فرق</w:t>
      </w:r>
      <w:r w:rsidR="00F562E9">
        <w:rPr>
          <w:rFonts w:hint="cs"/>
          <w:rtl/>
        </w:rPr>
        <w:t xml:space="preserve"> وجود دارد</w:t>
      </w:r>
      <w:r>
        <w:rPr>
          <w:rFonts w:hint="cs"/>
          <w:rtl/>
        </w:rPr>
        <w:t>،</w:t>
      </w:r>
      <w:r w:rsidR="00F562E9">
        <w:rPr>
          <w:rFonts w:hint="cs"/>
          <w:rtl/>
        </w:rPr>
        <w:t xml:space="preserve"> اما این تفریق ربطی </w:t>
      </w:r>
      <w:r>
        <w:rPr>
          <w:rFonts w:hint="cs"/>
          <w:rtl/>
        </w:rPr>
        <w:t xml:space="preserve">به ما </w:t>
      </w:r>
      <w:proofErr w:type="spellStart"/>
      <w:r>
        <w:rPr>
          <w:rFonts w:hint="cs"/>
          <w:rtl/>
        </w:rPr>
        <w:t>نحن</w:t>
      </w:r>
      <w:proofErr w:type="spellEnd"/>
      <w:r>
        <w:rPr>
          <w:rFonts w:hint="cs"/>
          <w:rtl/>
        </w:rPr>
        <w:t xml:space="preserve"> </w:t>
      </w:r>
      <w:proofErr w:type="spellStart"/>
      <w:r>
        <w:rPr>
          <w:rFonts w:hint="cs"/>
          <w:rtl/>
        </w:rPr>
        <w:t>فیه</w:t>
      </w:r>
      <w:proofErr w:type="spellEnd"/>
      <w:r>
        <w:rPr>
          <w:rFonts w:hint="cs"/>
          <w:rtl/>
        </w:rPr>
        <w:t xml:space="preserve"> </w:t>
      </w:r>
      <w:r w:rsidR="00F562E9">
        <w:rPr>
          <w:rFonts w:hint="cs"/>
          <w:rtl/>
        </w:rPr>
        <w:t>ندارد</w:t>
      </w:r>
      <w:r>
        <w:rPr>
          <w:rFonts w:hint="cs"/>
          <w:rtl/>
        </w:rPr>
        <w:t>.</w:t>
      </w:r>
      <w:r w:rsidR="00F562E9">
        <w:rPr>
          <w:rFonts w:hint="cs"/>
          <w:rtl/>
        </w:rPr>
        <w:t xml:space="preserve"> مولف عین نسخه کتاب را به ناشر فروخته است و به تبع </w:t>
      </w:r>
      <w:proofErr w:type="spellStart"/>
      <w:r w:rsidR="00F562E9">
        <w:rPr>
          <w:rFonts w:hint="cs"/>
          <w:rtl/>
        </w:rPr>
        <w:t>ملکیت</w:t>
      </w:r>
      <w:proofErr w:type="spellEnd"/>
      <w:r w:rsidR="00F562E9">
        <w:rPr>
          <w:rFonts w:hint="cs"/>
          <w:rtl/>
        </w:rPr>
        <w:t xml:space="preserve"> عین، مالک منافع عین هم می شود همانطور که مالک انتفاع هم می شود</w:t>
      </w:r>
      <w:r w:rsidR="002109E4">
        <w:rPr>
          <w:rFonts w:hint="cs"/>
          <w:rtl/>
        </w:rPr>
        <w:t>،</w:t>
      </w:r>
      <w:r w:rsidR="00F562E9">
        <w:rPr>
          <w:rFonts w:hint="cs"/>
          <w:rtl/>
        </w:rPr>
        <w:t xml:space="preserve"> </w:t>
      </w:r>
      <w:r w:rsidR="00BC3A49">
        <w:rPr>
          <w:rFonts w:hint="cs"/>
          <w:rtl/>
        </w:rPr>
        <w:t xml:space="preserve">پس </w:t>
      </w:r>
      <w:proofErr w:type="spellStart"/>
      <w:r w:rsidR="00BC3A49">
        <w:rPr>
          <w:rFonts w:hint="cs"/>
          <w:rtl/>
        </w:rPr>
        <w:t>وجهی</w:t>
      </w:r>
      <w:proofErr w:type="spellEnd"/>
      <w:r w:rsidR="00BC3A49">
        <w:rPr>
          <w:rFonts w:hint="cs"/>
          <w:rtl/>
        </w:rPr>
        <w:t xml:space="preserve"> برای انکار </w:t>
      </w:r>
      <w:proofErr w:type="spellStart"/>
      <w:r w:rsidR="00BC3A49">
        <w:rPr>
          <w:rFonts w:hint="cs"/>
          <w:rtl/>
        </w:rPr>
        <w:t>ملکیت</w:t>
      </w:r>
      <w:proofErr w:type="spellEnd"/>
      <w:r w:rsidR="00BC3A49">
        <w:rPr>
          <w:rFonts w:hint="cs"/>
          <w:rtl/>
        </w:rPr>
        <w:t xml:space="preserve"> منفعت وجود ندارد؛ </w:t>
      </w:r>
      <w:r w:rsidR="00F562E9">
        <w:rPr>
          <w:rFonts w:hint="cs"/>
          <w:rtl/>
        </w:rPr>
        <w:t xml:space="preserve">چون </w:t>
      </w:r>
      <w:proofErr w:type="spellStart"/>
      <w:r w:rsidR="00F562E9">
        <w:rPr>
          <w:rFonts w:hint="cs"/>
          <w:rtl/>
        </w:rPr>
        <w:t>ملکیت</w:t>
      </w:r>
      <w:proofErr w:type="spellEnd"/>
      <w:r w:rsidR="00F562E9">
        <w:rPr>
          <w:rFonts w:hint="cs"/>
          <w:rtl/>
        </w:rPr>
        <w:t xml:space="preserve"> منفعت، تابع </w:t>
      </w:r>
      <w:proofErr w:type="spellStart"/>
      <w:r w:rsidR="00F562E9">
        <w:rPr>
          <w:rFonts w:hint="cs"/>
          <w:rtl/>
        </w:rPr>
        <w:t>ملکیت</w:t>
      </w:r>
      <w:proofErr w:type="spellEnd"/>
      <w:r w:rsidR="00F562E9">
        <w:rPr>
          <w:rFonts w:hint="cs"/>
          <w:rtl/>
        </w:rPr>
        <w:t xml:space="preserve"> عین است.</w:t>
      </w:r>
    </w:p>
    <w:p w:rsidR="002109E4" w:rsidRDefault="002109E4" w:rsidP="002109E4">
      <w:pPr>
        <w:pStyle w:val="2"/>
        <w:rPr>
          <w:rtl/>
        </w:rPr>
      </w:pPr>
      <w:proofErr w:type="spellStart"/>
      <w:r>
        <w:rPr>
          <w:rFonts w:hint="cs"/>
          <w:rtl/>
        </w:rPr>
        <w:t>مناقشه</w:t>
      </w:r>
      <w:proofErr w:type="spellEnd"/>
      <w:r>
        <w:rPr>
          <w:rFonts w:hint="cs"/>
          <w:rtl/>
        </w:rPr>
        <w:t xml:space="preserve"> صحیح</w:t>
      </w:r>
      <w:r w:rsidR="0006669E">
        <w:rPr>
          <w:rFonts w:hint="cs"/>
          <w:rtl/>
        </w:rPr>
        <w:t xml:space="preserve"> به این وجه</w:t>
      </w:r>
    </w:p>
    <w:p w:rsidR="00EB1215" w:rsidRDefault="00F562E9" w:rsidP="00EB1215">
      <w:pPr>
        <w:rPr>
          <w:rtl/>
        </w:rPr>
      </w:pPr>
      <w:proofErr w:type="spellStart"/>
      <w:r>
        <w:rPr>
          <w:rFonts w:hint="cs"/>
          <w:rtl/>
        </w:rPr>
        <w:t>مناقشه</w:t>
      </w:r>
      <w:proofErr w:type="spellEnd"/>
      <w:r>
        <w:rPr>
          <w:rFonts w:hint="cs"/>
          <w:rtl/>
        </w:rPr>
        <w:t xml:space="preserve"> صحیح به این تقریب به حسب مبانی فقه </w:t>
      </w:r>
      <w:proofErr w:type="spellStart"/>
      <w:r>
        <w:rPr>
          <w:rFonts w:hint="cs"/>
          <w:rtl/>
        </w:rPr>
        <w:t>امامیه</w:t>
      </w:r>
      <w:proofErr w:type="spellEnd"/>
      <w:r>
        <w:rPr>
          <w:rFonts w:hint="cs"/>
          <w:rtl/>
        </w:rPr>
        <w:t xml:space="preserve">، این است که هرچند </w:t>
      </w:r>
      <w:proofErr w:type="spellStart"/>
      <w:r>
        <w:rPr>
          <w:rFonts w:hint="cs"/>
          <w:rtl/>
        </w:rPr>
        <w:t>ملکیت</w:t>
      </w:r>
      <w:proofErr w:type="spellEnd"/>
      <w:r>
        <w:rPr>
          <w:rFonts w:hint="cs"/>
          <w:rtl/>
        </w:rPr>
        <w:t xml:space="preserve"> عین موجب جواز تصرف مالک به هر نحوی است، اما </w:t>
      </w:r>
      <w:r w:rsidR="002109E4">
        <w:rPr>
          <w:rFonts w:hint="cs"/>
          <w:rtl/>
        </w:rPr>
        <w:t xml:space="preserve">این </w:t>
      </w:r>
      <w:r>
        <w:rPr>
          <w:rFonts w:hint="cs"/>
          <w:rtl/>
        </w:rPr>
        <w:t>در جایی است که عین</w:t>
      </w:r>
      <w:r w:rsidR="002109E4">
        <w:rPr>
          <w:rFonts w:hint="cs"/>
          <w:rtl/>
        </w:rPr>
        <w:t>،</w:t>
      </w:r>
      <w:r>
        <w:rPr>
          <w:rFonts w:hint="cs"/>
          <w:rtl/>
        </w:rPr>
        <w:t xml:space="preserve"> متعلق حق دیگری نبوده و به عبارت دیگر </w:t>
      </w:r>
      <w:proofErr w:type="spellStart"/>
      <w:r>
        <w:rPr>
          <w:rFonts w:hint="cs"/>
          <w:rtl/>
        </w:rPr>
        <w:t>ملکیت</w:t>
      </w:r>
      <w:proofErr w:type="spellEnd"/>
      <w:r>
        <w:rPr>
          <w:rFonts w:hint="cs"/>
          <w:rtl/>
        </w:rPr>
        <w:t xml:space="preserve"> طلق باشد</w:t>
      </w:r>
      <w:r w:rsidR="002109E4">
        <w:rPr>
          <w:rFonts w:hint="cs"/>
          <w:rtl/>
        </w:rPr>
        <w:t>.</w:t>
      </w:r>
      <w:r>
        <w:rPr>
          <w:rFonts w:hint="cs"/>
          <w:rtl/>
        </w:rPr>
        <w:t xml:space="preserve"> اما اگر عین</w:t>
      </w:r>
      <w:r w:rsidR="002109E4">
        <w:rPr>
          <w:rFonts w:hint="cs"/>
          <w:rtl/>
        </w:rPr>
        <w:t>،</w:t>
      </w:r>
      <w:r>
        <w:rPr>
          <w:rFonts w:hint="cs"/>
          <w:rtl/>
        </w:rPr>
        <w:t xml:space="preserve"> متعلق حق </w:t>
      </w:r>
      <w:r w:rsidR="002109E4">
        <w:rPr>
          <w:rFonts w:hint="cs"/>
          <w:rtl/>
        </w:rPr>
        <w:t xml:space="preserve">غیر </w:t>
      </w:r>
      <w:r>
        <w:rPr>
          <w:rFonts w:hint="cs"/>
          <w:rtl/>
        </w:rPr>
        <w:t>باشد</w:t>
      </w:r>
      <w:r w:rsidR="002109E4">
        <w:rPr>
          <w:rFonts w:hint="cs"/>
          <w:rtl/>
        </w:rPr>
        <w:t>،</w:t>
      </w:r>
      <w:r>
        <w:rPr>
          <w:rFonts w:hint="cs"/>
          <w:rtl/>
        </w:rPr>
        <w:t xml:space="preserve"> دیگر ملک طلق نیست و وقتی ملک طلق نبود جواز </w:t>
      </w:r>
      <w:r>
        <w:rPr>
          <w:rFonts w:hint="cs"/>
          <w:rtl/>
        </w:rPr>
        <w:lastRenderedPageBreak/>
        <w:t xml:space="preserve">تصرف </w:t>
      </w:r>
      <w:r w:rsidR="002109E4">
        <w:rPr>
          <w:rFonts w:hint="cs"/>
          <w:rtl/>
        </w:rPr>
        <w:t xml:space="preserve">مالک در آن </w:t>
      </w:r>
      <w:r>
        <w:rPr>
          <w:rFonts w:hint="cs"/>
          <w:rtl/>
        </w:rPr>
        <w:t xml:space="preserve">به نحو </w:t>
      </w:r>
      <w:proofErr w:type="spellStart"/>
      <w:r>
        <w:rPr>
          <w:rFonts w:hint="cs"/>
          <w:rtl/>
        </w:rPr>
        <w:t>مطلق</w:t>
      </w:r>
      <w:proofErr w:type="spellEnd"/>
      <w:r>
        <w:rPr>
          <w:rFonts w:hint="cs"/>
          <w:rtl/>
        </w:rPr>
        <w:t xml:space="preserve"> ثابت نیست. لذا در موارد رهن، هرچن</w:t>
      </w:r>
      <w:r w:rsidR="00ED7382">
        <w:rPr>
          <w:rFonts w:hint="cs"/>
          <w:rtl/>
        </w:rPr>
        <w:t>د</w:t>
      </w:r>
      <w:r>
        <w:rPr>
          <w:rFonts w:hint="cs"/>
          <w:rtl/>
        </w:rPr>
        <w:t xml:space="preserve"> عین مرهونه ملک </w:t>
      </w:r>
      <w:proofErr w:type="spellStart"/>
      <w:r>
        <w:rPr>
          <w:rFonts w:hint="cs"/>
          <w:rtl/>
        </w:rPr>
        <w:t>راهن</w:t>
      </w:r>
      <w:proofErr w:type="spellEnd"/>
      <w:r>
        <w:rPr>
          <w:rFonts w:hint="cs"/>
          <w:rtl/>
        </w:rPr>
        <w:t xml:space="preserve"> است</w:t>
      </w:r>
      <w:r w:rsidR="002109E4">
        <w:rPr>
          <w:rFonts w:hint="cs"/>
          <w:rtl/>
        </w:rPr>
        <w:t>،</w:t>
      </w:r>
      <w:r>
        <w:rPr>
          <w:rFonts w:hint="cs"/>
          <w:rtl/>
        </w:rPr>
        <w:t xml:space="preserve"> اما چون متعلق حق </w:t>
      </w:r>
      <w:proofErr w:type="spellStart"/>
      <w:r>
        <w:rPr>
          <w:rFonts w:hint="cs"/>
          <w:rtl/>
        </w:rPr>
        <w:t>الرهانه</w:t>
      </w:r>
      <w:proofErr w:type="spellEnd"/>
      <w:r>
        <w:rPr>
          <w:rFonts w:hint="cs"/>
          <w:rtl/>
        </w:rPr>
        <w:t xml:space="preserve"> است باعث می شود که جواز تصرف </w:t>
      </w:r>
      <w:proofErr w:type="spellStart"/>
      <w:r>
        <w:rPr>
          <w:rFonts w:hint="cs"/>
          <w:rtl/>
        </w:rPr>
        <w:t>بأیّ</w:t>
      </w:r>
      <w:proofErr w:type="spellEnd"/>
      <w:r>
        <w:rPr>
          <w:rFonts w:hint="cs"/>
          <w:rtl/>
        </w:rPr>
        <w:t xml:space="preserve"> نحو کان نداشته باشد</w:t>
      </w:r>
      <w:r w:rsidR="002109E4">
        <w:rPr>
          <w:rFonts w:hint="cs"/>
          <w:rtl/>
        </w:rPr>
        <w:t>،</w:t>
      </w:r>
      <w:r>
        <w:rPr>
          <w:rFonts w:hint="cs"/>
          <w:rtl/>
        </w:rPr>
        <w:t xml:space="preserve"> بلکه اگر </w:t>
      </w:r>
      <w:proofErr w:type="spellStart"/>
      <w:r>
        <w:rPr>
          <w:rFonts w:hint="cs"/>
          <w:rtl/>
        </w:rPr>
        <w:t>راهن</w:t>
      </w:r>
      <w:proofErr w:type="spellEnd"/>
      <w:r>
        <w:rPr>
          <w:rFonts w:hint="cs"/>
          <w:rtl/>
        </w:rPr>
        <w:t xml:space="preserve"> بمیرد و </w:t>
      </w:r>
      <w:r w:rsidR="002109E4">
        <w:rPr>
          <w:rFonts w:hint="cs"/>
          <w:rtl/>
        </w:rPr>
        <w:t xml:space="preserve">مال </w:t>
      </w:r>
      <w:r>
        <w:rPr>
          <w:rFonts w:hint="cs"/>
          <w:rtl/>
        </w:rPr>
        <w:t xml:space="preserve">به وارث </w:t>
      </w:r>
      <w:r w:rsidR="002109E4">
        <w:rPr>
          <w:rFonts w:hint="cs"/>
          <w:rtl/>
        </w:rPr>
        <w:t xml:space="preserve">او </w:t>
      </w:r>
      <w:r>
        <w:rPr>
          <w:rFonts w:hint="cs"/>
          <w:rtl/>
        </w:rPr>
        <w:t>برسد</w:t>
      </w:r>
      <w:r w:rsidR="002109E4">
        <w:rPr>
          <w:rFonts w:hint="cs"/>
          <w:rtl/>
        </w:rPr>
        <w:t>،</w:t>
      </w:r>
      <w:r>
        <w:rPr>
          <w:rFonts w:hint="cs"/>
          <w:rtl/>
        </w:rPr>
        <w:t xml:space="preserve"> وارث </w:t>
      </w:r>
      <w:proofErr w:type="spellStart"/>
      <w:r w:rsidR="00EB1215">
        <w:rPr>
          <w:rFonts w:hint="cs"/>
          <w:rtl/>
        </w:rPr>
        <w:t>راهن</w:t>
      </w:r>
      <w:proofErr w:type="spellEnd"/>
      <w:r>
        <w:rPr>
          <w:rFonts w:hint="cs"/>
          <w:rtl/>
        </w:rPr>
        <w:t xml:space="preserve"> هم </w:t>
      </w:r>
      <w:proofErr w:type="spellStart"/>
      <w:r>
        <w:rPr>
          <w:rFonts w:hint="cs"/>
          <w:rtl/>
        </w:rPr>
        <w:t>نمی</w:t>
      </w:r>
      <w:proofErr w:type="spellEnd"/>
      <w:r>
        <w:rPr>
          <w:rFonts w:hint="cs"/>
          <w:rtl/>
        </w:rPr>
        <w:t xml:space="preserve"> تواند </w:t>
      </w:r>
      <w:r w:rsidR="00EB1215">
        <w:rPr>
          <w:rFonts w:hint="cs"/>
          <w:rtl/>
        </w:rPr>
        <w:t>در آن تصرف کند چون مال متعلق حق غیر است.</w:t>
      </w:r>
    </w:p>
    <w:p w:rsidR="00F562E9" w:rsidRDefault="00F562E9" w:rsidP="00E77274">
      <w:r>
        <w:rPr>
          <w:rFonts w:hint="cs"/>
          <w:rtl/>
        </w:rPr>
        <w:t xml:space="preserve">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فرض این است که در مشروعیت حق تالیف شک داریم و اگر حق تالیف ثابت باشد این نسخه از کتاب، ولو ملک ناشر</w:t>
      </w:r>
      <w:r w:rsidR="00E77274">
        <w:rPr>
          <w:rFonts w:hint="cs"/>
          <w:rtl/>
        </w:rPr>
        <w:t xml:space="preserve"> شده</w:t>
      </w:r>
      <w:r>
        <w:rPr>
          <w:rFonts w:hint="cs"/>
          <w:rtl/>
        </w:rPr>
        <w:t xml:space="preserve"> است اما متعلق حق مولف است و </w:t>
      </w:r>
      <w:r w:rsidR="00EB1215">
        <w:rPr>
          <w:rFonts w:hint="cs"/>
          <w:rtl/>
        </w:rPr>
        <w:t xml:space="preserve">ناشر </w:t>
      </w:r>
      <w:r>
        <w:rPr>
          <w:rFonts w:hint="cs"/>
          <w:rtl/>
        </w:rPr>
        <w:t xml:space="preserve">حق تصرف در مال </w:t>
      </w:r>
      <w:proofErr w:type="spellStart"/>
      <w:r>
        <w:rPr>
          <w:rFonts w:hint="cs"/>
          <w:rtl/>
        </w:rPr>
        <w:t>بأیّ</w:t>
      </w:r>
      <w:proofErr w:type="spellEnd"/>
      <w:r>
        <w:rPr>
          <w:rFonts w:hint="cs"/>
          <w:rtl/>
        </w:rPr>
        <w:t xml:space="preserve"> نحو کان ندارد</w:t>
      </w:r>
      <w:r w:rsidR="00EB1215">
        <w:rPr>
          <w:rFonts w:hint="cs"/>
          <w:rtl/>
        </w:rPr>
        <w:t>؛</w:t>
      </w:r>
      <w:r>
        <w:rPr>
          <w:rFonts w:hint="cs"/>
          <w:rtl/>
        </w:rPr>
        <w:t xml:space="preserve"> چون ملک طلق </w:t>
      </w:r>
      <w:r w:rsidR="00EB1215">
        <w:rPr>
          <w:rFonts w:hint="cs"/>
          <w:rtl/>
        </w:rPr>
        <w:t xml:space="preserve">او </w:t>
      </w:r>
      <w:r>
        <w:rPr>
          <w:rFonts w:hint="cs"/>
          <w:rtl/>
        </w:rPr>
        <w:t xml:space="preserve">نخواهد بود. پس جواز تصرف مالک (ناشر) در ملک </w:t>
      </w:r>
      <w:r w:rsidR="00EB1215">
        <w:rPr>
          <w:rFonts w:hint="cs"/>
          <w:rtl/>
        </w:rPr>
        <w:t xml:space="preserve">خود </w:t>
      </w:r>
      <w:proofErr w:type="spellStart"/>
      <w:r>
        <w:rPr>
          <w:rFonts w:hint="cs"/>
          <w:rtl/>
        </w:rPr>
        <w:t>بأی</w:t>
      </w:r>
      <w:r w:rsidR="00EB1215">
        <w:rPr>
          <w:rFonts w:hint="cs"/>
          <w:rtl/>
        </w:rPr>
        <w:t>ّ</w:t>
      </w:r>
      <w:proofErr w:type="spellEnd"/>
      <w:r>
        <w:rPr>
          <w:rFonts w:hint="cs"/>
          <w:rtl/>
        </w:rPr>
        <w:t xml:space="preserve"> نحو کان </w:t>
      </w:r>
      <w:proofErr w:type="spellStart"/>
      <w:r>
        <w:rPr>
          <w:rFonts w:hint="cs"/>
          <w:rtl/>
        </w:rPr>
        <w:t>مفروغ</w:t>
      </w:r>
      <w:proofErr w:type="spellEnd"/>
      <w:r>
        <w:rPr>
          <w:rFonts w:hint="cs"/>
          <w:rtl/>
        </w:rPr>
        <w:t xml:space="preserve"> </w:t>
      </w:r>
      <w:proofErr w:type="spellStart"/>
      <w:r>
        <w:rPr>
          <w:rFonts w:hint="cs"/>
          <w:rtl/>
        </w:rPr>
        <w:t>عنه</w:t>
      </w:r>
      <w:proofErr w:type="spellEnd"/>
      <w:r>
        <w:rPr>
          <w:rFonts w:hint="cs"/>
          <w:rtl/>
        </w:rPr>
        <w:t xml:space="preserve"> نیست تا </w:t>
      </w:r>
      <w:r w:rsidR="00E77274">
        <w:rPr>
          <w:rFonts w:hint="cs"/>
          <w:rtl/>
        </w:rPr>
        <w:t>به</w:t>
      </w:r>
      <w:r>
        <w:rPr>
          <w:rFonts w:hint="cs"/>
          <w:rtl/>
        </w:rPr>
        <w:t xml:space="preserve"> آن استدلال کنید بر</w:t>
      </w:r>
      <w:r w:rsidR="00EB1215">
        <w:rPr>
          <w:rFonts w:hint="cs"/>
          <w:rtl/>
        </w:rPr>
        <w:t>ای اثبات</w:t>
      </w:r>
      <w:r>
        <w:rPr>
          <w:rFonts w:hint="cs"/>
          <w:rtl/>
        </w:rPr>
        <w:t xml:space="preserve"> عدم مشروعیت حق تالیف، بلکه چنین جواز تصرفی مشکوک است و شبهه </w:t>
      </w:r>
      <w:proofErr w:type="spellStart"/>
      <w:r>
        <w:rPr>
          <w:rFonts w:hint="cs"/>
          <w:rtl/>
        </w:rPr>
        <w:t>مصداقیه</w:t>
      </w:r>
      <w:proofErr w:type="spellEnd"/>
      <w:r>
        <w:rPr>
          <w:rFonts w:hint="cs"/>
          <w:rtl/>
        </w:rPr>
        <w:t xml:space="preserve"> تمسک به دلیل </w:t>
      </w:r>
      <w:proofErr w:type="spellStart"/>
      <w:r>
        <w:rPr>
          <w:rFonts w:hint="cs"/>
          <w:rtl/>
        </w:rPr>
        <w:t>الناس</w:t>
      </w:r>
      <w:proofErr w:type="spellEnd"/>
      <w:r>
        <w:rPr>
          <w:rFonts w:hint="cs"/>
          <w:rtl/>
        </w:rPr>
        <w:t xml:space="preserve"> </w:t>
      </w:r>
      <w:proofErr w:type="spellStart"/>
      <w:r>
        <w:rPr>
          <w:rFonts w:hint="cs"/>
          <w:rtl/>
        </w:rPr>
        <w:t>مسلطون</w:t>
      </w:r>
      <w:proofErr w:type="spellEnd"/>
      <w:r>
        <w:rPr>
          <w:rFonts w:hint="cs"/>
          <w:rtl/>
        </w:rPr>
        <w:t xml:space="preserve"> علی </w:t>
      </w:r>
      <w:proofErr w:type="spellStart"/>
      <w:r>
        <w:rPr>
          <w:rFonts w:hint="cs"/>
          <w:rtl/>
        </w:rPr>
        <w:t>اموالهم</w:t>
      </w:r>
      <w:proofErr w:type="spellEnd"/>
      <w:r>
        <w:rPr>
          <w:rFonts w:hint="cs"/>
          <w:rtl/>
        </w:rPr>
        <w:t xml:space="preserve"> است و </w:t>
      </w:r>
      <w:proofErr w:type="spellStart"/>
      <w:r>
        <w:rPr>
          <w:rFonts w:hint="cs"/>
          <w:rtl/>
        </w:rPr>
        <w:t>نمی</w:t>
      </w:r>
      <w:proofErr w:type="spellEnd"/>
      <w:r>
        <w:rPr>
          <w:rFonts w:hint="cs"/>
          <w:rtl/>
        </w:rPr>
        <w:t xml:space="preserve"> توان به این دلیل به تنهایی تمسک کرد برای نفی مشروعیت حق تالیف. بله بعد از اثبات عدم مشروعیت حق تالیف، میتوان به </w:t>
      </w:r>
      <w:proofErr w:type="spellStart"/>
      <w:r>
        <w:rPr>
          <w:rFonts w:hint="cs"/>
          <w:rtl/>
        </w:rPr>
        <w:t>الناس</w:t>
      </w:r>
      <w:proofErr w:type="spellEnd"/>
      <w:r>
        <w:rPr>
          <w:rFonts w:hint="cs"/>
          <w:rtl/>
        </w:rPr>
        <w:t xml:space="preserve"> </w:t>
      </w:r>
      <w:proofErr w:type="spellStart"/>
      <w:r>
        <w:rPr>
          <w:rFonts w:hint="cs"/>
          <w:rtl/>
        </w:rPr>
        <w:t>مسلطون</w:t>
      </w:r>
      <w:proofErr w:type="spellEnd"/>
      <w:r>
        <w:rPr>
          <w:rFonts w:hint="cs"/>
          <w:rtl/>
        </w:rPr>
        <w:t xml:space="preserve"> </w:t>
      </w:r>
      <w:r w:rsidR="00F2587A">
        <w:rPr>
          <w:rFonts w:hint="cs"/>
          <w:rtl/>
        </w:rPr>
        <w:t xml:space="preserve">علی </w:t>
      </w:r>
      <w:proofErr w:type="spellStart"/>
      <w:r w:rsidR="00F2587A">
        <w:rPr>
          <w:rFonts w:hint="cs"/>
          <w:rtl/>
        </w:rPr>
        <w:t>اموالهم</w:t>
      </w:r>
      <w:proofErr w:type="spellEnd"/>
      <w:r w:rsidR="00F2587A">
        <w:rPr>
          <w:rFonts w:hint="cs"/>
          <w:rtl/>
        </w:rPr>
        <w:t xml:space="preserve"> </w:t>
      </w:r>
      <w:r>
        <w:rPr>
          <w:rFonts w:hint="cs"/>
          <w:rtl/>
        </w:rPr>
        <w:t xml:space="preserve">تمسک کرد برای جواز </w:t>
      </w:r>
      <w:r w:rsidR="00F2587A">
        <w:rPr>
          <w:rFonts w:hint="cs"/>
          <w:rtl/>
        </w:rPr>
        <w:t xml:space="preserve">تکثیر </w:t>
      </w:r>
      <w:r>
        <w:rPr>
          <w:rFonts w:hint="cs"/>
          <w:rtl/>
        </w:rPr>
        <w:t>تالیف دیگری بدون اذن او، لذا مرحوم امام فرمود چون حق تالیف منشأ شرعی ندارد،</w:t>
      </w:r>
      <w:r w:rsidR="00E77274">
        <w:rPr>
          <w:rFonts w:hint="cs"/>
          <w:rtl/>
        </w:rPr>
        <w:t xml:space="preserve"> از</w:t>
      </w:r>
      <w:r>
        <w:rPr>
          <w:rFonts w:hint="cs"/>
          <w:rtl/>
        </w:rPr>
        <w:t xml:space="preserve"> </w:t>
      </w:r>
      <w:r w:rsidR="00E77274">
        <w:rPr>
          <w:rFonts w:hint="cs"/>
          <w:rtl/>
        </w:rPr>
        <w:t>«</w:t>
      </w:r>
      <w:proofErr w:type="spellStart"/>
      <w:r>
        <w:rPr>
          <w:rFonts w:hint="cs"/>
          <w:rtl/>
        </w:rPr>
        <w:t>الناس</w:t>
      </w:r>
      <w:proofErr w:type="spellEnd"/>
      <w:r>
        <w:rPr>
          <w:rFonts w:hint="cs"/>
          <w:rtl/>
        </w:rPr>
        <w:t xml:space="preserve"> </w:t>
      </w:r>
      <w:proofErr w:type="spellStart"/>
      <w:r>
        <w:rPr>
          <w:rFonts w:hint="cs"/>
          <w:rtl/>
        </w:rPr>
        <w:t>مسلطون</w:t>
      </w:r>
      <w:proofErr w:type="spellEnd"/>
      <w:r w:rsidR="00E77274">
        <w:rPr>
          <w:rFonts w:hint="cs"/>
          <w:rtl/>
        </w:rPr>
        <w:t>»</w:t>
      </w:r>
      <w:r>
        <w:rPr>
          <w:rFonts w:hint="cs"/>
          <w:rtl/>
        </w:rPr>
        <w:t xml:space="preserve"> استفاده می شود که </w:t>
      </w:r>
      <w:proofErr w:type="spellStart"/>
      <w:r>
        <w:rPr>
          <w:rFonts w:hint="cs"/>
          <w:rtl/>
        </w:rPr>
        <w:t>وجهی</w:t>
      </w:r>
      <w:proofErr w:type="spellEnd"/>
      <w:r>
        <w:rPr>
          <w:rFonts w:hint="cs"/>
          <w:rtl/>
        </w:rPr>
        <w:t xml:space="preserve"> برای منع ناشر از تصرف در ملک </w:t>
      </w:r>
      <w:r w:rsidR="00F2587A">
        <w:rPr>
          <w:rFonts w:hint="cs"/>
          <w:rtl/>
        </w:rPr>
        <w:t>خود</w:t>
      </w:r>
      <w:r>
        <w:rPr>
          <w:rFonts w:hint="cs"/>
          <w:rtl/>
        </w:rPr>
        <w:t xml:space="preserve"> نداریم. </w:t>
      </w:r>
      <w:r w:rsidR="00F2587A">
        <w:rPr>
          <w:rFonts w:hint="cs"/>
          <w:rtl/>
        </w:rPr>
        <w:t>حاصل این که جواز تصرف ناشر در ملک خود و تکثیر آن،</w:t>
      </w:r>
      <w:r>
        <w:rPr>
          <w:rFonts w:hint="cs"/>
          <w:rtl/>
        </w:rPr>
        <w:t xml:space="preserve"> در طول عدم مشروعیت حق تالیف است</w:t>
      </w:r>
      <w:r w:rsidR="00F2587A">
        <w:rPr>
          <w:rFonts w:hint="cs"/>
          <w:rtl/>
        </w:rPr>
        <w:t>،</w:t>
      </w:r>
      <w:r>
        <w:rPr>
          <w:rFonts w:hint="cs"/>
          <w:rtl/>
        </w:rPr>
        <w:t xml:space="preserve"> نه این که در فرض شک در مشروعیت حق تالیف، برای نفی مشروعیت آن به </w:t>
      </w:r>
      <w:proofErr w:type="spellStart"/>
      <w:r>
        <w:rPr>
          <w:rFonts w:hint="cs"/>
          <w:rtl/>
        </w:rPr>
        <w:t>الناس</w:t>
      </w:r>
      <w:proofErr w:type="spellEnd"/>
      <w:r>
        <w:rPr>
          <w:rFonts w:hint="cs"/>
          <w:rtl/>
        </w:rPr>
        <w:t xml:space="preserve"> </w:t>
      </w:r>
      <w:proofErr w:type="spellStart"/>
      <w:r>
        <w:rPr>
          <w:rFonts w:hint="cs"/>
          <w:rtl/>
        </w:rPr>
        <w:t>مسلطون</w:t>
      </w:r>
      <w:proofErr w:type="spellEnd"/>
      <w:r>
        <w:rPr>
          <w:rFonts w:hint="cs"/>
          <w:rtl/>
        </w:rPr>
        <w:t xml:space="preserve"> تمسک کنیم.</w:t>
      </w:r>
    </w:p>
    <w:p w:rsidR="00F562E9" w:rsidRDefault="00F562E9" w:rsidP="00F2587A">
      <w:pPr>
        <w:pStyle w:val="1"/>
        <w:rPr>
          <w:rtl/>
        </w:rPr>
      </w:pPr>
      <w:r>
        <w:rPr>
          <w:rFonts w:hint="cs"/>
          <w:rtl/>
        </w:rPr>
        <w:t xml:space="preserve">وجه </w:t>
      </w:r>
      <w:r w:rsidR="00F2587A">
        <w:rPr>
          <w:rFonts w:hint="cs"/>
          <w:rtl/>
        </w:rPr>
        <w:t>پنجم</w:t>
      </w:r>
      <w:r w:rsidR="004B7976">
        <w:rPr>
          <w:rFonts w:hint="cs"/>
          <w:rtl/>
        </w:rPr>
        <w:t xml:space="preserve"> نفی مشروعیت حق تالیف</w:t>
      </w:r>
    </w:p>
    <w:p w:rsidR="00F562E9" w:rsidRDefault="00F562E9" w:rsidP="00E77274">
      <w:pPr>
        <w:rPr>
          <w:rtl/>
        </w:rPr>
      </w:pPr>
      <w:r>
        <w:rPr>
          <w:rFonts w:hint="cs"/>
          <w:rtl/>
        </w:rPr>
        <w:t xml:space="preserve">این که اشخاص از نتایج فکر مولفین و مخترعین استفاده کنند و از روی تالیف یا اختراع آنها تقلید کنند، از مسائلی نیست که </w:t>
      </w:r>
      <w:proofErr w:type="spellStart"/>
      <w:r>
        <w:rPr>
          <w:rFonts w:hint="cs"/>
          <w:rtl/>
        </w:rPr>
        <w:t>جدیدا</w:t>
      </w:r>
      <w:proofErr w:type="spellEnd"/>
      <w:r>
        <w:rPr>
          <w:rFonts w:hint="cs"/>
          <w:rtl/>
        </w:rPr>
        <w:t xml:space="preserve"> پیدا شده باشد بلکه ذات این مسائل در زمان شارع وجود داشته در حالی که در شریعت، منعی از این کار وارد نشده </w:t>
      </w:r>
      <w:r w:rsidR="00A473A7">
        <w:rPr>
          <w:rFonts w:hint="cs"/>
          <w:rtl/>
        </w:rPr>
        <w:t>ب</w:t>
      </w:r>
      <w:r w:rsidR="00E77274">
        <w:rPr>
          <w:rFonts w:hint="cs"/>
          <w:rtl/>
        </w:rPr>
        <w:t xml:space="preserve">ه </w:t>
      </w:r>
      <w:r w:rsidR="00A473A7">
        <w:rPr>
          <w:rFonts w:hint="cs"/>
          <w:rtl/>
        </w:rPr>
        <w:t>این که</w:t>
      </w:r>
      <w:r w:rsidR="00E77274">
        <w:rPr>
          <w:rFonts w:hint="cs"/>
          <w:rtl/>
        </w:rPr>
        <w:t xml:space="preserve"> گفته شده باشد که </w:t>
      </w:r>
      <w:r w:rsidR="00A473A7">
        <w:rPr>
          <w:rFonts w:hint="cs"/>
          <w:rtl/>
        </w:rPr>
        <w:t>کسی حق تکثیر و نشر ندارد.</w:t>
      </w:r>
      <w:r>
        <w:rPr>
          <w:rFonts w:hint="cs"/>
          <w:rtl/>
        </w:rPr>
        <w:t xml:space="preserve"> در مورد تالیفات که واضح است در زمان سابق هم وجود داشته است. در مورد اختراعات هم </w:t>
      </w:r>
      <w:r w:rsidR="00A473A7">
        <w:rPr>
          <w:rFonts w:hint="cs"/>
          <w:rtl/>
        </w:rPr>
        <w:t xml:space="preserve">همان طور که </w:t>
      </w:r>
      <w:r>
        <w:rPr>
          <w:rFonts w:hint="cs"/>
          <w:rtl/>
        </w:rPr>
        <w:t xml:space="preserve">برخی در توضیح کلام </w:t>
      </w:r>
      <w:r w:rsidR="00A473A7">
        <w:rPr>
          <w:rFonts w:hint="cs"/>
          <w:rtl/>
        </w:rPr>
        <w:t xml:space="preserve">مرحوم </w:t>
      </w:r>
      <w:r>
        <w:rPr>
          <w:rFonts w:hint="cs"/>
          <w:rtl/>
        </w:rPr>
        <w:t xml:space="preserve">امام گفته </w:t>
      </w:r>
      <w:proofErr w:type="spellStart"/>
      <w:r w:rsidR="00A473A7">
        <w:rPr>
          <w:rFonts w:hint="cs"/>
          <w:rtl/>
        </w:rPr>
        <w:t>اند</w:t>
      </w:r>
      <w:proofErr w:type="spellEnd"/>
      <w:r w:rsidR="00A473A7">
        <w:rPr>
          <w:rFonts w:hint="cs"/>
          <w:rtl/>
        </w:rPr>
        <w:t>،</w:t>
      </w:r>
      <w:r>
        <w:rPr>
          <w:rFonts w:hint="cs"/>
          <w:rtl/>
        </w:rPr>
        <w:t xml:space="preserve"> تقلید از اختراع </w:t>
      </w:r>
      <w:r w:rsidR="00A473A7">
        <w:rPr>
          <w:rFonts w:hint="cs"/>
          <w:rtl/>
        </w:rPr>
        <w:t xml:space="preserve">دیگران </w:t>
      </w:r>
      <w:r>
        <w:rPr>
          <w:rFonts w:hint="cs"/>
          <w:rtl/>
        </w:rPr>
        <w:t xml:space="preserve">در سابق هم وجود داشته بلکه تقلید از اختراع دیگران یک نحو امتیاز برای اشخاص حساب می شده و چنین نبود که سازنده، دیگران را </w:t>
      </w:r>
      <w:r w:rsidR="000C6628">
        <w:rPr>
          <w:rFonts w:hint="cs"/>
          <w:rtl/>
        </w:rPr>
        <w:t xml:space="preserve">از این کار </w:t>
      </w:r>
      <w:r>
        <w:rPr>
          <w:rFonts w:hint="cs"/>
          <w:rtl/>
        </w:rPr>
        <w:t>منع کند</w:t>
      </w:r>
      <w:r w:rsidR="000C6628">
        <w:rPr>
          <w:rFonts w:hint="cs"/>
          <w:rtl/>
        </w:rPr>
        <w:t>،</w:t>
      </w:r>
      <w:r>
        <w:rPr>
          <w:rFonts w:hint="cs"/>
          <w:rtl/>
        </w:rPr>
        <w:t xml:space="preserve"> بلکه امر مجاز و </w:t>
      </w:r>
      <w:proofErr w:type="spellStart"/>
      <w:r>
        <w:rPr>
          <w:rFonts w:hint="cs"/>
          <w:rtl/>
        </w:rPr>
        <w:t>موجهی</w:t>
      </w:r>
      <w:proofErr w:type="spellEnd"/>
      <w:r>
        <w:rPr>
          <w:rFonts w:hint="cs"/>
          <w:rtl/>
        </w:rPr>
        <w:t xml:space="preserve"> بوده و شارع هم از آن نهی نکرده است. پس با توجه به این که </w:t>
      </w:r>
      <w:r w:rsidR="000C6628">
        <w:rPr>
          <w:rFonts w:hint="cs"/>
          <w:rtl/>
        </w:rPr>
        <w:t xml:space="preserve">این مساله </w:t>
      </w:r>
      <w:r>
        <w:rPr>
          <w:rFonts w:hint="cs"/>
          <w:rtl/>
        </w:rPr>
        <w:t xml:space="preserve">موضوع </w:t>
      </w:r>
      <w:proofErr w:type="spellStart"/>
      <w:r>
        <w:rPr>
          <w:rFonts w:hint="cs"/>
          <w:rtl/>
        </w:rPr>
        <w:t>مستحدث</w:t>
      </w:r>
      <w:proofErr w:type="spellEnd"/>
      <w:r>
        <w:rPr>
          <w:rFonts w:hint="cs"/>
          <w:rtl/>
        </w:rPr>
        <w:t xml:space="preserve"> نیست و در شریعت منعی </w:t>
      </w:r>
      <w:r w:rsidR="000C6628">
        <w:rPr>
          <w:rFonts w:hint="cs"/>
          <w:rtl/>
        </w:rPr>
        <w:t xml:space="preserve">از آن </w:t>
      </w:r>
      <w:r>
        <w:rPr>
          <w:rFonts w:hint="cs"/>
          <w:rtl/>
        </w:rPr>
        <w:t xml:space="preserve">وارد نشده، معلوم می شود که </w:t>
      </w:r>
      <w:r w:rsidR="000C6628">
        <w:rPr>
          <w:rFonts w:hint="cs"/>
          <w:rtl/>
        </w:rPr>
        <w:t xml:space="preserve">تکثیر و نشر تالیفات و </w:t>
      </w:r>
      <w:r w:rsidR="000C6628">
        <w:rPr>
          <w:rFonts w:hint="cs"/>
          <w:rtl/>
        </w:rPr>
        <w:lastRenderedPageBreak/>
        <w:t xml:space="preserve">اختراعات دیگران، امری </w:t>
      </w:r>
      <w:proofErr w:type="spellStart"/>
      <w:r w:rsidR="000C6628">
        <w:rPr>
          <w:rFonts w:hint="cs"/>
          <w:rtl/>
        </w:rPr>
        <w:t>جائز</w:t>
      </w:r>
      <w:proofErr w:type="spellEnd"/>
      <w:r w:rsidR="000C6628">
        <w:rPr>
          <w:rFonts w:hint="cs"/>
          <w:rtl/>
        </w:rPr>
        <w:t xml:space="preserve"> است و به تعبیر دیگر،</w:t>
      </w:r>
      <w:r>
        <w:rPr>
          <w:rFonts w:hint="cs"/>
          <w:rtl/>
        </w:rPr>
        <w:t xml:space="preserve"> حق تالیف </w:t>
      </w:r>
      <w:proofErr w:type="spellStart"/>
      <w:r>
        <w:rPr>
          <w:rFonts w:hint="cs"/>
          <w:rtl/>
        </w:rPr>
        <w:t>مالیت</w:t>
      </w:r>
      <w:proofErr w:type="spellEnd"/>
      <w:r>
        <w:rPr>
          <w:rFonts w:hint="cs"/>
          <w:rtl/>
        </w:rPr>
        <w:t xml:space="preserve"> ندارد تا تصرف دیگران</w:t>
      </w:r>
      <w:r w:rsidR="000C6628">
        <w:rPr>
          <w:rFonts w:hint="cs"/>
          <w:rtl/>
        </w:rPr>
        <w:t xml:space="preserve"> در آن،</w:t>
      </w:r>
      <w:r>
        <w:rPr>
          <w:rFonts w:hint="cs"/>
          <w:rtl/>
        </w:rPr>
        <w:t xml:space="preserve"> تصرف در مال غیر باشد. اما این که در قانون کشور ها </w:t>
      </w:r>
      <w:r w:rsidR="000C6628">
        <w:rPr>
          <w:rFonts w:hint="cs"/>
          <w:rtl/>
        </w:rPr>
        <w:t xml:space="preserve">از این عمل، </w:t>
      </w:r>
      <w:r>
        <w:rPr>
          <w:rFonts w:hint="cs"/>
          <w:rtl/>
        </w:rPr>
        <w:t>منع شده است</w:t>
      </w:r>
      <w:r w:rsidR="000C6628">
        <w:rPr>
          <w:rFonts w:hint="cs"/>
          <w:rtl/>
        </w:rPr>
        <w:t>،</w:t>
      </w:r>
      <w:r>
        <w:rPr>
          <w:rFonts w:hint="cs"/>
          <w:rtl/>
        </w:rPr>
        <w:t xml:space="preserve"> باعث </w:t>
      </w:r>
      <w:proofErr w:type="spellStart"/>
      <w:r>
        <w:rPr>
          <w:rFonts w:hint="cs"/>
          <w:rtl/>
        </w:rPr>
        <w:t>نمی</w:t>
      </w:r>
      <w:proofErr w:type="spellEnd"/>
      <w:r>
        <w:rPr>
          <w:rFonts w:hint="cs"/>
          <w:rtl/>
        </w:rPr>
        <w:t xml:space="preserve"> شود که رفع ید از حکم شرعی کنیم.</w:t>
      </w:r>
    </w:p>
    <w:p w:rsidR="00F562E9" w:rsidRDefault="00F562E9" w:rsidP="00F2587A">
      <w:pPr>
        <w:pStyle w:val="2"/>
        <w:rPr>
          <w:rtl/>
        </w:rPr>
      </w:pPr>
      <w:proofErr w:type="spellStart"/>
      <w:r>
        <w:rPr>
          <w:rFonts w:hint="cs"/>
          <w:rtl/>
        </w:rPr>
        <w:t>مناقشه</w:t>
      </w:r>
      <w:proofErr w:type="spellEnd"/>
    </w:p>
    <w:p w:rsidR="00DD3715" w:rsidRDefault="00F562E9" w:rsidP="00E77274">
      <w:pPr>
        <w:rPr>
          <w:rtl/>
        </w:rPr>
      </w:pPr>
      <w:proofErr w:type="spellStart"/>
      <w:r>
        <w:rPr>
          <w:rFonts w:hint="cs"/>
          <w:rtl/>
        </w:rPr>
        <w:t>سابقا</w:t>
      </w:r>
      <w:proofErr w:type="spellEnd"/>
      <w:r>
        <w:rPr>
          <w:rFonts w:hint="cs"/>
          <w:rtl/>
        </w:rPr>
        <w:t xml:space="preserve"> در بحث </w:t>
      </w:r>
      <w:proofErr w:type="spellStart"/>
      <w:r>
        <w:rPr>
          <w:rFonts w:hint="cs"/>
          <w:rtl/>
        </w:rPr>
        <w:t>ارتکازی</w:t>
      </w:r>
      <w:proofErr w:type="spellEnd"/>
      <w:r>
        <w:rPr>
          <w:rFonts w:hint="cs"/>
          <w:rtl/>
        </w:rPr>
        <w:t xml:space="preserve"> بودن حق تالیف توضیح داده شد که </w:t>
      </w:r>
      <w:proofErr w:type="spellStart"/>
      <w:r>
        <w:rPr>
          <w:rFonts w:hint="cs"/>
          <w:rtl/>
        </w:rPr>
        <w:t>تطوّر</w:t>
      </w:r>
      <w:proofErr w:type="spellEnd"/>
      <w:r>
        <w:rPr>
          <w:rFonts w:hint="cs"/>
          <w:rtl/>
        </w:rPr>
        <w:t xml:space="preserve"> حیات و تغییر و پیشرفت در وضع زندگی</w:t>
      </w:r>
      <w:r w:rsidR="000C6628">
        <w:rPr>
          <w:rFonts w:hint="cs"/>
          <w:rtl/>
        </w:rPr>
        <w:t>،</w:t>
      </w:r>
      <w:r>
        <w:rPr>
          <w:rFonts w:hint="cs"/>
          <w:rtl/>
        </w:rPr>
        <w:t xml:space="preserve"> دخالت دارد در این که موضوع حق تالیف به عنوان موضوع </w:t>
      </w:r>
      <w:proofErr w:type="spellStart"/>
      <w:r>
        <w:rPr>
          <w:rFonts w:hint="cs"/>
          <w:rtl/>
        </w:rPr>
        <w:t>مستحدث</w:t>
      </w:r>
      <w:proofErr w:type="spellEnd"/>
      <w:r>
        <w:rPr>
          <w:rFonts w:hint="cs"/>
          <w:rtl/>
        </w:rPr>
        <w:t xml:space="preserve"> ایجاد شده باشد. هرچند </w:t>
      </w:r>
      <w:proofErr w:type="spellStart"/>
      <w:r>
        <w:rPr>
          <w:rFonts w:hint="cs"/>
          <w:rtl/>
        </w:rPr>
        <w:t>سابقا</w:t>
      </w:r>
      <w:proofErr w:type="spellEnd"/>
      <w:r>
        <w:rPr>
          <w:rFonts w:hint="cs"/>
          <w:rtl/>
        </w:rPr>
        <w:t xml:space="preserve"> تالیف وجود داشته، اما استفاده از تالیف</w:t>
      </w:r>
      <w:r w:rsidR="00A5237F">
        <w:rPr>
          <w:rFonts w:hint="cs"/>
          <w:rtl/>
        </w:rPr>
        <w:t>ات</w:t>
      </w:r>
      <w:r>
        <w:rPr>
          <w:rFonts w:hint="cs"/>
          <w:rtl/>
        </w:rPr>
        <w:t xml:space="preserve"> دیگران به این نحو وسیع </w:t>
      </w:r>
      <w:r w:rsidR="00800A54">
        <w:rPr>
          <w:rFonts w:hint="cs"/>
          <w:rtl/>
        </w:rPr>
        <w:t>که</w:t>
      </w:r>
      <w:r>
        <w:rPr>
          <w:rFonts w:hint="cs"/>
          <w:rtl/>
        </w:rPr>
        <w:t xml:space="preserve"> بدون زحمت</w:t>
      </w:r>
      <w:r w:rsidR="00800A54">
        <w:rPr>
          <w:rFonts w:hint="cs"/>
          <w:rtl/>
        </w:rPr>
        <w:t>،</w:t>
      </w:r>
      <w:r>
        <w:rPr>
          <w:rFonts w:hint="cs"/>
          <w:rtl/>
        </w:rPr>
        <w:t xml:space="preserve"> کتاب دیگران را در هزاران نسخه چاپ کن</w:t>
      </w:r>
      <w:r w:rsidR="00800A54">
        <w:rPr>
          <w:rFonts w:hint="cs"/>
          <w:rtl/>
        </w:rPr>
        <w:t>ن</w:t>
      </w:r>
      <w:r>
        <w:rPr>
          <w:rFonts w:hint="cs"/>
          <w:rtl/>
        </w:rPr>
        <w:t xml:space="preserve">د </w:t>
      </w:r>
      <w:r w:rsidR="00800A54">
        <w:rPr>
          <w:rFonts w:hint="cs"/>
          <w:rtl/>
        </w:rPr>
        <w:t xml:space="preserve">در گذشته </w:t>
      </w:r>
      <w:r>
        <w:rPr>
          <w:rFonts w:hint="cs"/>
          <w:rtl/>
        </w:rPr>
        <w:t>نبود</w:t>
      </w:r>
      <w:r w:rsidR="00800A54">
        <w:rPr>
          <w:rFonts w:hint="cs"/>
          <w:rtl/>
        </w:rPr>
        <w:t>،</w:t>
      </w:r>
      <w:r>
        <w:rPr>
          <w:rFonts w:hint="cs"/>
          <w:rtl/>
        </w:rPr>
        <w:t xml:space="preserve"> بلکه نهایتا </w:t>
      </w:r>
      <w:r w:rsidR="00800A54">
        <w:rPr>
          <w:rFonts w:hint="cs"/>
          <w:rtl/>
        </w:rPr>
        <w:t>به نحو استنساخ بود</w:t>
      </w:r>
      <w:r>
        <w:rPr>
          <w:rFonts w:hint="cs"/>
          <w:rtl/>
        </w:rPr>
        <w:t xml:space="preserve"> </w:t>
      </w:r>
      <w:r w:rsidR="00800A54">
        <w:rPr>
          <w:rFonts w:hint="cs"/>
          <w:rtl/>
        </w:rPr>
        <w:t>که از روی کتاب دیگری بنویسند.</w:t>
      </w:r>
      <w:r>
        <w:rPr>
          <w:rFonts w:hint="cs"/>
          <w:rtl/>
        </w:rPr>
        <w:t xml:space="preserve"> </w:t>
      </w:r>
      <w:r w:rsidR="00800A54">
        <w:rPr>
          <w:rFonts w:hint="cs"/>
          <w:rtl/>
        </w:rPr>
        <w:t>از آن جایی که استنساخ از عمل دیگران</w:t>
      </w:r>
      <w:r>
        <w:rPr>
          <w:rFonts w:hint="cs"/>
          <w:rtl/>
        </w:rPr>
        <w:t xml:space="preserve"> زحمت داشت، تکثیر کتب، </w:t>
      </w:r>
      <w:r w:rsidR="00963269">
        <w:rPr>
          <w:rFonts w:hint="cs"/>
          <w:rtl/>
        </w:rPr>
        <w:t>به عنوان عملی سودآور مطرح نبود، بلکه</w:t>
      </w:r>
      <w:r>
        <w:rPr>
          <w:rFonts w:hint="cs"/>
          <w:rtl/>
        </w:rPr>
        <w:t xml:space="preserve"> بعد از اختر</w:t>
      </w:r>
      <w:r w:rsidR="00963269">
        <w:rPr>
          <w:rFonts w:hint="cs"/>
          <w:rtl/>
        </w:rPr>
        <w:t>ا</w:t>
      </w:r>
      <w:r>
        <w:rPr>
          <w:rFonts w:hint="cs"/>
          <w:rtl/>
        </w:rPr>
        <w:t>ع دستگاه های چاپ است که افراد می تو</w:t>
      </w:r>
      <w:r w:rsidR="00963269">
        <w:rPr>
          <w:rFonts w:hint="cs"/>
          <w:rtl/>
        </w:rPr>
        <w:t>ا</w:t>
      </w:r>
      <w:r>
        <w:rPr>
          <w:rFonts w:hint="cs"/>
          <w:rtl/>
        </w:rPr>
        <w:t xml:space="preserve">نند به وسیله تکثیر </w:t>
      </w:r>
      <w:r w:rsidR="00963269">
        <w:rPr>
          <w:rFonts w:hint="cs"/>
          <w:rtl/>
        </w:rPr>
        <w:t xml:space="preserve">کتب و تالیفات، </w:t>
      </w:r>
      <w:r>
        <w:rPr>
          <w:rFonts w:hint="cs"/>
          <w:rtl/>
        </w:rPr>
        <w:t xml:space="preserve">به اموال کلانی برسند. با توجه به </w:t>
      </w:r>
      <w:proofErr w:type="spellStart"/>
      <w:r>
        <w:rPr>
          <w:rFonts w:hint="cs"/>
          <w:rtl/>
        </w:rPr>
        <w:t>تطوّر</w:t>
      </w:r>
      <w:proofErr w:type="spellEnd"/>
      <w:r>
        <w:rPr>
          <w:rFonts w:hint="cs"/>
          <w:rtl/>
        </w:rPr>
        <w:t xml:space="preserve"> و پیشرفت حیات، قبلا تکثیر</w:t>
      </w:r>
      <w:r w:rsidR="00963269">
        <w:rPr>
          <w:rFonts w:hint="cs"/>
          <w:rtl/>
        </w:rPr>
        <w:t>،</w:t>
      </w:r>
      <w:r>
        <w:rPr>
          <w:rFonts w:hint="cs"/>
          <w:rtl/>
        </w:rPr>
        <w:t xml:space="preserve"> عملی سودآور نبود </w:t>
      </w:r>
      <w:proofErr w:type="spellStart"/>
      <w:r w:rsidR="00963269">
        <w:rPr>
          <w:rFonts w:hint="cs"/>
          <w:rtl/>
        </w:rPr>
        <w:t>و</w:t>
      </w:r>
      <w:r w:rsidR="00E77274">
        <w:rPr>
          <w:rFonts w:hint="cs"/>
          <w:rtl/>
        </w:rPr>
        <w:t>به</w:t>
      </w:r>
      <w:proofErr w:type="spellEnd"/>
      <w:r w:rsidR="00E77274">
        <w:rPr>
          <w:rFonts w:hint="cs"/>
          <w:rtl/>
        </w:rPr>
        <w:t xml:space="preserve"> </w:t>
      </w:r>
      <w:proofErr w:type="spellStart"/>
      <w:r w:rsidR="00E77274">
        <w:rPr>
          <w:rFonts w:hint="cs"/>
          <w:rtl/>
        </w:rPr>
        <w:t>همين</w:t>
      </w:r>
      <w:proofErr w:type="spellEnd"/>
      <w:r w:rsidR="00E77274">
        <w:rPr>
          <w:rFonts w:hint="cs"/>
          <w:rtl/>
        </w:rPr>
        <w:t xml:space="preserve"> جهت</w:t>
      </w:r>
      <w:r w:rsidR="00963269">
        <w:rPr>
          <w:rFonts w:hint="cs"/>
          <w:rtl/>
        </w:rPr>
        <w:t xml:space="preserve"> </w:t>
      </w:r>
      <w:r>
        <w:rPr>
          <w:rFonts w:hint="cs"/>
          <w:rtl/>
        </w:rPr>
        <w:t xml:space="preserve">در میان </w:t>
      </w:r>
      <w:proofErr w:type="spellStart"/>
      <w:r>
        <w:rPr>
          <w:rFonts w:hint="cs"/>
          <w:rtl/>
        </w:rPr>
        <w:t>عقلاء</w:t>
      </w:r>
      <w:proofErr w:type="spellEnd"/>
      <w:r>
        <w:rPr>
          <w:rFonts w:hint="cs"/>
          <w:rtl/>
        </w:rPr>
        <w:t xml:space="preserve"> </w:t>
      </w:r>
      <w:r w:rsidR="00DD3715">
        <w:rPr>
          <w:rFonts w:hint="cs"/>
          <w:rtl/>
        </w:rPr>
        <w:t xml:space="preserve">برای حق تالیف </w:t>
      </w:r>
      <w:r>
        <w:rPr>
          <w:rFonts w:hint="cs"/>
          <w:rtl/>
        </w:rPr>
        <w:t xml:space="preserve">بذل عوض </w:t>
      </w:r>
      <w:proofErr w:type="spellStart"/>
      <w:r>
        <w:rPr>
          <w:rFonts w:hint="cs"/>
          <w:rtl/>
        </w:rPr>
        <w:t>نمی</w:t>
      </w:r>
      <w:proofErr w:type="spellEnd"/>
      <w:r>
        <w:rPr>
          <w:rFonts w:hint="cs"/>
          <w:rtl/>
        </w:rPr>
        <w:t xml:space="preserve"> شد و </w:t>
      </w:r>
      <w:proofErr w:type="spellStart"/>
      <w:r>
        <w:rPr>
          <w:rFonts w:hint="cs"/>
          <w:rtl/>
        </w:rPr>
        <w:t>مالیت</w:t>
      </w:r>
      <w:proofErr w:type="spellEnd"/>
      <w:r>
        <w:rPr>
          <w:rFonts w:hint="cs"/>
          <w:rtl/>
        </w:rPr>
        <w:t xml:space="preserve"> نداشت</w:t>
      </w:r>
      <w:r w:rsidR="00DD3715">
        <w:rPr>
          <w:rFonts w:hint="cs"/>
          <w:rtl/>
        </w:rPr>
        <w:t>،</w:t>
      </w:r>
      <w:r>
        <w:rPr>
          <w:rFonts w:hint="cs"/>
          <w:rtl/>
        </w:rPr>
        <w:t xml:space="preserve"> اما در زمان فعلی چون راه کسب سود از آن وجود دارد، حق تالیف مال </w:t>
      </w:r>
      <w:proofErr w:type="spellStart"/>
      <w:r>
        <w:rPr>
          <w:rFonts w:hint="cs"/>
          <w:rtl/>
        </w:rPr>
        <w:t>عند</w:t>
      </w:r>
      <w:proofErr w:type="spellEnd"/>
      <w:r>
        <w:rPr>
          <w:rFonts w:hint="cs"/>
          <w:rtl/>
        </w:rPr>
        <w:t xml:space="preserve"> </w:t>
      </w:r>
      <w:proofErr w:type="spellStart"/>
      <w:r>
        <w:rPr>
          <w:rFonts w:hint="cs"/>
          <w:rtl/>
        </w:rPr>
        <w:t>العقلاء</w:t>
      </w:r>
      <w:proofErr w:type="spellEnd"/>
      <w:r>
        <w:rPr>
          <w:rFonts w:hint="cs"/>
          <w:rtl/>
        </w:rPr>
        <w:t xml:space="preserve"> حساب می شود</w:t>
      </w:r>
      <w:r w:rsidR="00DD3715">
        <w:rPr>
          <w:rFonts w:hint="cs"/>
          <w:rtl/>
        </w:rPr>
        <w:t>؛</w:t>
      </w:r>
      <w:r>
        <w:rPr>
          <w:rFonts w:hint="cs"/>
          <w:rtl/>
        </w:rPr>
        <w:t xml:space="preserve"> چون </w:t>
      </w:r>
      <w:proofErr w:type="spellStart"/>
      <w:r>
        <w:rPr>
          <w:rFonts w:hint="cs"/>
          <w:rtl/>
        </w:rPr>
        <w:t>عقلاء</w:t>
      </w:r>
      <w:proofErr w:type="spellEnd"/>
      <w:r>
        <w:rPr>
          <w:rFonts w:hint="cs"/>
          <w:rtl/>
        </w:rPr>
        <w:t xml:space="preserve"> </w:t>
      </w:r>
      <w:proofErr w:type="spellStart"/>
      <w:r>
        <w:rPr>
          <w:rFonts w:hint="cs"/>
          <w:rtl/>
        </w:rPr>
        <w:t>تنافس</w:t>
      </w:r>
      <w:proofErr w:type="spellEnd"/>
      <w:r>
        <w:rPr>
          <w:rFonts w:hint="cs"/>
          <w:rtl/>
        </w:rPr>
        <w:t xml:space="preserve"> به تحصیل آن </w:t>
      </w:r>
      <w:r w:rsidR="00DD3715">
        <w:rPr>
          <w:rFonts w:hint="cs"/>
          <w:rtl/>
        </w:rPr>
        <w:t xml:space="preserve">بازاء عوض </w:t>
      </w:r>
      <w:r>
        <w:rPr>
          <w:rFonts w:hint="cs"/>
          <w:rtl/>
        </w:rPr>
        <w:t>دارند</w:t>
      </w:r>
      <w:r w:rsidR="00DD3715">
        <w:rPr>
          <w:rFonts w:hint="cs"/>
          <w:rtl/>
        </w:rPr>
        <w:t>.</w:t>
      </w:r>
      <w:r>
        <w:rPr>
          <w:rFonts w:hint="cs"/>
          <w:rtl/>
        </w:rPr>
        <w:t xml:space="preserve"> پس در زمان صدور </w:t>
      </w:r>
      <w:proofErr w:type="spellStart"/>
      <w:r>
        <w:rPr>
          <w:rFonts w:hint="cs"/>
          <w:rtl/>
        </w:rPr>
        <w:t>نص</w:t>
      </w:r>
      <w:proofErr w:type="spellEnd"/>
      <w:r>
        <w:rPr>
          <w:rFonts w:hint="cs"/>
          <w:rtl/>
        </w:rPr>
        <w:t xml:space="preserve">، </w:t>
      </w:r>
      <w:proofErr w:type="spellStart"/>
      <w:r>
        <w:rPr>
          <w:rFonts w:hint="cs"/>
          <w:rtl/>
        </w:rPr>
        <w:t>مقومات</w:t>
      </w:r>
      <w:proofErr w:type="spellEnd"/>
      <w:r>
        <w:rPr>
          <w:rFonts w:hint="cs"/>
          <w:rtl/>
        </w:rPr>
        <w:t xml:space="preserve"> </w:t>
      </w:r>
      <w:proofErr w:type="spellStart"/>
      <w:r>
        <w:rPr>
          <w:rFonts w:hint="cs"/>
          <w:rtl/>
        </w:rPr>
        <w:t>مالیت</w:t>
      </w:r>
      <w:proofErr w:type="spellEnd"/>
      <w:r>
        <w:rPr>
          <w:rFonts w:hint="cs"/>
          <w:rtl/>
        </w:rPr>
        <w:t xml:space="preserve"> </w:t>
      </w:r>
      <w:r w:rsidR="00DD3715">
        <w:rPr>
          <w:rFonts w:hint="cs"/>
          <w:rtl/>
        </w:rPr>
        <w:t xml:space="preserve">برای حق تالیف </w:t>
      </w:r>
      <w:r>
        <w:rPr>
          <w:rFonts w:hint="cs"/>
          <w:rtl/>
        </w:rPr>
        <w:t>وجود نداشت</w:t>
      </w:r>
      <w:r w:rsidR="00DD3715">
        <w:rPr>
          <w:rFonts w:hint="cs"/>
          <w:rtl/>
        </w:rPr>
        <w:t>،</w:t>
      </w:r>
      <w:r>
        <w:rPr>
          <w:rFonts w:hint="cs"/>
          <w:rtl/>
        </w:rPr>
        <w:t xml:space="preserve"> لذا مال نبود حتی مال عرفی، اما در زمان حال با توجه به خصوصیات زمان</w:t>
      </w:r>
      <w:r w:rsidR="00DD3715">
        <w:rPr>
          <w:rFonts w:hint="cs"/>
          <w:rtl/>
        </w:rPr>
        <w:t>،</w:t>
      </w:r>
      <w:r>
        <w:rPr>
          <w:rFonts w:hint="cs"/>
          <w:rtl/>
        </w:rPr>
        <w:t xml:space="preserve"> مال عرفی است. </w:t>
      </w:r>
    </w:p>
    <w:p w:rsidR="00F562E9" w:rsidRDefault="002635D0" w:rsidP="00DD3715">
      <w:pPr>
        <w:rPr>
          <w:rtl/>
        </w:rPr>
      </w:pPr>
      <w:r>
        <w:rPr>
          <w:rFonts w:hint="cs"/>
          <w:rtl/>
        </w:rPr>
        <w:t>نتیجه این که</w:t>
      </w:r>
      <w:r w:rsidR="00F562E9">
        <w:rPr>
          <w:rFonts w:hint="cs"/>
          <w:rtl/>
        </w:rPr>
        <w:t xml:space="preserve"> در زمان شارع اصلا </w:t>
      </w:r>
      <w:r>
        <w:rPr>
          <w:rFonts w:hint="cs"/>
          <w:rtl/>
        </w:rPr>
        <w:t xml:space="preserve">حق تالیف، </w:t>
      </w:r>
      <w:r w:rsidR="00F562E9">
        <w:rPr>
          <w:rFonts w:hint="cs"/>
          <w:rtl/>
        </w:rPr>
        <w:t xml:space="preserve">مال عرفی هم نبود تا شارع بخواهد از آن </w:t>
      </w:r>
      <w:proofErr w:type="spellStart"/>
      <w:r w:rsidR="00F562E9">
        <w:rPr>
          <w:rFonts w:hint="cs"/>
          <w:rtl/>
        </w:rPr>
        <w:t>ردع</w:t>
      </w:r>
      <w:proofErr w:type="spellEnd"/>
      <w:r w:rsidR="00F562E9">
        <w:rPr>
          <w:rFonts w:hint="cs"/>
          <w:rtl/>
        </w:rPr>
        <w:t xml:space="preserve"> کند و از عدم </w:t>
      </w:r>
      <w:proofErr w:type="spellStart"/>
      <w:r w:rsidR="00F562E9">
        <w:rPr>
          <w:rFonts w:hint="cs"/>
          <w:rtl/>
        </w:rPr>
        <w:t>ردع</w:t>
      </w:r>
      <w:proofErr w:type="spellEnd"/>
      <w:r w:rsidR="00F562E9">
        <w:rPr>
          <w:rFonts w:hint="cs"/>
          <w:rtl/>
        </w:rPr>
        <w:t xml:space="preserve"> شارع </w:t>
      </w:r>
      <w:r w:rsidR="005248CD">
        <w:rPr>
          <w:rFonts w:hint="cs"/>
          <w:rtl/>
        </w:rPr>
        <w:t xml:space="preserve">از تصرف </w:t>
      </w:r>
      <w:proofErr w:type="spellStart"/>
      <w:r w:rsidR="005248CD">
        <w:rPr>
          <w:rFonts w:hint="cs"/>
          <w:rtl/>
        </w:rPr>
        <w:t>غير</w:t>
      </w:r>
      <w:proofErr w:type="spellEnd"/>
      <w:r w:rsidR="005248CD">
        <w:rPr>
          <w:rFonts w:hint="cs"/>
          <w:rtl/>
        </w:rPr>
        <w:t xml:space="preserve"> مؤلف </w:t>
      </w:r>
      <w:proofErr w:type="spellStart"/>
      <w:r w:rsidR="005248CD">
        <w:rPr>
          <w:rFonts w:hint="cs"/>
          <w:rtl/>
        </w:rPr>
        <w:t>وغيرمخترع</w:t>
      </w:r>
      <w:proofErr w:type="spellEnd"/>
      <w:r w:rsidR="005248CD">
        <w:rPr>
          <w:rFonts w:hint="cs"/>
          <w:rtl/>
        </w:rPr>
        <w:t xml:space="preserve"> </w:t>
      </w:r>
      <w:r w:rsidR="00F562E9">
        <w:rPr>
          <w:rFonts w:hint="cs"/>
          <w:rtl/>
        </w:rPr>
        <w:t>استفاده کنید که ش</w:t>
      </w:r>
      <w:r w:rsidR="00BC3A49">
        <w:rPr>
          <w:rFonts w:hint="cs"/>
          <w:rtl/>
        </w:rPr>
        <w:t xml:space="preserve">ارع </w:t>
      </w:r>
      <w:proofErr w:type="spellStart"/>
      <w:r w:rsidR="00BC3A49">
        <w:rPr>
          <w:rFonts w:hint="cs"/>
          <w:rtl/>
        </w:rPr>
        <w:t>مالیت</w:t>
      </w:r>
      <w:proofErr w:type="spellEnd"/>
      <w:r w:rsidR="00BC3A49">
        <w:rPr>
          <w:rFonts w:hint="cs"/>
          <w:rtl/>
        </w:rPr>
        <w:t xml:space="preserve"> آن را قبول نداشته است.</w:t>
      </w:r>
      <w:r w:rsidR="00F562E9">
        <w:rPr>
          <w:rFonts w:hint="cs"/>
          <w:rtl/>
        </w:rPr>
        <w:t xml:space="preserve"> اما در زمان غیبت که </w:t>
      </w:r>
      <w:proofErr w:type="spellStart"/>
      <w:r w:rsidR="00F562E9">
        <w:rPr>
          <w:rFonts w:hint="cs"/>
          <w:rtl/>
        </w:rPr>
        <w:t>مالیت</w:t>
      </w:r>
      <w:proofErr w:type="spellEnd"/>
      <w:r w:rsidR="00F562E9">
        <w:rPr>
          <w:rFonts w:hint="cs"/>
          <w:rtl/>
        </w:rPr>
        <w:t xml:space="preserve"> پیدا کرده</w:t>
      </w:r>
      <w:r>
        <w:rPr>
          <w:rFonts w:hint="cs"/>
          <w:rtl/>
        </w:rPr>
        <w:t>،</w:t>
      </w:r>
      <w:r w:rsidR="00F562E9">
        <w:rPr>
          <w:rFonts w:hint="cs"/>
          <w:rtl/>
        </w:rPr>
        <w:t xml:space="preserve"> از</w:t>
      </w:r>
      <w:r>
        <w:rPr>
          <w:rFonts w:hint="cs"/>
          <w:rtl/>
        </w:rPr>
        <w:t xml:space="preserve"> موارد مصادیق </w:t>
      </w:r>
      <w:proofErr w:type="spellStart"/>
      <w:r>
        <w:rPr>
          <w:rFonts w:hint="cs"/>
          <w:rtl/>
        </w:rPr>
        <w:t>مستحدث</w:t>
      </w:r>
      <w:proofErr w:type="spellEnd"/>
      <w:r w:rsidR="00F562E9">
        <w:rPr>
          <w:rFonts w:hint="cs"/>
          <w:rtl/>
        </w:rPr>
        <w:t xml:space="preserve"> می شود که </w:t>
      </w:r>
      <w:proofErr w:type="spellStart"/>
      <w:r w:rsidR="00F562E9">
        <w:rPr>
          <w:rFonts w:hint="cs"/>
          <w:rtl/>
        </w:rPr>
        <w:t>ارتکاز</w:t>
      </w:r>
      <w:proofErr w:type="spellEnd"/>
      <w:r w:rsidR="00F562E9">
        <w:rPr>
          <w:rFonts w:hint="cs"/>
          <w:rtl/>
        </w:rPr>
        <w:t xml:space="preserve"> </w:t>
      </w:r>
      <w:proofErr w:type="spellStart"/>
      <w:r w:rsidR="00F562E9">
        <w:rPr>
          <w:rFonts w:hint="cs"/>
          <w:rtl/>
        </w:rPr>
        <w:t>عقلاء</w:t>
      </w:r>
      <w:proofErr w:type="spellEnd"/>
      <w:r w:rsidR="00F562E9">
        <w:rPr>
          <w:rFonts w:hint="cs"/>
          <w:rtl/>
        </w:rPr>
        <w:t xml:space="preserve"> در زمان فعلی بر </w:t>
      </w:r>
      <w:proofErr w:type="spellStart"/>
      <w:r w:rsidR="00F562E9">
        <w:rPr>
          <w:rFonts w:hint="cs"/>
          <w:rtl/>
        </w:rPr>
        <w:t>مالیت</w:t>
      </w:r>
      <w:proofErr w:type="spellEnd"/>
      <w:r w:rsidR="00F562E9">
        <w:rPr>
          <w:rFonts w:hint="cs"/>
          <w:rtl/>
        </w:rPr>
        <w:t xml:space="preserve"> آن ایجاد شده و شک در قبول</w:t>
      </w:r>
      <w:r>
        <w:rPr>
          <w:rFonts w:hint="cs"/>
          <w:rtl/>
        </w:rPr>
        <w:t xml:space="preserve"> و امضاء</w:t>
      </w:r>
      <w:r w:rsidR="00F562E9">
        <w:rPr>
          <w:rFonts w:hint="cs"/>
          <w:rtl/>
        </w:rPr>
        <w:t xml:space="preserve"> شارع داریم. از تجویز تکثیر در زمان سابق</w:t>
      </w:r>
      <w:r>
        <w:rPr>
          <w:rFonts w:hint="cs"/>
          <w:rtl/>
        </w:rPr>
        <w:t xml:space="preserve">، </w:t>
      </w:r>
      <w:proofErr w:type="spellStart"/>
      <w:r>
        <w:rPr>
          <w:rFonts w:hint="cs"/>
          <w:rtl/>
        </w:rPr>
        <w:t>نمی</w:t>
      </w:r>
      <w:proofErr w:type="spellEnd"/>
      <w:r w:rsidR="00F562E9">
        <w:rPr>
          <w:rFonts w:hint="cs"/>
          <w:rtl/>
        </w:rPr>
        <w:t xml:space="preserve"> توان تجویز </w:t>
      </w:r>
      <w:r>
        <w:rPr>
          <w:rFonts w:hint="cs"/>
          <w:rtl/>
        </w:rPr>
        <w:t xml:space="preserve">تکثیر </w:t>
      </w:r>
      <w:r w:rsidR="00F562E9">
        <w:rPr>
          <w:rFonts w:hint="cs"/>
          <w:rtl/>
        </w:rPr>
        <w:t>در زمان حال را استفاده کرد</w:t>
      </w:r>
      <w:r>
        <w:rPr>
          <w:rFonts w:hint="cs"/>
          <w:rtl/>
        </w:rPr>
        <w:t>؛</w:t>
      </w:r>
      <w:r w:rsidR="00F562E9">
        <w:rPr>
          <w:rFonts w:hint="cs"/>
          <w:rtl/>
        </w:rPr>
        <w:t xml:space="preserve"> چون تجویز در زمان سابق به </w:t>
      </w:r>
      <w:proofErr w:type="spellStart"/>
      <w:r w:rsidR="00F562E9">
        <w:rPr>
          <w:rFonts w:hint="cs"/>
          <w:rtl/>
        </w:rPr>
        <w:t>مناط</w:t>
      </w:r>
      <w:proofErr w:type="spellEnd"/>
      <w:r w:rsidR="00F562E9">
        <w:rPr>
          <w:rFonts w:hint="cs"/>
          <w:rtl/>
        </w:rPr>
        <w:t xml:space="preserve"> عدم </w:t>
      </w:r>
      <w:proofErr w:type="spellStart"/>
      <w:r w:rsidR="00F562E9">
        <w:rPr>
          <w:rFonts w:hint="cs"/>
          <w:rtl/>
        </w:rPr>
        <w:t>مالیت</w:t>
      </w:r>
      <w:proofErr w:type="spellEnd"/>
      <w:r w:rsidR="00F562E9">
        <w:rPr>
          <w:rFonts w:hint="cs"/>
          <w:rtl/>
        </w:rPr>
        <w:t xml:space="preserve"> بود، اما الان </w:t>
      </w:r>
      <w:proofErr w:type="spellStart"/>
      <w:r w:rsidR="00F562E9">
        <w:rPr>
          <w:rFonts w:hint="cs"/>
          <w:rtl/>
        </w:rPr>
        <w:t>مالیت</w:t>
      </w:r>
      <w:proofErr w:type="spellEnd"/>
      <w:r w:rsidR="00F562E9">
        <w:rPr>
          <w:rFonts w:hint="cs"/>
          <w:rtl/>
        </w:rPr>
        <w:t xml:space="preserve"> ایجاد شده</w:t>
      </w:r>
      <w:r>
        <w:rPr>
          <w:rFonts w:hint="cs"/>
          <w:rtl/>
        </w:rPr>
        <w:t xml:space="preserve"> </w:t>
      </w:r>
      <w:r w:rsidR="00F562E9">
        <w:rPr>
          <w:rFonts w:hint="cs"/>
          <w:rtl/>
        </w:rPr>
        <w:t xml:space="preserve">و کبرای عدم جواز در مال مسلم موضوع پیدا می کند. بله </w:t>
      </w:r>
      <w:proofErr w:type="spellStart"/>
      <w:r w:rsidR="00F562E9">
        <w:rPr>
          <w:rFonts w:hint="cs"/>
          <w:rtl/>
        </w:rPr>
        <w:t>نمی</w:t>
      </w:r>
      <w:proofErr w:type="spellEnd"/>
      <w:r w:rsidR="00F562E9">
        <w:rPr>
          <w:rFonts w:hint="cs"/>
          <w:rtl/>
        </w:rPr>
        <w:t xml:space="preserve"> توانیم امضاء شارع را احراز کنیم اما چنین هم نیست که </w:t>
      </w:r>
      <w:proofErr w:type="spellStart"/>
      <w:r w:rsidR="00F562E9">
        <w:rPr>
          <w:rFonts w:hint="cs"/>
          <w:rtl/>
        </w:rPr>
        <w:t>ردع</w:t>
      </w:r>
      <w:proofErr w:type="spellEnd"/>
      <w:r w:rsidR="00F562E9">
        <w:rPr>
          <w:rFonts w:hint="cs"/>
          <w:rtl/>
        </w:rPr>
        <w:t xml:space="preserve"> شارع را بتوان اثبات کرد.</w:t>
      </w:r>
    </w:p>
    <w:p w:rsidR="00400925" w:rsidRDefault="00400925" w:rsidP="008B6283">
      <w:pPr>
        <w:pStyle w:val="1"/>
        <w:rPr>
          <w:rtl/>
        </w:rPr>
      </w:pPr>
      <w:r>
        <w:rPr>
          <w:rFonts w:hint="cs"/>
          <w:rtl/>
        </w:rPr>
        <w:lastRenderedPageBreak/>
        <w:t>جمع بندی بحث حق تالیف</w:t>
      </w:r>
    </w:p>
    <w:p w:rsidR="00F562E9" w:rsidRDefault="00B06ABA" w:rsidP="005248CD">
      <w:pPr>
        <w:rPr>
          <w:rtl/>
        </w:rPr>
      </w:pPr>
      <w:r>
        <w:rPr>
          <w:rFonts w:hint="cs"/>
          <w:rtl/>
        </w:rPr>
        <w:t xml:space="preserve">در این جا </w:t>
      </w:r>
      <w:r w:rsidR="00E178BA">
        <w:rPr>
          <w:rFonts w:hint="cs"/>
          <w:rtl/>
        </w:rPr>
        <w:t xml:space="preserve">وجوه اثبات مشروعیت </w:t>
      </w:r>
      <w:r>
        <w:rPr>
          <w:rFonts w:hint="cs"/>
          <w:rtl/>
        </w:rPr>
        <w:t xml:space="preserve">حق تالیف و وجوه اثبات عدم مشروعیت حق تالیف به پایان رسید. </w:t>
      </w:r>
      <w:r w:rsidR="00F562E9">
        <w:rPr>
          <w:rFonts w:hint="cs"/>
          <w:rtl/>
        </w:rPr>
        <w:t xml:space="preserve">نتیجه بحث این است که همه آثاری که </w:t>
      </w:r>
      <w:proofErr w:type="spellStart"/>
      <w:r w:rsidR="00F562E9">
        <w:rPr>
          <w:rFonts w:hint="cs"/>
          <w:rtl/>
        </w:rPr>
        <w:t>متوقع</w:t>
      </w:r>
      <w:proofErr w:type="spellEnd"/>
      <w:r w:rsidR="00F562E9">
        <w:rPr>
          <w:rFonts w:hint="cs"/>
          <w:rtl/>
        </w:rPr>
        <w:t xml:space="preserve"> از حق تالیف است</w:t>
      </w:r>
      <w:r>
        <w:rPr>
          <w:rFonts w:hint="cs"/>
          <w:rtl/>
        </w:rPr>
        <w:t xml:space="preserve"> به عنوان حق مستقل</w:t>
      </w:r>
      <w:r w:rsidR="00F562E9">
        <w:rPr>
          <w:rFonts w:hint="cs"/>
          <w:rtl/>
        </w:rPr>
        <w:t>، قابل اثبات نیست</w:t>
      </w:r>
      <w:r>
        <w:rPr>
          <w:rFonts w:hint="cs"/>
          <w:rtl/>
        </w:rPr>
        <w:t>؛</w:t>
      </w:r>
      <w:r w:rsidR="00F562E9">
        <w:rPr>
          <w:rFonts w:hint="cs"/>
          <w:rtl/>
        </w:rPr>
        <w:t xml:space="preserve"> چون وجوه آن تمام نبود</w:t>
      </w:r>
      <w:r>
        <w:rPr>
          <w:rFonts w:hint="cs"/>
          <w:rtl/>
        </w:rPr>
        <w:t>.</w:t>
      </w:r>
      <w:r w:rsidR="00F562E9">
        <w:rPr>
          <w:rFonts w:hint="cs"/>
          <w:rtl/>
        </w:rPr>
        <w:t xml:space="preserve"> اما برخی ادله اثبات مشروعیت، </w:t>
      </w:r>
      <w:proofErr w:type="spellStart"/>
      <w:r w:rsidR="00F562E9">
        <w:rPr>
          <w:rFonts w:hint="cs"/>
          <w:rtl/>
        </w:rPr>
        <w:t>وجوهی</w:t>
      </w:r>
      <w:proofErr w:type="spellEnd"/>
      <w:r w:rsidR="00F562E9">
        <w:rPr>
          <w:rFonts w:hint="cs"/>
          <w:rtl/>
        </w:rPr>
        <w:t xml:space="preserve"> بودند که بعض آثار را می تو</w:t>
      </w:r>
      <w:r>
        <w:rPr>
          <w:rFonts w:hint="cs"/>
          <w:rtl/>
        </w:rPr>
        <w:t>ا</w:t>
      </w:r>
      <w:r w:rsidR="00F562E9">
        <w:rPr>
          <w:rFonts w:hint="cs"/>
          <w:rtl/>
        </w:rPr>
        <w:t>نستند اثبات کنند</w:t>
      </w:r>
      <w:r>
        <w:rPr>
          <w:rFonts w:hint="cs"/>
          <w:rtl/>
        </w:rPr>
        <w:t>،</w:t>
      </w:r>
      <w:r w:rsidR="00F562E9">
        <w:rPr>
          <w:rFonts w:hint="cs"/>
          <w:rtl/>
        </w:rPr>
        <w:t xml:space="preserve"> مثل دلیل ولایت فقیه یا ادله شروط یا </w:t>
      </w:r>
      <w:proofErr w:type="spellStart"/>
      <w:r w:rsidR="005248CD">
        <w:rPr>
          <w:rFonts w:hint="cs"/>
          <w:rtl/>
        </w:rPr>
        <w:t>فتوای</w:t>
      </w:r>
      <w:proofErr w:type="spellEnd"/>
      <w:r w:rsidR="005248CD">
        <w:rPr>
          <w:rFonts w:hint="cs"/>
          <w:rtl/>
        </w:rPr>
        <w:t xml:space="preserve"> </w:t>
      </w:r>
      <w:proofErr w:type="spellStart"/>
      <w:r w:rsidR="005248CD">
        <w:rPr>
          <w:rFonts w:hint="cs"/>
          <w:rtl/>
        </w:rPr>
        <w:t>فقهاء</w:t>
      </w:r>
      <w:proofErr w:type="spellEnd"/>
      <w:r w:rsidR="00F562E9">
        <w:rPr>
          <w:rFonts w:hint="cs"/>
          <w:rtl/>
        </w:rPr>
        <w:t xml:space="preserve"> </w:t>
      </w:r>
      <w:r w:rsidR="005248CD">
        <w:rPr>
          <w:rFonts w:hint="cs"/>
          <w:rtl/>
        </w:rPr>
        <w:t xml:space="preserve">به </w:t>
      </w:r>
      <w:r w:rsidR="00F562E9">
        <w:rPr>
          <w:rFonts w:hint="cs"/>
          <w:rtl/>
        </w:rPr>
        <w:t>وجوب رعایت قوانین کشورها.</w:t>
      </w:r>
    </w:p>
    <w:p w:rsidR="00F562E9" w:rsidRDefault="00820C5D" w:rsidP="00B35E45">
      <w:pPr>
        <w:rPr>
          <w:rtl/>
        </w:rPr>
      </w:pPr>
      <w:bookmarkStart w:id="3" w:name="پنجاهوسه"/>
      <w:bookmarkEnd w:id="3"/>
      <w:r>
        <w:rPr>
          <w:rFonts w:hint="cs"/>
          <w:rtl/>
        </w:rPr>
        <w:t xml:space="preserve">بحث از حق تالیف </w:t>
      </w:r>
      <w:r w:rsidR="00D24613">
        <w:rPr>
          <w:rFonts w:hint="cs"/>
          <w:rtl/>
        </w:rPr>
        <w:t xml:space="preserve">در بحث از حق، از این باب بود که </w:t>
      </w:r>
      <w:proofErr w:type="spellStart"/>
      <w:r w:rsidR="00F562E9">
        <w:rPr>
          <w:rFonts w:hint="cs"/>
          <w:rtl/>
        </w:rPr>
        <w:t>مواردی</w:t>
      </w:r>
      <w:proofErr w:type="spellEnd"/>
      <w:r w:rsidR="00F562E9">
        <w:rPr>
          <w:rFonts w:hint="cs"/>
          <w:rtl/>
        </w:rPr>
        <w:t xml:space="preserve"> در </w:t>
      </w:r>
      <w:proofErr w:type="spellStart"/>
      <w:r w:rsidR="00F562E9">
        <w:rPr>
          <w:rFonts w:hint="cs"/>
          <w:rtl/>
        </w:rPr>
        <w:t>ارتکاز</w:t>
      </w:r>
      <w:proofErr w:type="spellEnd"/>
      <w:r w:rsidR="00F562E9">
        <w:rPr>
          <w:rFonts w:hint="cs"/>
          <w:rtl/>
        </w:rPr>
        <w:t xml:space="preserve"> </w:t>
      </w:r>
      <w:proofErr w:type="spellStart"/>
      <w:r w:rsidR="00F562E9">
        <w:rPr>
          <w:rFonts w:hint="cs"/>
          <w:rtl/>
        </w:rPr>
        <w:t>عقلاء</w:t>
      </w:r>
      <w:proofErr w:type="spellEnd"/>
      <w:r w:rsidR="00D24613">
        <w:rPr>
          <w:rFonts w:hint="cs"/>
          <w:rtl/>
        </w:rPr>
        <w:t xml:space="preserve"> به عنوان حق</w:t>
      </w:r>
      <w:r w:rsidR="005248CD">
        <w:rPr>
          <w:rFonts w:hint="cs"/>
          <w:rtl/>
        </w:rPr>
        <w:t xml:space="preserve"> </w:t>
      </w:r>
      <w:proofErr w:type="spellStart"/>
      <w:r w:rsidR="005248CD">
        <w:rPr>
          <w:rFonts w:hint="cs"/>
          <w:rtl/>
        </w:rPr>
        <w:t>مستحدث</w:t>
      </w:r>
      <w:proofErr w:type="spellEnd"/>
      <w:r w:rsidR="005248CD">
        <w:rPr>
          <w:rFonts w:hint="cs"/>
          <w:rtl/>
        </w:rPr>
        <w:t xml:space="preserve"> </w:t>
      </w:r>
      <w:r w:rsidR="00F562E9">
        <w:rPr>
          <w:rFonts w:hint="cs"/>
          <w:rtl/>
        </w:rPr>
        <w:t xml:space="preserve"> ثابت است</w:t>
      </w:r>
      <w:r w:rsidR="00D24613">
        <w:rPr>
          <w:rFonts w:hint="cs"/>
          <w:rtl/>
        </w:rPr>
        <w:t xml:space="preserve"> </w:t>
      </w:r>
      <w:r w:rsidR="005248CD">
        <w:rPr>
          <w:rFonts w:hint="cs"/>
          <w:rtl/>
        </w:rPr>
        <w:t xml:space="preserve"> که </w:t>
      </w:r>
      <w:proofErr w:type="spellStart"/>
      <w:r w:rsidR="005248CD">
        <w:rPr>
          <w:rFonts w:hint="cs"/>
          <w:rtl/>
        </w:rPr>
        <w:t>بايد</w:t>
      </w:r>
      <w:proofErr w:type="spellEnd"/>
      <w:r w:rsidR="005248CD">
        <w:rPr>
          <w:rFonts w:hint="cs"/>
          <w:rtl/>
        </w:rPr>
        <w:t xml:space="preserve"> </w:t>
      </w:r>
      <w:r w:rsidR="00D24613">
        <w:rPr>
          <w:rFonts w:hint="cs"/>
          <w:rtl/>
        </w:rPr>
        <w:t>ببینیم</w:t>
      </w:r>
      <w:r w:rsidR="00F562E9">
        <w:rPr>
          <w:rFonts w:hint="cs"/>
          <w:rtl/>
        </w:rPr>
        <w:t xml:space="preserve"> آیا دلیل بر ثب</w:t>
      </w:r>
      <w:r w:rsidR="005248CD">
        <w:rPr>
          <w:rFonts w:hint="cs"/>
          <w:rtl/>
        </w:rPr>
        <w:t>و</w:t>
      </w:r>
      <w:r w:rsidR="00F562E9">
        <w:rPr>
          <w:rFonts w:hint="cs"/>
          <w:rtl/>
        </w:rPr>
        <w:t>ت حق نزد شارع داریم یا نه</w:t>
      </w:r>
      <w:r w:rsidR="00D24613">
        <w:rPr>
          <w:rFonts w:hint="cs"/>
          <w:rtl/>
        </w:rPr>
        <w:t>؟</w:t>
      </w:r>
      <w:r w:rsidR="00F562E9">
        <w:rPr>
          <w:rFonts w:hint="cs"/>
          <w:rtl/>
        </w:rPr>
        <w:t xml:space="preserve"> و </w:t>
      </w:r>
      <w:r w:rsidR="00D24613">
        <w:rPr>
          <w:rFonts w:hint="cs"/>
          <w:rtl/>
        </w:rPr>
        <w:t>ا</w:t>
      </w:r>
      <w:r w:rsidR="00F562E9">
        <w:rPr>
          <w:rFonts w:hint="cs"/>
          <w:rtl/>
        </w:rPr>
        <w:t xml:space="preserve">گر </w:t>
      </w:r>
      <w:r w:rsidR="00D24613">
        <w:rPr>
          <w:rFonts w:hint="cs"/>
          <w:rtl/>
        </w:rPr>
        <w:t xml:space="preserve">دلیلی </w:t>
      </w:r>
      <w:r w:rsidR="00F562E9">
        <w:rPr>
          <w:rFonts w:hint="cs"/>
          <w:rtl/>
        </w:rPr>
        <w:t>نداش</w:t>
      </w:r>
      <w:r w:rsidR="00D24613">
        <w:rPr>
          <w:rFonts w:hint="cs"/>
          <w:rtl/>
        </w:rPr>
        <w:t>ت</w:t>
      </w:r>
      <w:r w:rsidR="00F562E9">
        <w:rPr>
          <w:rFonts w:hint="cs"/>
          <w:rtl/>
        </w:rPr>
        <w:t>ه باشیم</w:t>
      </w:r>
      <w:r w:rsidR="00D24613">
        <w:rPr>
          <w:rFonts w:hint="cs"/>
          <w:rtl/>
        </w:rPr>
        <w:t xml:space="preserve">، آیا دلیلی وجود دارد که آثار </w:t>
      </w:r>
      <w:proofErr w:type="spellStart"/>
      <w:r w:rsidR="00D24613">
        <w:rPr>
          <w:rFonts w:hint="cs"/>
          <w:rtl/>
        </w:rPr>
        <w:t>متوقع</w:t>
      </w:r>
      <w:proofErr w:type="spellEnd"/>
      <w:r w:rsidR="00D24613">
        <w:rPr>
          <w:rFonts w:hint="cs"/>
          <w:rtl/>
        </w:rPr>
        <w:t xml:space="preserve"> از آن حق</w:t>
      </w:r>
      <w:r w:rsidR="003813AF">
        <w:rPr>
          <w:rFonts w:hint="cs"/>
          <w:rtl/>
        </w:rPr>
        <w:t xml:space="preserve"> یا بعض آثار را ثابت کند ولو </w:t>
      </w:r>
      <w:r w:rsidR="00F562E9">
        <w:rPr>
          <w:rFonts w:hint="cs"/>
          <w:rtl/>
        </w:rPr>
        <w:t>عنو</w:t>
      </w:r>
      <w:r w:rsidR="003813AF">
        <w:rPr>
          <w:rFonts w:hint="cs"/>
          <w:rtl/>
        </w:rPr>
        <w:t>ا</w:t>
      </w:r>
      <w:r w:rsidR="00F562E9">
        <w:rPr>
          <w:rFonts w:hint="cs"/>
          <w:rtl/>
        </w:rPr>
        <w:t xml:space="preserve">ن </w:t>
      </w:r>
      <w:r w:rsidR="003813AF">
        <w:rPr>
          <w:rFonts w:hint="cs"/>
          <w:rtl/>
        </w:rPr>
        <w:t>آن حق ثابت نشود؟</w:t>
      </w:r>
      <w:r w:rsidR="00F562E9">
        <w:rPr>
          <w:rFonts w:hint="cs"/>
          <w:rtl/>
        </w:rPr>
        <w:t xml:space="preserve"> البته بحث</w:t>
      </w:r>
      <w:r w:rsidR="005248CD">
        <w:rPr>
          <w:rFonts w:hint="cs"/>
          <w:rtl/>
        </w:rPr>
        <w:t xml:space="preserve"> از</w:t>
      </w:r>
      <w:r w:rsidR="00F562E9">
        <w:rPr>
          <w:rFonts w:hint="cs"/>
          <w:rtl/>
        </w:rPr>
        <w:t xml:space="preserve"> حقوق معنوی می تواند در</w:t>
      </w:r>
      <w:r w:rsidR="003813AF">
        <w:rPr>
          <w:rFonts w:hint="cs"/>
          <w:rtl/>
        </w:rPr>
        <w:t xml:space="preserve"> بحث</w:t>
      </w:r>
      <w:r w:rsidR="00F562E9">
        <w:rPr>
          <w:rFonts w:hint="cs"/>
          <w:rtl/>
        </w:rPr>
        <w:t xml:space="preserve"> تقسیم بندی حقوق </w:t>
      </w:r>
      <w:r w:rsidR="005248CD">
        <w:rPr>
          <w:rFonts w:hint="cs"/>
          <w:rtl/>
        </w:rPr>
        <w:t xml:space="preserve">هم </w:t>
      </w:r>
      <w:r w:rsidR="00F562E9">
        <w:rPr>
          <w:rFonts w:hint="cs"/>
          <w:rtl/>
        </w:rPr>
        <w:t>قرار بگیرد</w:t>
      </w:r>
      <w:r w:rsidR="003813AF">
        <w:rPr>
          <w:rFonts w:hint="cs"/>
          <w:rtl/>
        </w:rPr>
        <w:t>؛</w:t>
      </w:r>
      <w:r w:rsidR="00F562E9">
        <w:rPr>
          <w:rFonts w:hint="cs"/>
          <w:rtl/>
        </w:rPr>
        <w:t xml:space="preserve"> چون حقوق تقسیم شد به حق عینی و شخصی</w:t>
      </w:r>
      <w:r w:rsidR="003813AF">
        <w:rPr>
          <w:rFonts w:hint="cs"/>
          <w:rtl/>
        </w:rPr>
        <w:t>،</w:t>
      </w:r>
      <w:r w:rsidR="00F562E9">
        <w:rPr>
          <w:rFonts w:hint="cs"/>
          <w:rtl/>
        </w:rPr>
        <w:t xml:space="preserve"> و سپس مطرح شد</w:t>
      </w:r>
      <w:r w:rsidR="003813AF">
        <w:rPr>
          <w:rFonts w:hint="cs"/>
          <w:rtl/>
        </w:rPr>
        <w:t xml:space="preserve"> </w:t>
      </w:r>
      <w:r w:rsidR="00F562E9">
        <w:rPr>
          <w:rFonts w:hint="cs"/>
          <w:rtl/>
        </w:rPr>
        <w:t>که برخی</w:t>
      </w:r>
      <w:r w:rsidR="003813AF">
        <w:rPr>
          <w:rFonts w:hint="cs"/>
          <w:rtl/>
        </w:rPr>
        <w:t xml:space="preserve"> از</w:t>
      </w:r>
      <w:r w:rsidR="00F562E9">
        <w:rPr>
          <w:rFonts w:hint="cs"/>
          <w:rtl/>
        </w:rPr>
        <w:t xml:space="preserve"> حقوق وجود دارند که داخل در هیچ کدام نیستند و قسم سومی از حقوق </w:t>
      </w:r>
      <w:proofErr w:type="spellStart"/>
      <w:r w:rsidR="00F562E9">
        <w:rPr>
          <w:rFonts w:hint="cs"/>
          <w:rtl/>
        </w:rPr>
        <w:t>اند</w:t>
      </w:r>
      <w:proofErr w:type="spellEnd"/>
      <w:r w:rsidR="005248CD">
        <w:rPr>
          <w:rFonts w:hint="cs"/>
          <w:rtl/>
        </w:rPr>
        <w:t xml:space="preserve"> که از آنها به حقوق معنوی </w:t>
      </w:r>
      <w:proofErr w:type="spellStart"/>
      <w:r w:rsidR="005248CD">
        <w:rPr>
          <w:rFonts w:hint="cs"/>
          <w:rtl/>
        </w:rPr>
        <w:t>وفکری</w:t>
      </w:r>
      <w:proofErr w:type="spellEnd"/>
      <w:r w:rsidR="005248CD">
        <w:rPr>
          <w:rFonts w:hint="cs"/>
          <w:rtl/>
        </w:rPr>
        <w:t xml:space="preserve"> </w:t>
      </w:r>
      <w:proofErr w:type="spellStart"/>
      <w:r w:rsidR="005248CD">
        <w:rPr>
          <w:rFonts w:hint="cs"/>
          <w:rtl/>
        </w:rPr>
        <w:t>تعبير</w:t>
      </w:r>
      <w:proofErr w:type="spellEnd"/>
      <w:r w:rsidR="005248CD">
        <w:rPr>
          <w:rFonts w:hint="cs"/>
          <w:rtl/>
        </w:rPr>
        <w:t xml:space="preserve"> می شود</w:t>
      </w:r>
      <w:r w:rsidR="00F562E9">
        <w:rPr>
          <w:rFonts w:hint="cs"/>
          <w:rtl/>
        </w:rPr>
        <w:t xml:space="preserve">. پس بحث حق تالیف را هم می توان ذیل بحث حقوق </w:t>
      </w:r>
      <w:proofErr w:type="spellStart"/>
      <w:r w:rsidR="00F562E9">
        <w:rPr>
          <w:rFonts w:hint="cs"/>
          <w:rtl/>
        </w:rPr>
        <w:t>مستحدث</w:t>
      </w:r>
      <w:r w:rsidR="0055561D">
        <w:rPr>
          <w:rFonts w:hint="cs"/>
          <w:rtl/>
        </w:rPr>
        <w:t>ه</w:t>
      </w:r>
      <w:proofErr w:type="spellEnd"/>
      <w:r w:rsidR="00F562E9">
        <w:rPr>
          <w:rFonts w:hint="cs"/>
          <w:rtl/>
        </w:rPr>
        <w:t xml:space="preserve"> مطرح کرد و هم ذیل بحث تقسیمات حق.</w:t>
      </w:r>
    </w:p>
    <w:p w:rsidR="00820C5D" w:rsidRDefault="00820C5D" w:rsidP="00820C5D">
      <w:pPr>
        <w:pStyle w:val="1"/>
        <w:rPr>
          <w:rtl/>
        </w:rPr>
      </w:pPr>
      <w:r>
        <w:rPr>
          <w:rFonts w:hint="cs"/>
          <w:rtl/>
        </w:rPr>
        <w:t xml:space="preserve">حق </w:t>
      </w:r>
      <w:proofErr w:type="spellStart"/>
      <w:r>
        <w:rPr>
          <w:rFonts w:hint="cs"/>
          <w:rtl/>
        </w:rPr>
        <w:t>سرقفلی</w:t>
      </w:r>
      <w:proofErr w:type="spellEnd"/>
    </w:p>
    <w:p w:rsidR="00F562E9" w:rsidRDefault="00F562E9" w:rsidP="00D9417A">
      <w:pPr>
        <w:rPr>
          <w:rtl/>
        </w:rPr>
      </w:pPr>
      <w:r>
        <w:rPr>
          <w:rFonts w:hint="cs"/>
          <w:rtl/>
        </w:rPr>
        <w:t xml:space="preserve">بعد از بحث حق تالیف، یکی از حقوقی که در کلمات مطرح شده که آیا مشروع است یا نه، بحث حق </w:t>
      </w:r>
      <w:proofErr w:type="spellStart"/>
      <w:r>
        <w:rPr>
          <w:rFonts w:hint="cs"/>
          <w:rtl/>
        </w:rPr>
        <w:t>سرقفلی</w:t>
      </w:r>
      <w:proofErr w:type="spellEnd"/>
      <w:r>
        <w:rPr>
          <w:rFonts w:hint="cs"/>
          <w:rtl/>
        </w:rPr>
        <w:t xml:space="preserve"> است </w:t>
      </w:r>
      <w:r w:rsidR="00D9417A">
        <w:rPr>
          <w:rFonts w:hint="cs"/>
          <w:rtl/>
        </w:rPr>
        <w:t>(</w:t>
      </w:r>
      <w:r>
        <w:rPr>
          <w:rFonts w:hint="cs"/>
          <w:rtl/>
        </w:rPr>
        <w:t xml:space="preserve">با توجه به این که از حقوقی است که در میان </w:t>
      </w:r>
      <w:proofErr w:type="spellStart"/>
      <w:r>
        <w:rPr>
          <w:rFonts w:hint="cs"/>
          <w:rtl/>
        </w:rPr>
        <w:t>عقلاء</w:t>
      </w:r>
      <w:proofErr w:type="spellEnd"/>
      <w:r>
        <w:rPr>
          <w:rFonts w:hint="cs"/>
          <w:rtl/>
        </w:rPr>
        <w:t xml:space="preserve"> معتبر دانسته شده است</w:t>
      </w:r>
      <w:r w:rsidR="00D9417A">
        <w:rPr>
          <w:rFonts w:hint="cs"/>
          <w:rtl/>
        </w:rPr>
        <w:t xml:space="preserve"> )،</w:t>
      </w:r>
      <w:r>
        <w:rPr>
          <w:rFonts w:hint="cs"/>
          <w:rtl/>
        </w:rPr>
        <w:t xml:space="preserve"> در زمان حاضر اشکالی نیست که حق </w:t>
      </w:r>
      <w:proofErr w:type="spellStart"/>
      <w:r>
        <w:rPr>
          <w:rFonts w:hint="cs"/>
          <w:rtl/>
        </w:rPr>
        <w:t>سرقفلی</w:t>
      </w:r>
      <w:proofErr w:type="spellEnd"/>
      <w:r>
        <w:rPr>
          <w:rFonts w:hint="cs"/>
          <w:rtl/>
        </w:rPr>
        <w:t xml:space="preserve"> مورد عمل</w:t>
      </w:r>
      <w:r w:rsidR="00DC22D1">
        <w:rPr>
          <w:rFonts w:hint="cs"/>
          <w:rtl/>
        </w:rPr>
        <w:t xml:space="preserve"> </w:t>
      </w:r>
      <w:proofErr w:type="spellStart"/>
      <w:r w:rsidR="00DC22D1">
        <w:rPr>
          <w:rFonts w:hint="cs"/>
          <w:rtl/>
        </w:rPr>
        <w:t>عقلاء</w:t>
      </w:r>
      <w:proofErr w:type="spellEnd"/>
      <w:r>
        <w:rPr>
          <w:rFonts w:hint="cs"/>
          <w:rtl/>
        </w:rPr>
        <w:t xml:space="preserve"> است و بر آن ترتیب اثر می دهند</w:t>
      </w:r>
      <w:r w:rsidR="005F170B">
        <w:rPr>
          <w:rFonts w:hint="cs"/>
          <w:rtl/>
        </w:rPr>
        <w:t>،</w:t>
      </w:r>
      <w:r>
        <w:rPr>
          <w:rFonts w:hint="cs"/>
          <w:rtl/>
        </w:rPr>
        <w:t xml:space="preserve"> یعنی تصرف در مورد حق را بدون اذن صاحب حق </w:t>
      </w:r>
      <w:proofErr w:type="spellStart"/>
      <w:r>
        <w:rPr>
          <w:rFonts w:hint="cs"/>
          <w:rtl/>
        </w:rPr>
        <w:t>جائز</w:t>
      </w:r>
      <w:proofErr w:type="spellEnd"/>
      <w:r>
        <w:rPr>
          <w:rFonts w:hint="cs"/>
          <w:rtl/>
        </w:rPr>
        <w:t xml:space="preserve"> </w:t>
      </w:r>
      <w:proofErr w:type="spellStart"/>
      <w:r>
        <w:rPr>
          <w:rFonts w:hint="cs"/>
          <w:rtl/>
        </w:rPr>
        <w:t>نمی</w:t>
      </w:r>
      <w:proofErr w:type="spellEnd"/>
      <w:r>
        <w:rPr>
          <w:rFonts w:hint="cs"/>
          <w:rtl/>
        </w:rPr>
        <w:t xml:space="preserve"> دانند و </w:t>
      </w:r>
      <w:r w:rsidR="005F170B">
        <w:rPr>
          <w:rFonts w:hint="cs"/>
          <w:rtl/>
        </w:rPr>
        <w:t xml:space="preserve">همچنین </w:t>
      </w:r>
      <w:r>
        <w:rPr>
          <w:rFonts w:hint="cs"/>
          <w:rtl/>
        </w:rPr>
        <w:t xml:space="preserve">این حق را قابل نقل </w:t>
      </w:r>
      <w:r w:rsidR="005F170B">
        <w:rPr>
          <w:rFonts w:hint="cs"/>
          <w:rtl/>
        </w:rPr>
        <w:t xml:space="preserve">و انتقال </w:t>
      </w:r>
      <w:r>
        <w:rPr>
          <w:rFonts w:hint="cs"/>
          <w:rtl/>
        </w:rPr>
        <w:t>می دانند. بحث در این است که آیا ا</w:t>
      </w:r>
      <w:r w:rsidR="005F170B">
        <w:rPr>
          <w:rFonts w:hint="cs"/>
          <w:rtl/>
        </w:rPr>
        <w:t>ین حق نزد شارع مشروع است یا خیر؟</w:t>
      </w:r>
      <w:r>
        <w:rPr>
          <w:rFonts w:hint="cs"/>
          <w:rtl/>
        </w:rPr>
        <w:t xml:space="preserve"> همانطور که در کلمات آمده، دو صورت از </w:t>
      </w:r>
      <w:r w:rsidR="005F170B">
        <w:rPr>
          <w:rFonts w:hint="cs"/>
          <w:rtl/>
        </w:rPr>
        <w:t xml:space="preserve">حق </w:t>
      </w:r>
      <w:proofErr w:type="spellStart"/>
      <w:r w:rsidR="005F170B">
        <w:rPr>
          <w:rFonts w:hint="cs"/>
          <w:rtl/>
        </w:rPr>
        <w:t>سرقفلی</w:t>
      </w:r>
      <w:proofErr w:type="spellEnd"/>
      <w:r>
        <w:rPr>
          <w:rFonts w:hint="cs"/>
          <w:rtl/>
        </w:rPr>
        <w:t xml:space="preserve"> حق قابل تصویر و بحث است: </w:t>
      </w:r>
    </w:p>
    <w:p w:rsidR="008909D4" w:rsidRPr="008909D4" w:rsidRDefault="008909D4" w:rsidP="00A15117">
      <w:pPr>
        <w:rPr>
          <w:b/>
          <w:bCs/>
          <w:rtl/>
        </w:rPr>
      </w:pPr>
      <w:r w:rsidRPr="008909D4">
        <w:rPr>
          <w:rFonts w:hint="cs"/>
          <w:b/>
          <w:bCs/>
          <w:rtl/>
        </w:rPr>
        <w:t xml:space="preserve">بیان دو تصویر برای حق </w:t>
      </w:r>
      <w:proofErr w:type="spellStart"/>
      <w:r w:rsidRPr="008909D4">
        <w:rPr>
          <w:rFonts w:hint="cs"/>
          <w:b/>
          <w:bCs/>
          <w:rtl/>
        </w:rPr>
        <w:t>سرقفلی</w:t>
      </w:r>
      <w:proofErr w:type="spellEnd"/>
    </w:p>
    <w:p w:rsidR="00F562E9" w:rsidRDefault="00F562E9" w:rsidP="005C7DF5">
      <w:pPr>
        <w:rPr>
          <w:rtl/>
        </w:rPr>
      </w:pPr>
      <w:r>
        <w:rPr>
          <w:rFonts w:hint="cs"/>
          <w:rtl/>
        </w:rPr>
        <w:t xml:space="preserve">صورت اول (که عمده کلمات ناظر به این صورت است) این است که در اجاره اعیانی مثل مغازه یا کارخانه که به صورت مستمر مثلا سالانه اجاره داده می شود، آیا در این موارد غیر از </w:t>
      </w:r>
      <w:proofErr w:type="spellStart"/>
      <w:r>
        <w:rPr>
          <w:rFonts w:hint="cs"/>
          <w:rtl/>
        </w:rPr>
        <w:t>ملکی</w:t>
      </w:r>
      <w:r w:rsidR="00D9417A">
        <w:rPr>
          <w:rFonts w:hint="cs"/>
          <w:rtl/>
        </w:rPr>
        <w:t>ة</w:t>
      </w:r>
      <w:proofErr w:type="spellEnd"/>
      <w:r>
        <w:rPr>
          <w:rFonts w:hint="cs"/>
          <w:rtl/>
        </w:rPr>
        <w:t xml:space="preserve"> </w:t>
      </w:r>
      <w:proofErr w:type="spellStart"/>
      <w:r>
        <w:rPr>
          <w:rFonts w:hint="cs"/>
          <w:rtl/>
        </w:rPr>
        <w:t>العین</w:t>
      </w:r>
      <w:proofErr w:type="spellEnd"/>
      <w:r>
        <w:rPr>
          <w:rFonts w:hint="cs"/>
          <w:rtl/>
        </w:rPr>
        <w:t xml:space="preserve"> </w:t>
      </w:r>
      <w:r w:rsidR="005F170B">
        <w:rPr>
          <w:rFonts w:hint="cs"/>
          <w:rtl/>
        </w:rPr>
        <w:t xml:space="preserve">(که مربوط به </w:t>
      </w:r>
      <w:r>
        <w:rPr>
          <w:rFonts w:hint="cs"/>
          <w:rtl/>
        </w:rPr>
        <w:lastRenderedPageBreak/>
        <w:t xml:space="preserve">مالک </w:t>
      </w:r>
      <w:r w:rsidR="005F170B">
        <w:rPr>
          <w:rFonts w:hint="cs"/>
          <w:rtl/>
        </w:rPr>
        <w:t xml:space="preserve">است) </w:t>
      </w:r>
      <w:r>
        <w:rPr>
          <w:rFonts w:hint="cs"/>
          <w:rtl/>
        </w:rPr>
        <w:t xml:space="preserve">و </w:t>
      </w:r>
      <w:proofErr w:type="spellStart"/>
      <w:r>
        <w:rPr>
          <w:rFonts w:hint="cs"/>
          <w:rtl/>
        </w:rPr>
        <w:t>ملکی</w:t>
      </w:r>
      <w:r w:rsidR="00D9417A">
        <w:rPr>
          <w:rFonts w:hint="cs"/>
          <w:rtl/>
        </w:rPr>
        <w:t>ة</w:t>
      </w:r>
      <w:proofErr w:type="spellEnd"/>
      <w:r>
        <w:rPr>
          <w:rFonts w:hint="cs"/>
          <w:rtl/>
        </w:rPr>
        <w:t xml:space="preserve"> </w:t>
      </w:r>
      <w:proofErr w:type="spellStart"/>
      <w:r>
        <w:rPr>
          <w:rFonts w:hint="cs"/>
          <w:rtl/>
        </w:rPr>
        <w:t>المنفعه</w:t>
      </w:r>
      <w:proofErr w:type="spellEnd"/>
      <w:r>
        <w:rPr>
          <w:rFonts w:hint="cs"/>
          <w:rtl/>
        </w:rPr>
        <w:t xml:space="preserve"> </w:t>
      </w:r>
      <w:r w:rsidR="005F170B">
        <w:rPr>
          <w:rFonts w:hint="cs"/>
          <w:rtl/>
        </w:rPr>
        <w:t>(</w:t>
      </w:r>
      <w:r>
        <w:rPr>
          <w:rFonts w:hint="cs"/>
          <w:rtl/>
        </w:rPr>
        <w:t xml:space="preserve">که مربوط به </w:t>
      </w:r>
      <w:proofErr w:type="spellStart"/>
      <w:r>
        <w:rPr>
          <w:rFonts w:hint="cs"/>
          <w:rtl/>
        </w:rPr>
        <w:t>مستاجر</w:t>
      </w:r>
      <w:r w:rsidR="000170F7">
        <w:rPr>
          <w:rFonts w:hint="cs"/>
          <w:rtl/>
        </w:rPr>
        <w:t>ِ</w:t>
      </w:r>
      <w:proofErr w:type="spellEnd"/>
      <w:r>
        <w:rPr>
          <w:rFonts w:hint="cs"/>
          <w:rtl/>
        </w:rPr>
        <w:t xml:space="preserve"> </w:t>
      </w:r>
      <w:r w:rsidR="000170F7">
        <w:rPr>
          <w:rFonts w:hint="cs"/>
          <w:rtl/>
        </w:rPr>
        <w:t>در هر سال است)،</w:t>
      </w:r>
      <w:r>
        <w:rPr>
          <w:rFonts w:hint="cs"/>
          <w:rtl/>
        </w:rPr>
        <w:t xml:space="preserve"> امر سومی هم به نام حق </w:t>
      </w:r>
      <w:proofErr w:type="spellStart"/>
      <w:r>
        <w:rPr>
          <w:rFonts w:hint="cs"/>
          <w:rtl/>
        </w:rPr>
        <w:t>سرقف</w:t>
      </w:r>
      <w:r w:rsidR="000170F7">
        <w:rPr>
          <w:rFonts w:hint="cs"/>
          <w:rtl/>
        </w:rPr>
        <w:t>لی</w:t>
      </w:r>
      <w:proofErr w:type="spellEnd"/>
      <w:r w:rsidR="000170F7">
        <w:rPr>
          <w:rFonts w:hint="cs"/>
          <w:rtl/>
        </w:rPr>
        <w:t xml:space="preserve"> وجود دارد یا نه</w:t>
      </w:r>
      <w:r>
        <w:rPr>
          <w:rFonts w:hint="cs"/>
          <w:rtl/>
        </w:rPr>
        <w:t xml:space="preserve">؟ </w:t>
      </w:r>
      <w:r w:rsidR="000170F7">
        <w:rPr>
          <w:rFonts w:hint="cs"/>
          <w:rtl/>
        </w:rPr>
        <w:t xml:space="preserve">حق </w:t>
      </w:r>
      <w:proofErr w:type="spellStart"/>
      <w:r w:rsidR="000170F7">
        <w:rPr>
          <w:rFonts w:hint="cs"/>
          <w:rtl/>
        </w:rPr>
        <w:t>سرقفلی</w:t>
      </w:r>
      <w:proofErr w:type="spellEnd"/>
      <w:r w:rsidR="000170F7">
        <w:rPr>
          <w:rFonts w:hint="cs"/>
          <w:rtl/>
        </w:rPr>
        <w:t xml:space="preserve"> در تصویر اول، </w:t>
      </w:r>
      <w:r>
        <w:rPr>
          <w:rFonts w:hint="cs"/>
          <w:rtl/>
        </w:rPr>
        <w:t>عبارت است از این که شخص حق داشته باشد عین را اجاره دهد برای مالک به اجرت معینی</w:t>
      </w:r>
      <w:r w:rsidR="00806E85">
        <w:rPr>
          <w:rFonts w:hint="cs"/>
          <w:rtl/>
        </w:rPr>
        <w:t>،</w:t>
      </w:r>
      <w:r>
        <w:rPr>
          <w:rFonts w:hint="cs"/>
          <w:rtl/>
        </w:rPr>
        <w:t xml:space="preserve"> مثلا </w:t>
      </w:r>
      <w:r w:rsidR="00DC22D1">
        <w:rPr>
          <w:rFonts w:hint="cs"/>
          <w:rtl/>
        </w:rPr>
        <w:t xml:space="preserve">عین را </w:t>
      </w:r>
      <w:r>
        <w:rPr>
          <w:rFonts w:hint="cs"/>
          <w:rtl/>
        </w:rPr>
        <w:t xml:space="preserve">در سال دوم اجاره دهد به مبلغ خاصی ولو مالک </w:t>
      </w:r>
      <w:proofErr w:type="spellStart"/>
      <w:r>
        <w:rPr>
          <w:rFonts w:hint="cs"/>
          <w:rtl/>
        </w:rPr>
        <w:t>العین</w:t>
      </w:r>
      <w:proofErr w:type="spellEnd"/>
      <w:r>
        <w:rPr>
          <w:rFonts w:hint="cs"/>
          <w:rtl/>
        </w:rPr>
        <w:t xml:space="preserve"> راضی به این نباشد و بخواهد سال دوم به مبلغ بیشتری اجاره دهد. </w:t>
      </w:r>
      <w:r w:rsidR="00DC22D1">
        <w:rPr>
          <w:rFonts w:hint="cs"/>
          <w:rtl/>
        </w:rPr>
        <w:t xml:space="preserve">پس بحث این است که غیر از </w:t>
      </w:r>
      <w:proofErr w:type="spellStart"/>
      <w:r w:rsidR="00DC22D1">
        <w:rPr>
          <w:rFonts w:hint="cs"/>
          <w:rtl/>
        </w:rPr>
        <w:t>ملکیت</w:t>
      </w:r>
      <w:proofErr w:type="spellEnd"/>
      <w:r w:rsidR="00DC22D1">
        <w:rPr>
          <w:rFonts w:hint="cs"/>
          <w:rtl/>
        </w:rPr>
        <w:t xml:space="preserve"> عین و منفعت، </w:t>
      </w:r>
      <w:r>
        <w:rPr>
          <w:rFonts w:hint="cs"/>
          <w:rtl/>
        </w:rPr>
        <w:t>امر سوم</w:t>
      </w:r>
      <w:r w:rsidR="00DC22D1">
        <w:rPr>
          <w:rFonts w:hint="cs"/>
          <w:rtl/>
        </w:rPr>
        <w:t>ی</w:t>
      </w:r>
      <w:r>
        <w:rPr>
          <w:rFonts w:hint="cs"/>
          <w:rtl/>
        </w:rPr>
        <w:t xml:space="preserve"> به نام حق </w:t>
      </w:r>
      <w:proofErr w:type="spellStart"/>
      <w:r>
        <w:rPr>
          <w:rFonts w:hint="cs"/>
          <w:rtl/>
        </w:rPr>
        <w:t>ایجار</w:t>
      </w:r>
      <w:proofErr w:type="spellEnd"/>
      <w:r>
        <w:rPr>
          <w:rFonts w:hint="cs"/>
          <w:rtl/>
        </w:rPr>
        <w:t xml:space="preserve"> مغازه به </w:t>
      </w:r>
      <w:proofErr w:type="spellStart"/>
      <w:r>
        <w:rPr>
          <w:rFonts w:hint="cs"/>
          <w:rtl/>
        </w:rPr>
        <w:t>مستاجرین</w:t>
      </w:r>
      <w:proofErr w:type="spellEnd"/>
      <w:r w:rsidR="00DC22D1">
        <w:rPr>
          <w:rFonts w:hint="cs"/>
          <w:rtl/>
        </w:rPr>
        <w:t xml:space="preserve"> در مقابل مال معلوم وجود دارد،</w:t>
      </w:r>
      <w:r>
        <w:rPr>
          <w:rFonts w:hint="cs"/>
          <w:rtl/>
        </w:rPr>
        <w:t xml:space="preserve"> یا این که چنین امری وجود ندارد و بعد از اتمام مدت اجاره، مالک مختار است که مغازه را اجاره بدهد یا ندهد</w:t>
      </w:r>
      <w:r w:rsidR="00015026">
        <w:rPr>
          <w:rFonts w:hint="cs"/>
          <w:rtl/>
        </w:rPr>
        <w:t>،</w:t>
      </w:r>
      <w:r>
        <w:rPr>
          <w:rFonts w:hint="cs"/>
          <w:rtl/>
        </w:rPr>
        <w:t xml:space="preserve"> </w:t>
      </w:r>
      <w:r w:rsidR="00A15117">
        <w:rPr>
          <w:rFonts w:hint="cs"/>
          <w:rtl/>
        </w:rPr>
        <w:t>و</w:t>
      </w:r>
      <w:r>
        <w:rPr>
          <w:rFonts w:hint="cs"/>
          <w:rtl/>
        </w:rPr>
        <w:t xml:space="preserve"> به همان مستاجر اجاره دهد یا </w:t>
      </w:r>
      <w:r w:rsidR="00A15117">
        <w:rPr>
          <w:rFonts w:hint="cs"/>
          <w:rtl/>
        </w:rPr>
        <w:t xml:space="preserve">به </w:t>
      </w:r>
      <w:r>
        <w:rPr>
          <w:rFonts w:hint="cs"/>
          <w:rtl/>
        </w:rPr>
        <w:t>دیگری</w:t>
      </w:r>
      <w:r w:rsidR="00015026">
        <w:rPr>
          <w:rFonts w:hint="cs"/>
          <w:rtl/>
        </w:rPr>
        <w:t>،</w:t>
      </w:r>
      <w:r>
        <w:rPr>
          <w:rFonts w:hint="cs"/>
          <w:rtl/>
        </w:rPr>
        <w:t xml:space="preserve"> </w:t>
      </w:r>
      <w:r w:rsidR="00A15117">
        <w:rPr>
          <w:rFonts w:hint="cs"/>
          <w:rtl/>
        </w:rPr>
        <w:t xml:space="preserve">و </w:t>
      </w:r>
      <w:r w:rsidR="00015026">
        <w:rPr>
          <w:rFonts w:hint="cs"/>
          <w:rtl/>
        </w:rPr>
        <w:t xml:space="preserve">همچنین به </w:t>
      </w:r>
      <w:r w:rsidR="00A15117">
        <w:rPr>
          <w:rFonts w:hint="cs"/>
          <w:rtl/>
        </w:rPr>
        <w:t>همان مب</w:t>
      </w:r>
      <w:r>
        <w:rPr>
          <w:rFonts w:hint="cs"/>
          <w:rtl/>
        </w:rPr>
        <w:t xml:space="preserve">لغ </w:t>
      </w:r>
      <w:r w:rsidR="00A15117">
        <w:rPr>
          <w:rFonts w:hint="cs"/>
          <w:rtl/>
        </w:rPr>
        <w:t xml:space="preserve">اجاره دهد </w:t>
      </w:r>
      <w:r>
        <w:rPr>
          <w:rFonts w:hint="cs"/>
          <w:rtl/>
        </w:rPr>
        <w:t xml:space="preserve">یا </w:t>
      </w:r>
      <w:r w:rsidR="00015026">
        <w:rPr>
          <w:rFonts w:hint="cs"/>
          <w:rtl/>
        </w:rPr>
        <w:t xml:space="preserve">به </w:t>
      </w:r>
      <w:r>
        <w:rPr>
          <w:rFonts w:hint="cs"/>
          <w:rtl/>
        </w:rPr>
        <w:t>مبلغ دیگری</w:t>
      </w:r>
      <w:r w:rsidR="00015026">
        <w:rPr>
          <w:rFonts w:hint="cs"/>
          <w:rtl/>
        </w:rPr>
        <w:t xml:space="preserve">. اگر حق </w:t>
      </w:r>
      <w:proofErr w:type="spellStart"/>
      <w:r w:rsidR="00015026">
        <w:rPr>
          <w:rFonts w:hint="cs"/>
          <w:rtl/>
        </w:rPr>
        <w:t>سرقفلی</w:t>
      </w:r>
      <w:proofErr w:type="spellEnd"/>
      <w:r w:rsidR="00015026">
        <w:rPr>
          <w:rFonts w:hint="cs"/>
          <w:rtl/>
        </w:rPr>
        <w:t xml:space="preserve"> وجود داشته و مشروع باشد،</w:t>
      </w:r>
      <w:r>
        <w:rPr>
          <w:rFonts w:hint="cs"/>
          <w:rtl/>
        </w:rPr>
        <w:t xml:space="preserve"> مصدر اصلی این حق</w:t>
      </w:r>
      <w:r w:rsidR="00015026">
        <w:rPr>
          <w:rFonts w:hint="cs"/>
          <w:rtl/>
        </w:rPr>
        <w:t>،</w:t>
      </w:r>
      <w:r>
        <w:rPr>
          <w:rFonts w:hint="cs"/>
          <w:rtl/>
        </w:rPr>
        <w:t xml:space="preserve"> خود مالک است و مالک در کنار </w:t>
      </w:r>
      <w:proofErr w:type="spellStart"/>
      <w:r>
        <w:rPr>
          <w:rFonts w:hint="cs"/>
          <w:rtl/>
        </w:rPr>
        <w:t>ملکیت</w:t>
      </w:r>
      <w:proofErr w:type="spellEnd"/>
      <w:r>
        <w:rPr>
          <w:rFonts w:hint="cs"/>
          <w:rtl/>
        </w:rPr>
        <w:t xml:space="preserve"> عین و </w:t>
      </w:r>
      <w:proofErr w:type="spellStart"/>
      <w:r w:rsidR="00015026">
        <w:rPr>
          <w:rFonts w:hint="cs"/>
          <w:rtl/>
        </w:rPr>
        <w:t>ملکیت</w:t>
      </w:r>
      <w:proofErr w:type="spellEnd"/>
      <w:r w:rsidR="00015026">
        <w:rPr>
          <w:rFonts w:hint="cs"/>
          <w:rtl/>
        </w:rPr>
        <w:t xml:space="preserve"> </w:t>
      </w:r>
      <w:r>
        <w:rPr>
          <w:rFonts w:hint="cs"/>
          <w:rtl/>
        </w:rPr>
        <w:t>منفعت</w:t>
      </w:r>
      <w:r w:rsidR="00015026">
        <w:rPr>
          <w:rFonts w:hint="cs"/>
          <w:rtl/>
        </w:rPr>
        <w:t>،</w:t>
      </w:r>
      <w:r>
        <w:rPr>
          <w:rFonts w:hint="cs"/>
          <w:rtl/>
        </w:rPr>
        <w:t xml:space="preserve">  حق </w:t>
      </w:r>
      <w:proofErr w:type="spellStart"/>
      <w:r>
        <w:rPr>
          <w:rFonts w:hint="cs"/>
          <w:rtl/>
        </w:rPr>
        <w:t>ایجار</w:t>
      </w:r>
      <w:proofErr w:type="spellEnd"/>
      <w:r>
        <w:rPr>
          <w:rFonts w:hint="cs"/>
          <w:rtl/>
        </w:rPr>
        <w:t xml:space="preserve"> به دیگران را دارد و می تواند حق </w:t>
      </w:r>
      <w:proofErr w:type="spellStart"/>
      <w:r>
        <w:rPr>
          <w:rFonts w:hint="cs"/>
          <w:rtl/>
        </w:rPr>
        <w:t>سرقفلی</w:t>
      </w:r>
      <w:proofErr w:type="spellEnd"/>
      <w:r>
        <w:rPr>
          <w:rFonts w:hint="cs"/>
          <w:rtl/>
        </w:rPr>
        <w:t xml:space="preserve"> را به مستاجر اول منتقل کند</w:t>
      </w:r>
      <w:r w:rsidR="00015026">
        <w:rPr>
          <w:rFonts w:hint="cs"/>
          <w:rtl/>
        </w:rPr>
        <w:t>،</w:t>
      </w:r>
      <w:r>
        <w:rPr>
          <w:rFonts w:hint="cs"/>
          <w:rtl/>
        </w:rPr>
        <w:t xml:space="preserve"> که اگر چنین کند حق اجاره دادن</w:t>
      </w:r>
      <w:r w:rsidR="00015026">
        <w:rPr>
          <w:rFonts w:hint="cs"/>
          <w:rtl/>
        </w:rPr>
        <w:t xml:space="preserve"> ها به مبلغ خاص، در اختیار مستاج</w:t>
      </w:r>
      <w:r>
        <w:rPr>
          <w:rFonts w:hint="cs"/>
          <w:rtl/>
        </w:rPr>
        <w:t>ر</w:t>
      </w:r>
      <w:r w:rsidR="00015026">
        <w:rPr>
          <w:rFonts w:hint="cs"/>
          <w:rtl/>
        </w:rPr>
        <w:t xml:space="preserve"> اول</w:t>
      </w:r>
      <w:r>
        <w:rPr>
          <w:rFonts w:hint="cs"/>
          <w:rtl/>
        </w:rPr>
        <w:t xml:space="preserve"> است. پس صورت اول </w:t>
      </w:r>
      <w:proofErr w:type="spellStart"/>
      <w:r>
        <w:rPr>
          <w:rFonts w:hint="cs"/>
          <w:rtl/>
        </w:rPr>
        <w:t>سرقفلی</w:t>
      </w:r>
      <w:proofErr w:type="spellEnd"/>
      <w:r>
        <w:rPr>
          <w:rFonts w:hint="cs"/>
          <w:rtl/>
        </w:rPr>
        <w:t xml:space="preserve"> این است که آیا چنین حق قابل </w:t>
      </w:r>
      <w:proofErr w:type="spellStart"/>
      <w:r>
        <w:rPr>
          <w:rFonts w:hint="cs"/>
          <w:rtl/>
        </w:rPr>
        <w:t>نقلی</w:t>
      </w:r>
      <w:proofErr w:type="spellEnd"/>
      <w:r>
        <w:rPr>
          <w:rFonts w:hint="cs"/>
          <w:rtl/>
        </w:rPr>
        <w:t xml:space="preserve"> برای مالک </w:t>
      </w:r>
      <w:proofErr w:type="spellStart"/>
      <w:r>
        <w:rPr>
          <w:rFonts w:hint="cs"/>
          <w:rtl/>
        </w:rPr>
        <w:t>العین</w:t>
      </w:r>
      <w:proofErr w:type="spellEnd"/>
      <w:r>
        <w:rPr>
          <w:rFonts w:hint="cs"/>
          <w:rtl/>
        </w:rPr>
        <w:t xml:space="preserve"> وجود دارد که بتواند</w:t>
      </w:r>
      <w:r w:rsidR="00A25564">
        <w:rPr>
          <w:rFonts w:hint="cs"/>
          <w:rtl/>
        </w:rPr>
        <w:t xml:space="preserve"> آن حق را</w:t>
      </w:r>
      <w:r>
        <w:rPr>
          <w:rFonts w:hint="cs"/>
          <w:rtl/>
        </w:rPr>
        <w:t xml:space="preserve"> به شخص دیگری </w:t>
      </w:r>
      <w:r w:rsidR="00A25564">
        <w:rPr>
          <w:rFonts w:hint="cs"/>
          <w:rtl/>
        </w:rPr>
        <w:t>(</w:t>
      </w:r>
      <w:r>
        <w:rPr>
          <w:rFonts w:hint="cs"/>
          <w:rtl/>
        </w:rPr>
        <w:t>مثل مستاجر اول</w:t>
      </w:r>
      <w:r w:rsidR="00A25564">
        <w:rPr>
          <w:rFonts w:hint="cs"/>
          <w:rtl/>
        </w:rPr>
        <w:t>)</w:t>
      </w:r>
      <w:r>
        <w:rPr>
          <w:rFonts w:hint="cs"/>
          <w:rtl/>
        </w:rPr>
        <w:t xml:space="preserve"> نقل دهد تا اختیار </w:t>
      </w:r>
      <w:proofErr w:type="spellStart"/>
      <w:r>
        <w:rPr>
          <w:rFonts w:hint="cs"/>
          <w:rtl/>
        </w:rPr>
        <w:t>ایجار</w:t>
      </w:r>
      <w:proofErr w:type="spellEnd"/>
      <w:r>
        <w:rPr>
          <w:rFonts w:hint="cs"/>
          <w:rtl/>
        </w:rPr>
        <w:t xml:space="preserve"> </w:t>
      </w:r>
      <w:r w:rsidR="005C7DF5">
        <w:rPr>
          <w:rFonts w:hint="cs"/>
          <w:rtl/>
        </w:rPr>
        <w:t xml:space="preserve">از </w:t>
      </w:r>
      <w:proofErr w:type="spellStart"/>
      <w:r w:rsidR="005C7DF5">
        <w:rPr>
          <w:rFonts w:hint="cs"/>
          <w:rtl/>
        </w:rPr>
        <w:t>اين</w:t>
      </w:r>
      <w:proofErr w:type="spellEnd"/>
      <w:r w:rsidR="005C7DF5">
        <w:rPr>
          <w:rFonts w:hint="cs"/>
          <w:rtl/>
        </w:rPr>
        <w:t xml:space="preserve"> به بعد </w:t>
      </w:r>
      <w:r>
        <w:rPr>
          <w:rFonts w:hint="cs"/>
          <w:rtl/>
        </w:rPr>
        <w:t>با او باشد</w:t>
      </w:r>
      <w:r w:rsidR="00A25564">
        <w:rPr>
          <w:rFonts w:hint="cs"/>
          <w:rtl/>
        </w:rPr>
        <w:t>،</w:t>
      </w:r>
      <w:r>
        <w:rPr>
          <w:rFonts w:hint="cs"/>
          <w:rtl/>
        </w:rPr>
        <w:t xml:space="preserve"> یا چنین حقی وجود ندارد</w:t>
      </w:r>
      <w:r w:rsidR="00A25564">
        <w:rPr>
          <w:rFonts w:hint="cs"/>
          <w:rtl/>
        </w:rPr>
        <w:t xml:space="preserve"> و</w:t>
      </w:r>
      <w:r>
        <w:rPr>
          <w:rFonts w:hint="cs"/>
          <w:rtl/>
        </w:rPr>
        <w:t xml:space="preserve"> یا اگر</w:t>
      </w:r>
      <w:r w:rsidR="00A25564">
        <w:rPr>
          <w:rFonts w:hint="cs"/>
          <w:rtl/>
        </w:rPr>
        <w:t xml:space="preserve"> هم</w:t>
      </w:r>
      <w:r>
        <w:rPr>
          <w:rFonts w:hint="cs"/>
          <w:rtl/>
        </w:rPr>
        <w:t xml:space="preserve"> چنین حقی وجود دارد</w:t>
      </w:r>
      <w:r w:rsidR="00A25564">
        <w:rPr>
          <w:rFonts w:hint="cs"/>
          <w:rtl/>
        </w:rPr>
        <w:t xml:space="preserve"> اما</w:t>
      </w:r>
      <w:r>
        <w:rPr>
          <w:rFonts w:hint="cs"/>
          <w:rtl/>
        </w:rPr>
        <w:t xml:space="preserve"> قابل نقل نیست؟ این </w:t>
      </w:r>
      <w:r w:rsidR="005C7DF5">
        <w:rPr>
          <w:rFonts w:hint="cs"/>
          <w:rtl/>
        </w:rPr>
        <w:t>امر</w:t>
      </w:r>
      <w:r>
        <w:rPr>
          <w:rFonts w:hint="cs"/>
          <w:rtl/>
        </w:rPr>
        <w:t xml:space="preserve"> محل خلاف است.</w:t>
      </w:r>
    </w:p>
    <w:p w:rsidR="00951321" w:rsidRDefault="00F562E9" w:rsidP="00C6552E">
      <w:pPr>
        <w:rPr>
          <w:rtl/>
        </w:rPr>
      </w:pPr>
      <w:r>
        <w:rPr>
          <w:rFonts w:hint="cs"/>
          <w:rtl/>
        </w:rPr>
        <w:t>صورت دوم</w:t>
      </w:r>
      <w:r w:rsidR="00A25564">
        <w:rPr>
          <w:rFonts w:hint="cs"/>
          <w:rtl/>
        </w:rPr>
        <w:t xml:space="preserve"> حق </w:t>
      </w:r>
      <w:proofErr w:type="spellStart"/>
      <w:r w:rsidR="00A25564">
        <w:rPr>
          <w:rFonts w:hint="cs"/>
          <w:rtl/>
        </w:rPr>
        <w:t>سرقفلی</w:t>
      </w:r>
      <w:proofErr w:type="spellEnd"/>
      <w:r>
        <w:rPr>
          <w:rFonts w:hint="cs"/>
          <w:rtl/>
        </w:rPr>
        <w:t xml:space="preserve"> این است که </w:t>
      </w:r>
      <w:proofErr w:type="spellStart"/>
      <w:r>
        <w:rPr>
          <w:rFonts w:hint="cs"/>
          <w:rtl/>
        </w:rPr>
        <w:t>مستاجری</w:t>
      </w:r>
      <w:proofErr w:type="spellEnd"/>
      <w:r>
        <w:rPr>
          <w:rFonts w:hint="cs"/>
          <w:rtl/>
        </w:rPr>
        <w:t xml:space="preserve"> که </w:t>
      </w:r>
      <w:r w:rsidR="00A25564">
        <w:rPr>
          <w:rFonts w:hint="cs"/>
          <w:rtl/>
        </w:rPr>
        <w:t xml:space="preserve">مثلا </w:t>
      </w:r>
      <w:r>
        <w:rPr>
          <w:rFonts w:hint="cs"/>
          <w:rtl/>
        </w:rPr>
        <w:t xml:space="preserve">مغازه ای را اجاره کرده، </w:t>
      </w:r>
      <w:r w:rsidR="00A25564">
        <w:rPr>
          <w:rFonts w:hint="cs"/>
          <w:rtl/>
        </w:rPr>
        <w:t xml:space="preserve">گاهی </w:t>
      </w:r>
      <w:r>
        <w:rPr>
          <w:rFonts w:hint="cs"/>
          <w:rtl/>
        </w:rPr>
        <w:t xml:space="preserve">حضور مستاجر در این مغازه </w:t>
      </w:r>
      <w:proofErr w:type="spellStart"/>
      <w:r w:rsidR="005C7DF5">
        <w:rPr>
          <w:rFonts w:hint="cs"/>
          <w:rtl/>
        </w:rPr>
        <w:t>وکار</w:t>
      </w:r>
      <w:proofErr w:type="spellEnd"/>
      <w:r w:rsidR="005C7DF5">
        <w:rPr>
          <w:rFonts w:hint="cs"/>
          <w:rtl/>
        </w:rPr>
        <w:t xml:space="preserve"> خاص او </w:t>
      </w:r>
      <w:r>
        <w:rPr>
          <w:rFonts w:hint="cs"/>
          <w:rtl/>
        </w:rPr>
        <w:t>باعث می شود که ارزش مالی این مغازه زیاد شده باشد</w:t>
      </w:r>
      <w:r w:rsidR="00A50A21">
        <w:rPr>
          <w:rFonts w:hint="cs"/>
          <w:rtl/>
        </w:rPr>
        <w:t>.</w:t>
      </w:r>
      <w:r>
        <w:rPr>
          <w:rFonts w:hint="cs"/>
          <w:rtl/>
        </w:rPr>
        <w:t xml:space="preserve"> مثلا اگر مغازه به عنوان قصابی اجاره داده شده باشد</w:t>
      </w:r>
      <w:r w:rsidR="00A50A21">
        <w:rPr>
          <w:rFonts w:hint="cs"/>
          <w:rtl/>
        </w:rPr>
        <w:t>،</w:t>
      </w:r>
      <w:r>
        <w:rPr>
          <w:rFonts w:hint="cs"/>
          <w:rtl/>
        </w:rPr>
        <w:t xml:space="preserve"> کار خاص و خصوصیات </w:t>
      </w:r>
      <w:r w:rsidR="00A50A21">
        <w:rPr>
          <w:rFonts w:hint="cs"/>
          <w:rtl/>
        </w:rPr>
        <w:t>مستاجر قصاب،</w:t>
      </w:r>
      <w:r>
        <w:rPr>
          <w:rFonts w:hint="cs"/>
          <w:rtl/>
        </w:rPr>
        <w:t xml:space="preserve"> باعث رونق این مکان و ارزش مالی این مغازه شده است به طوری که مغازه قصابی با همین شرایط در مکان دیگر به مبلغ کمتری</w:t>
      </w:r>
      <w:r w:rsidR="00A50A21">
        <w:rPr>
          <w:rFonts w:hint="cs"/>
          <w:rtl/>
        </w:rPr>
        <w:t xml:space="preserve"> از مغازه قصابی در این مکان</w:t>
      </w:r>
      <w:r w:rsidR="008D01AC">
        <w:rPr>
          <w:rFonts w:hint="cs"/>
          <w:rtl/>
        </w:rPr>
        <w:t xml:space="preserve"> اجاره داده می شود؛ زیرا</w:t>
      </w:r>
      <w:r>
        <w:rPr>
          <w:rFonts w:hint="cs"/>
          <w:rtl/>
        </w:rPr>
        <w:t xml:space="preserve"> </w:t>
      </w:r>
      <w:r w:rsidR="008D01AC">
        <w:rPr>
          <w:rFonts w:hint="cs"/>
          <w:rtl/>
        </w:rPr>
        <w:t>فعالیت ها و رونق کار مستاجر، موجب</w:t>
      </w:r>
      <w:r>
        <w:rPr>
          <w:rFonts w:hint="cs"/>
          <w:rtl/>
        </w:rPr>
        <w:t xml:space="preserve"> بالا رفتن قیمت </w:t>
      </w:r>
      <w:r w:rsidR="00CA20F0">
        <w:rPr>
          <w:rFonts w:hint="cs"/>
          <w:rtl/>
        </w:rPr>
        <w:t>عین یا قیمت منفعت عین</w:t>
      </w:r>
      <w:r>
        <w:rPr>
          <w:rFonts w:hint="cs"/>
          <w:rtl/>
        </w:rPr>
        <w:t xml:space="preserve"> شده است. </w:t>
      </w:r>
      <w:r w:rsidR="00E12182">
        <w:rPr>
          <w:rFonts w:hint="cs"/>
          <w:rtl/>
        </w:rPr>
        <w:t xml:space="preserve">در تصویر دوم، بحث در این است که آیا مالک حق دارد </w:t>
      </w:r>
      <w:r>
        <w:rPr>
          <w:rFonts w:hint="cs"/>
          <w:rtl/>
        </w:rPr>
        <w:t xml:space="preserve">بدون این که هیچ مبلغی به مستاجر بدهد، بعد از تمام شدن مدت اجاره او را از عین مستاجره بیرون کند ولو </w:t>
      </w:r>
      <w:r w:rsidR="00E12182">
        <w:rPr>
          <w:rFonts w:hint="cs"/>
          <w:rtl/>
        </w:rPr>
        <w:t xml:space="preserve">عمل او </w:t>
      </w:r>
      <w:r>
        <w:rPr>
          <w:rFonts w:hint="cs"/>
          <w:rtl/>
        </w:rPr>
        <w:t>باعث رونق آن مکان شده است</w:t>
      </w:r>
      <w:r w:rsidR="00E12182">
        <w:rPr>
          <w:rFonts w:hint="cs"/>
          <w:rtl/>
        </w:rPr>
        <w:t>،</w:t>
      </w:r>
      <w:r>
        <w:rPr>
          <w:rFonts w:hint="cs"/>
          <w:rtl/>
        </w:rPr>
        <w:t xml:space="preserve"> یا اینکه مستاجر به خاطر ایجاد افزایش </w:t>
      </w:r>
      <w:proofErr w:type="spellStart"/>
      <w:r>
        <w:rPr>
          <w:rFonts w:hint="cs"/>
          <w:rtl/>
        </w:rPr>
        <w:t>مالیت</w:t>
      </w:r>
      <w:proofErr w:type="spellEnd"/>
      <w:r>
        <w:rPr>
          <w:rFonts w:hint="cs"/>
          <w:rtl/>
        </w:rPr>
        <w:t xml:space="preserve"> عین، حق پیدا می کند و بخشی از </w:t>
      </w:r>
      <w:proofErr w:type="spellStart"/>
      <w:r>
        <w:rPr>
          <w:rFonts w:hint="cs"/>
          <w:rtl/>
        </w:rPr>
        <w:t>مالیت</w:t>
      </w:r>
      <w:proofErr w:type="spellEnd"/>
      <w:r>
        <w:rPr>
          <w:rFonts w:hint="cs"/>
          <w:rtl/>
        </w:rPr>
        <w:t xml:space="preserve"> این عین برای مستاجر است به طوری که اگر بخواهد تخلیه کند، </w:t>
      </w:r>
      <w:r w:rsidR="00E12182">
        <w:rPr>
          <w:rFonts w:hint="cs"/>
          <w:rtl/>
        </w:rPr>
        <w:t xml:space="preserve">می تواند </w:t>
      </w:r>
      <w:r>
        <w:rPr>
          <w:rFonts w:hint="cs"/>
          <w:rtl/>
        </w:rPr>
        <w:t>حقی را از مالک یا از مستاجر بعدی دریافت</w:t>
      </w:r>
      <w:r w:rsidR="00E12182">
        <w:rPr>
          <w:rFonts w:hint="cs"/>
          <w:rtl/>
        </w:rPr>
        <w:t xml:space="preserve"> کند</w:t>
      </w:r>
      <w:r>
        <w:rPr>
          <w:rFonts w:hint="cs"/>
          <w:rtl/>
        </w:rPr>
        <w:t xml:space="preserve">. تعبیر دیگر از </w:t>
      </w:r>
      <w:r w:rsidR="00E12182">
        <w:rPr>
          <w:rFonts w:hint="cs"/>
          <w:rtl/>
        </w:rPr>
        <w:t xml:space="preserve">حق </w:t>
      </w:r>
      <w:proofErr w:type="spellStart"/>
      <w:r w:rsidR="00E12182">
        <w:rPr>
          <w:rFonts w:hint="cs"/>
          <w:rtl/>
        </w:rPr>
        <w:t>سرقفلی</w:t>
      </w:r>
      <w:proofErr w:type="spellEnd"/>
      <w:r w:rsidR="00E12182">
        <w:rPr>
          <w:rFonts w:hint="cs"/>
          <w:rtl/>
        </w:rPr>
        <w:t xml:space="preserve"> طبق </w:t>
      </w:r>
      <w:r>
        <w:rPr>
          <w:rFonts w:hint="cs"/>
          <w:rtl/>
        </w:rPr>
        <w:t xml:space="preserve">این صورت، تعبیر </w:t>
      </w:r>
      <w:r w:rsidR="00E12182">
        <w:rPr>
          <w:rFonts w:hint="cs"/>
          <w:rtl/>
        </w:rPr>
        <w:t>«</w:t>
      </w:r>
      <w:r>
        <w:rPr>
          <w:rFonts w:hint="cs"/>
          <w:rtl/>
        </w:rPr>
        <w:t>حق پیشه</w:t>
      </w:r>
      <w:r w:rsidR="00E12182">
        <w:rPr>
          <w:rFonts w:hint="cs"/>
          <w:rtl/>
        </w:rPr>
        <w:t>»</w:t>
      </w:r>
      <w:r>
        <w:rPr>
          <w:rFonts w:hint="cs"/>
          <w:rtl/>
        </w:rPr>
        <w:t xml:space="preserve"> است</w:t>
      </w:r>
      <w:r w:rsidR="00E12182">
        <w:rPr>
          <w:rFonts w:hint="cs"/>
          <w:rtl/>
        </w:rPr>
        <w:t>،</w:t>
      </w:r>
      <w:r>
        <w:rPr>
          <w:rFonts w:hint="cs"/>
          <w:rtl/>
        </w:rPr>
        <w:t xml:space="preserve"> یعنی این حق</w:t>
      </w:r>
      <w:r w:rsidR="00E12182">
        <w:rPr>
          <w:rFonts w:hint="cs"/>
          <w:rtl/>
        </w:rPr>
        <w:t>،</w:t>
      </w:r>
      <w:r>
        <w:rPr>
          <w:rFonts w:hint="cs"/>
          <w:rtl/>
        </w:rPr>
        <w:t xml:space="preserve"> حاصل از کار و پیشه مستاجر است.</w:t>
      </w:r>
      <w:r w:rsidR="00C6552E">
        <w:rPr>
          <w:rFonts w:hint="cs"/>
          <w:rtl/>
        </w:rPr>
        <w:t xml:space="preserve"> پس حق </w:t>
      </w:r>
      <w:proofErr w:type="spellStart"/>
      <w:r w:rsidR="00C6552E">
        <w:rPr>
          <w:rFonts w:hint="cs"/>
          <w:rtl/>
        </w:rPr>
        <w:t>سرقفلی</w:t>
      </w:r>
      <w:proofErr w:type="spellEnd"/>
      <w:r w:rsidR="005C7DF5">
        <w:rPr>
          <w:rFonts w:hint="cs"/>
          <w:rtl/>
        </w:rPr>
        <w:t xml:space="preserve"> در صورت دوم </w:t>
      </w:r>
      <w:r w:rsidR="00C6552E">
        <w:rPr>
          <w:rFonts w:hint="cs"/>
          <w:rtl/>
        </w:rPr>
        <w:t>،</w:t>
      </w:r>
      <w:r>
        <w:rPr>
          <w:rFonts w:hint="cs"/>
          <w:rtl/>
        </w:rPr>
        <w:t xml:space="preserve"> </w:t>
      </w:r>
      <w:r w:rsidR="00C6552E">
        <w:rPr>
          <w:rFonts w:hint="cs"/>
          <w:rtl/>
        </w:rPr>
        <w:t>حقی است که در اثر کسب و پیشه مستاجر ایجاد شده و به خاطر آن حق، مستاجر عوضی می گیرد از مالک یا از مستاجر بعدی.</w:t>
      </w:r>
    </w:p>
    <w:p w:rsidR="00F562E9" w:rsidRDefault="00C6552E" w:rsidP="005C7DF5">
      <w:pPr>
        <w:rPr>
          <w:rtl/>
        </w:rPr>
      </w:pPr>
      <w:r>
        <w:rPr>
          <w:rFonts w:hint="cs"/>
          <w:rtl/>
        </w:rPr>
        <w:lastRenderedPageBreak/>
        <w:t xml:space="preserve">فرق دو تصویر: </w:t>
      </w:r>
      <w:r w:rsidR="00951321">
        <w:rPr>
          <w:rFonts w:hint="cs"/>
          <w:rtl/>
        </w:rPr>
        <w:t>در</w:t>
      </w:r>
      <w:r w:rsidR="00F562E9">
        <w:rPr>
          <w:rFonts w:hint="cs"/>
          <w:rtl/>
        </w:rPr>
        <w:t xml:space="preserve"> </w:t>
      </w:r>
      <w:r w:rsidR="00951321">
        <w:rPr>
          <w:rFonts w:hint="cs"/>
          <w:rtl/>
        </w:rPr>
        <w:t>تصویر</w:t>
      </w:r>
      <w:r w:rsidR="00F562E9">
        <w:rPr>
          <w:rFonts w:hint="cs"/>
          <w:rtl/>
        </w:rPr>
        <w:t xml:space="preserve"> اول </w:t>
      </w:r>
      <w:r w:rsidR="00951321">
        <w:rPr>
          <w:rFonts w:hint="cs"/>
          <w:rtl/>
        </w:rPr>
        <w:t xml:space="preserve">از حق </w:t>
      </w:r>
      <w:proofErr w:type="spellStart"/>
      <w:r w:rsidR="00951321">
        <w:rPr>
          <w:rFonts w:hint="cs"/>
          <w:rtl/>
        </w:rPr>
        <w:t>سرقفلی</w:t>
      </w:r>
      <w:proofErr w:type="spellEnd"/>
      <w:r w:rsidR="00951321">
        <w:rPr>
          <w:rFonts w:hint="cs"/>
          <w:rtl/>
        </w:rPr>
        <w:t>، منشا این حق خود مالک بوده</w:t>
      </w:r>
      <w:r w:rsidR="00F562E9">
        <w:rPr>
          <w:rFonts w:hint="cs"/>
          <w:rtl/>
        </w:rPr>
        <w:t xml:space="preserve"> و مالک می توان</w:t>
      </w:r>
      <w:r w:rsidR="00951321">
        <w:rPr>
          <w:rFonts w:hint="cs"/>
          <w:rtl/>
        </w:rPr>
        <w:t>د</w:t>
      </w:r>
      <w:r w:rsidR="00F562E9">
        <w:rPr>
          <w:rFonts w:hint="cs"/>
          <w:rtl/>
        </w:rPr>
        <w:t xml:space="preserve"> </w:t>
      </w:r>
      <w:r w:rsidR="00951321">
        <w:rPr>
          <w:rFonts w:hint="cs"/>
          <w:rtl/>
        </w:rPr>
        <w:t xml:space="preserve">آن را </w:t>
      </w:r>
      <w:r w:rsidR="00F562E9">
        <w:rPr>
          <w:rFonts w:hint="cs"/>
          <w:rtl/>
        </w:rPr>
        <w:t>منتقل کند به مستاجر</w:t>
      </w:r>
      <w:r w:rsidR="0061582E">
        <w:rPr>
          <w:rFonts w:hint="cs"/>
          <w:rtl/>
        </w:rPr>
        <w:t>،</w:t>
      </w:r>
      <w:r w:rsidR="00F562E9">
        <w:rPr>
          <w:rFonts w:hint="cs"/>
          <w:rtl/>
        </w:rPr>
        <w:t xml:space="preserve"> ولی </w:t>
      </w:r>
      <w:r w:rsidR="0061582E">
        <w:rPr>
          <w:rFonts w:hint="cs"/>
          <w:rtl/>
        </w:rPr>
        <w:t>در تصویر دوم،</w:t>
      </w:r>
      <w:r w:rsidR="00F562E9">
        <w:rPr>
          <w:rFonts w:hint="cs"/>
          <w:rtl/>
        </w:rPr>
        <w:t xml:space="preserve"> </w:t>
      </w:r>
      <w:r w:rsidR="0061582E">
        <w:rPr>
          <w:rFonts w:hint="cs"/>
          <w:rtl/>
        </w:rPr>
        <w:t>منشأ</w:t>
      </w:r>
      <w:r w:rsidR="00F562E9">
        <w:rPr>
          <w:rFonts w:hint="cs"/>
          <w:rtl/>
        </w:rPr>
        <w:t xml:space="preserve"> </w:t>
      </w:r>
      <w:r w:rsidR="0061582E">
        <w:rPr>
          <w:rFonts w:hint="cs"/>
          <w:rtl/>
        </w:rPr>
        <w:t xml:space="preserve">این </w:t>
      </w:r>
      <w:r w:rsidR="00F562E9">
        <w:rPr>
          <w:rFonts w:hint="cs"/>
          <w:rtl/>
        </w:rPr>
        <w:t>حق</w:t>
      </w:r>
      <w:r w:rsidR="0061582E">
        <w:rPr>
          <w:rFonts w:hint="cs"/>
          <w:rtl/>
        </w:rPr>
        <w:t>،</w:t>
      </w:r>
      <w:r w:rsidR="00F562E9">
        <w:rPr>
          <w:rFonts w:hint="cs"/>
          <w:rtl/>
        </w:rPr>
        <w:t xml:space="preserve"> عمل خود مستاجر است نه این </w:t>
      </w:r>
      <w:r w:rsidR="0061582E">
        <w:rPr>
          <w:rFonts w:hint="cs"/>
          <w:rtl/>
        </w:rPr>
        <w:t>که از مالک به او منتقل شده باشد.</w:t>
      </w:r>
      <w:r w:rsidR="00F562E9">
        <w:rPr>
          <w:rFonts w:hint="cs"/>
          <w:rtl/>
        </w:rPr>
        <w:t xml:space="preserve"> لذا هر دو صورت از حق </w:t>
      </w:r>
      <w:proofErr w:type="spellStart"/>
      <w:r w:rsidR="00F562E9">
        <w:rPr>
          <w:rFonts w:hint="cs"/>
          <w:rtl/>
        </w:rPr>
        <w:t>سرقفلی</w:t>
      </w:r>
      <w:proofErr w:type="spellEnd"/>
      <w:r w:rsidR="00F562E9">
        <w:rPr>
          <w:rFonts w:hint="cs"/>
          <w:rtl/>
        </w:rPr>
        <w:t xml:space="preserve"> باید بحث شود. آیا در هر دو </w:t>
      </w:r>
      <w:r w:rsidR="00632D7C">
        <w:rPr>
          <w:rFonts w:hint="cs"/>
          <w:rtl/>
        </w:rPr>
        <w:t>تصویر از بحث،</w:t>
      </w:r>
      <w:r w:rsidR="00F562E9">
        <w:rPr>
          <w:rFonts w:hint="cs"/>
          <w:rtl/>
        </w:rPr>
        <w:t xml:space="preserve"> حق یعنی اعتبار وضعی خاصی در مقابل </w:t>
      </w:r>
      <w:r w:rsidR="00632D7C">
        <w:rPr>
          <w:rFonts w:hint="cs"/>
          <w:rtl/>
        </w:rPr>
        <w:t>اعتبار حکم یا اعتبار</w:t>
      </w:r>
      <w:r w:rsidR="00F562E9">
        <w:rPr>
          <w:rFonts w:hint="cs"/>
          <w:rtl/>
        </w:rPr>
        <w:t xml:space="preserve"> ملک </w:t>
      </w:r>
      <w:r w:rsidR="00632D7C">
        <w:rPr>
          <w:rFonts w:hint="cs"/>
          <w:rtl/>
        </w:rPr>
        <w:t xml:space="preserve">وجود دارد، </w:t>
      </w:r>
      <w:r w:rsidR="00F562E9">
        <w:rPr>
          <w:rFonts w:hint="cs"/>
          <w:rtl/>
        </w:rPr>
        <w:t xml:space="preserve">چون امور </w:t>
      </w:r>
      <w:proofErr w:type="spellStart"/>
      <w:r w:rsidR="00F562E9">
        <w:rPr>
          <w:rFonts w:hint="cs"/>
          <w:rtl/>
        </w:rPr>
        <w:t>مجعوله</w:t>
      </w:r>
      <w:proofErr w:type="spellEnd"/>
      <w:r w:rsidR="00F562E9">
        <w:rPr>
          <w:rFonts w:hint="cs"/>
          <w:rtl/>
        </w:rPr>
        <w:t xml:space="preserve"> </w:t>
      </w:r>
      <w:proofErr w:type="spellStart"/>
      <w:r w:rsidR="00F562E9">
        <w:rPr>
          <w:rFonts w:hint="cs"/>
          <w:rtl/>
        </w:rPr>
        <w:t>وضعیه</w:t>
      </w:r>
      <w:proofErr w:type="spellEnd"/>
      <w:r w:rsidR="00F562E9">
        <w:rPr>
          <w:rFonts w:hint="cs"/>
          <w:rtl/>
        </w:rPr>
        <w:t xml:space="preserve"> یا از سنخ حق است</w:t>
      </w:r>
      <w:r w:rsidR="00632D7C">
        <w:rPr>
          <w:rFonts w:hint="cs"/>
          <w:rtl/>
        </w:rPr>
        <w:t xml:space="preserve"> یا ملک و این دو در مقابل اعتبار</w:t>
      </w:r>
      <w:r w:rsidR="00F562E9">
        <w:rPr>
          <w:rFonts w:hint="cs"/>
          <w:rtl/>
        </w:rPr>
        <w:t xml:space="preserve"> حکم </w:t>
      </w:r>
      <w:r w:rsidR="005C7DF5">
        <w:rPr>
          <w:rFonts w:hint="cs"/>
          <w:rtl/>
        </w:rPr>
        <w:t>ه</w:t>
      </w:r>
      <w:r w:rsidR="00F562E9">
        <w:rPr>
          <w:rFonts w:hint="cs"/>
          <w:rtl/>
        </w:rPr>
        <w:t>ست</w:t>
      </w:r>
      <w:r w:rsidR="005C7DF5">
        <w:rPr>
          <w:rFonts w:hint="cs"/>
          <w:rtl/>
        </w:rPr>
        <w:t xml:space="preserve">ند </w:t>
      </w:r>
      <w:r w:rsidR="00F562E9">
        <w:rPr>
          <w:rFonts w:hint="cs"/>
          <w:rtl/>
        </w:rPr>
        <w:t xml:space="preserve">. </w:t>
      </w:r>
    </w:p>
    <w:p w:rsidR="00F562E9" w:rsidRPr="00C6552E" w:rsidRDefault="00400925" w:rsidP="00F562E9">
      <w:pPr>
        <w:rPr>
          <w:b/>
          <w:bCs/>
          <w:rtl/>
        </w:rPr>
      </w:pPr>
      <w:r>
        <w:rPr>
          <w:rFonts w:hint="cs"/>
          <w:b/>
          <w:bCs/>
          <w:rtl/>
        </w:rPr>
        <w:t xml:space="preserve">ذکر </w:t>
      </w:r>
      <w:r w:rsidR="00F562E9" w:rsidRPr="00C6552E">
        <w:rPr>
          <w:rFonts w:hint="cs"/>
          <w:b/>
          <w:bCs/>
          <w:rtl/>
        </w:rPr>
        <w:t>جهات بحث</w:t>
      </w:r>
      <w:r w:rsidR="00632D7C" w:rsidRPr="00C6552E">
        <w:rPr>
          <w:rFonts w:hint="cs"/>
          <w:b/>
          <w:bCs/>
          <w:rtl/>
        </w:rPr>
        <w:t>:</w:t>
      </w:r>
    </w:p>
    <w:p w:rsidR="00F562E9" w:rsidRDefault="00F562E9" w:rsidP="00F562E9">
      <w:pPr>
        <w:rPr>
          <w:rtl/>
        </w:rPr>
      </w:pPr>
      <w:r>
        <w:rPr>
          <w:rFonts w:hint="cs"/>
          <w:rtl/>
        </w:rPr>
        <w:t xml:space="preserve">جهت اول: تعریف حق </w:t>
      </w:r>
      <w:proofErr w:type="spellStart"/>
      <w:r>
        <w:rPr>
          <w:rFonts w:hint="cs"/>
          <w:rtl/>
        </w:rPr>
        <w:t>سرقفلی</w:t>
      </w:r>
      <w:proofErr w:type="spellEnd"/>
      <w:r>
        <w:rPr>
          <w:rFonts w:hint="cs"/>
          <w:rtl/>
        </w:rPr>
        <w:t xml:space="preserve"> و ماهیت آن</w:t>
      </w:r>
      <w:r w:rsidR="00C710C8">
        <w:rPr>
          <w:rFonts w:hint="cs"/>
          <w:rtl/>
        </w:rPr>
        <w:t xml:space="preserve"> و این که جزء حقوق عینی است یا حقوق شخصی.</w:t>
      </w:r>
    </w:p>
    <w:p w:rsidR="00F562E9" w:rsidRDefault="00A9296C" w:rsidP="00A9296C">
      <w:pPr>
        <w:rPr>
          <w:rtl/>
        </w:rPr>
      </w:pPr>
      <w:r>
        <w:rPr>
          <w:rFonts w:hint="cs"/>
          <w:rtl/>
        </w:rPr>
        <w:t>جهت دوم: بررسی عناو</w:t>
      </w:r>
      <w:r w:rsidR="00F562E9">
        <w:rPr>
          <w:rFonts w:hint="cs"/>
          <w:rtl/>
        </w:rPr>
        <w:t xml:space="preserve">ین و اصطلاحاتی که </w:t>
      </w:r>
      <w:r>
        <w:rPr>
          <w:rFonts w:hint="cs"/>
          <w:rtl/>
        </w:rPr>
        <w:t>در مورد</w:t>
      </w:r>
      <w:r w:rsidR="00F562E9">
        <w:rPr>
          <w:rFonts w:hint="cs"/>
          <w:rtl/>
        </w:rPr>
        <w:t xml:space="preserve"> حق </w:t>
      </w:r>
      <w:proofErr w:type="spellStart"/>
      <w:r w:rsidR="00F562E9">
        <w:rPr>
          <w:rFonts w:hint="cs"/>
          <w:rtl/>
        </w:rPr>
        <w:t>سرقفلی</w:t>
      </w:r>
      <w:proofErr w:type="spellEnd"/>
      <w:r w:rsidR="00F562E9">
        <w:rPr>
          <w:rFonts w:hint="cs"/>
          <w:rtl/>
        </w:rPr>
        <w:t xml:space="preserve"> تعبیر می شود</w:t>
      </w:r>
      <w:r>
        <w:rPr>
          <w:rFonts w:hint="cs"/>
          <w:rtl/>
        </w:rPr>
        <w:t>.</w:t>
      </w:r>
    </w:p>
    <w:p w:rsidR="00F562E9" w:rsidRDefault="00F562E9" w:rsidP="00A9296C">
      <w:pPr>
        <w:rPr>
          <w:rtl/>
        </w:rPr>
      </w:pPr>
      <w:r>
        <w:rPr>
          <w:rFonts w:hint="cs"/>
          <w:rtl/>
        </w:rPr>
        <w:t xml:space="preserve">جهت سوم: بحث از مشروعیت حق </w:t>
      </w:r>
      <w:proofErr w:type="spellStart"/>
      <w:r>
        <w:rPr>
          <w:rFonts w:hint="cs"/>
          <w:rtl/>
        </w:rPr>
        <w:t>سرقفلی</w:t>
      </w:r>
      <w:proofErr w:type="spellEnd"/>
      <w:r>
        <w:rPr>
          <w:rFonts w:hint="cs"/>
          <w:rtl/>
        </w:rPr>
        <w:t xml:space="preserve"> و این که اگر نتوانستیم مشروعیت حق </w:t>
      </w:r>
      <w:proofErr w:type="spellStart"/>
      <w:r>
        <w:rPr>
          <w:rFonts w:hint="cs"/>
          <w:rtl/>
        </w:rPr>
        <w:t>سرقفلی</w:t>
      </w:r>
      <w:proofErr w:type="spellEnd"/>
      <w:r>
        <w:rPr>
          <w:rFonts w:hint="cs"/>
          <w:rtl/>
        </w:rPr>
        <w:t xml:space="preserve"> را </w:t>
      </w:r>
      <w:r w:rsidR="005C7DF5">
        <w:rPr>
          <w:rFonts w:hint="cs"/>
          <w:rtl/>
        </w:rPr>
        <w:t>به عنوان حق مستقل ا</w:t>
      </w:r>
      <w:r>
        <w:rPr>
          <w:rFonts w:hint="cs"/>
          <w:rtl/>
        </w:rPr>
        <w:t>ثبات کنیم، آی</w:t>
      </w:r>
      <w:r w:rsidR="00A9296C">
        <w:rPr>
          <w:rFonts w:hint="cs"/>
          <w:rtl/>
        </w:rPr>
        <w:t>ا</w:t>
      </w:r>
      <w:r>
        <w:rPr>
          <w:rFonts w:hint="cs"/>
          <w:rtl/>
        </w:rPr>
        <w:t xml:space="preserve"> می توانیم به آثار </w:t>
      </w:r>
      <w:proofErr w:type="spellStart"/>
      <w:r>
        <w:rPr>
          <w:rFonts w:hint="cs"/>
          <w:rtl/>
        </w:rPr>
        <w:t>متوقع</w:t>
      </w:r>
      <w:proofErr w:type="spellEnd"/>
      <w:r>
        <w:rPr>
          <w:rFonts w:hint="cs"/>
          <w:rtl/>
        </w:rPr>
        <w:t xml:space="preserve"> از این حق (ولو بعض آن)</w:t>
      </w:r>
      <w:r w:rsidR="00A9296C">
        <w:rPr>
          <w:rFonts w:hint="cs"/>
          <w:rtl/>
        </w:rPr>
        <w:t xml:space="preserve"> از راه های دیگر نائل شویم یا نه؟</w:t>
      </w:r>
    </w:p>
    <w:p w:rsidR="00F562E9" w:rsidRDefault="00F562E9" w:rsidP="00D03B4A">
      <w:pPr>
        <w:pStyle w:val="2"/>
        <w:rPr>
          <w:rtl/>
        </w:rPr>
      </w:pPr>
      <w:r>
        <w:rPr>
          <w:rFonts w:hint="cs"/>
          <w:rtl/>
        </w:rPr>
        <w:t>جهت اول</w:t>
      </w:r>
      <w:r w:rsidR="00D03B4A">
        <w:rPr>
          <w:rFonts w:hint="cs"/>
          <w:rtl/>
        </w:rPr>
        <w:t xml:space="preserve">: تعریف </w:t>
      </w:r>
      <w:r w:rsidR="00420FF1">
        <w:rPr>
          <w:rFonts w:hint="cs"/>
          <w:rtl/>
        </w:rPr>
        <w:t xml:space="preserve">و ماهیت </w:t>
      </w:r>
      <w:r w:rsidR="00D03B4A">
        <w:rPr>
          <w:rFonts w:hint="cs"/>
          <w:rtl/>
        </w:rPr>
        <w:t xml:space="preserve">حق </w:t>
      </w:r>
      <w:proofErr w:type="spellStart"/>
      <w:r w:rsidR="00D03B4A">
        <w:rPr>
          <w:rFonts w:hint="cs"/>
          <w:rtl/>
        </w:rPr>
        <w:t>سرقفلی</w:t>
      </w:r>
      <w:proofErr w:type="spellEnd"/>
    </w:p>
    <w:p w:rsidR="00F562E9" w:rsidRDefault="00F562E9" w:rsidP="00A06936">
      <w:pPr>
        <w:rPr>
          <w:rtl/>
        </w:rPr>
      </w:pPr>
      <w:r>
        <w:rPr>
          <w:rFonts w:hint="cs"/>
          <w:rtl/>
        </w:rPr>
        <w:t xml:space="preserve">در بحث تعریف حق </w:t>
      </w:r>
      <w:proofErr w:type="spellStart"/>
      <w:r>
        <w:rPr>
          <w:rFonts w:hint="cs"/>
          <w:rtl/>
        </w:rPr>
        <w:t>سرقفلی</w:t>
      </w:r>
      <w:proofErr w:type="spellEnd"/>
      <w:r>
        <w:rPr>
          <w:rFonts w:hint="cs"/>
          <w:rtl/>
        </w:rPr>
        <w:t>، مباحثی که در تعریف ماهیت حق مطرح شد</w:t>
      </w:r>
      <w:r w:rsidR="0049407B">
        <w:rPr>
          <w:rFonts w:hint="cs"/>
          <w:rtl/>
        </w:rPr>
        <w:t>،</w:t>
      </w:r>
      <w:r>
        <w:rPr>
          <w:rFonts w:hint="cs"/>
          <w:rtl/>
        </w:rPr>
        <w:t xml:space="preserve"> باید مد نظر قرار گیرد. طبق نظر مشهور که حق را به سلطنت </w:t>
      </w:r>
      <w:proofErr w:type="spellStart"/>
      <w:r>
        <w:rPr>
          <w:rFonts w:hint="cs"/>
          <w:rtl/>
        </w:rPr>
        <w:t>اضعف</w:t>
      </w:r>
      <w:proofErr w:type="spellEnd"/>
      <w:r>
        <w:rPr>
          <w:rFonts w:hint="cs"/>
          <w:rtl/>
        </w:rPr>
        <w:t xml:space="preserve"> از </w:t>
      </w:r>
      <w:proofErr w:type="spellStart"/>
      <w:r>
        <w:rPr>
          <w:rFonts w:hint="cs"/>
          <w:rtl/>
        </w:rPr>
        <w:t>ملکیت</w:t>
      </w:r>
      <w:proofErr w:type="spellEnd"/>
      <w:r>
        <w:rPr>
          <w:rFonts w:hint="cs"/>
          <w:rtl/>
        </w:rPr>
        <w:t xml:space="preserve"> معنی می کنند</w:t>
      </w:r>
      <w:r w:rsidR="0049407B">
        <w:rPr>
          <w:rFonts w:hint="cs"/>
          <w:rtl/>
        </w:rPr>
        <w:t>،</w:t>
      </w:r>
      <w:r>
        <w:rPr>
          <w:rFonts w:hint="cs"/>
          <w:rtl/>
        </w:rPr>
        <w:t xml:space="preserve"> حق </w:t>
      </w:r>
      <w:proofErr w:type="spellStart"/>
      <w:r>
        <w:rPr>
          <w:rFonts w:hint="cs"/>
          <w:rtl/>
        </w:rPr>
        <w:t>سرقفلی</w:t>
      </w:r>
      <w:proofErr w:type="spellEnd"/>
      <w:r>
        <w:rPr>
          <w:rFonts w:hint="cs"/>
          <w:rtl/>
        </w:rPr>
        <w:t xml:space="preserve"> </w:t>
      </w:r>
      <w:r w:rsidR="0049407B">
        <w:rPr>
          <w:rFonts w:hint="cs"/>
          <w:rtl/>
        </w:rPr>
        <w:t>در تصویر</w:t>
      </w:r>
      <w:r>
        <w:rPr>
          <w:rFonts w:hint="cs"/>
          <w:rtl/>
        </w:rPr>
        <w:t xml:space="preserve"> اول عبارت است از سلطنتی که شخص در مال مورد اجاره دارد</w:t>
      </w:r>
      <w:r w:rsidR="0049407B">
        <w:rPr>
          <w:rFonts w:hint="cs"/>
          <w:rtl/>
        </w:rPr>
        <w:t>، در این جهت</w:t>
      </w:r>
      <w:r>
        <w:rPr>
          <w:rFonts w:hint="cs"/>
          <w:rtl/>
        </w:rPr>
        <w:t xml:space="preserve"> که آن را اجاره دهد</w:t>
      </w:r>
      <w:r w:rsidR="0049407B">
        <w:rPr>
          <w:rFonts w:hint="cs"/>
          <w:rtl/>
        </w:rPr>
        <w:t>،</w:t>
      </w:r>
      <w:r>
        <w:rPr>
          <w:rFonts w:hint="cs"/>
          <w:rtl/>
        </w:rPr>
        <w:t xml:space="preserve"> یعنی سلطنت بر </w:t>
      </w:r>
      <w:proofErr w:type="spellStart"/>
      <w:r>
        <w:rPr>
          <w:rFonts w:hint="cs"/>
          <w:rtl/>
        </w:rPr>
        <w:t>ایجار</w:t>
      </w:r>
      <w:proofErr w:type="spellEnd"/>
      <w:r>
        <w:rPr>
          <w:rFonts w:hint="cs"/>
          <w:rtl/>
        </w:rPr>
        <w:t xml:space="preserve">. اگر کسی حق را به </w:t>
      </w:r>
      <w:proofErr w:type="spellStart"/>
      <w:r>
        <w:rPr>
          <w:rFonts w:hint="cs"/>
          <w:rtl/>
        </w:rPr>
        <w:t>ملکیت</w:t>
      </w:r>
      <w:proofErr w:type="spellEnd"/>
      <w:r>
        <w:rPr>
          <w:rFonts w:hint="cs"/>
          <w:rtl/>
        </w:rPr>
        <w:t xml:space="preserve"> معنی کند</w:t>
      </w:r>
      <w:r w:rsidR="0049407B">
        <w:rPr>
          <w:rFonts w:hint="cs"/>
          <w:rtl/>
        </w:rPr>
        <w:t>،</w:t>
      </w:r>
      <w:r>
        <w:rPr>
          <w:rFonts w:hint="cs"/>
          <w:rtl/>
        </w:rPr>
        <w:t xml:space="preserve"> </w:t>
      </w:r>
      <w:proofErr w:type="spellStart"/>
      <w:r>
        <w:rPr>
          <w:rFonts w:hint="cs"/>
          <w:rtl/>
        </w:rPr>
        <w:t>سرقفلی</w:t>
      </w:r>
      <w:proofErr w:type="spellEnd"/>
      <w:r>
        <w:rPr>
          <w:rFonts w:hint="cs"/>
          <w:rtl/>
        </w:rPr>
        <w:t xml:space="preserve"> یعنی </w:t>
      </w:r>
      <w:proofErr w:type="spellStart"/>
      <w:r>
        <w:rPr>
          <w:rFonts w:hint="cs"/>
          <w:rtl/>
        </w:rPr>
        <w:t>ملکیت</w:t>
      </w:r>
      <w:proofErr w:type="spellEnd"/>
      <w:r>
        <w:rPr>
          <w:rFonts w:hint="cs"/>
          <w:rtl/>
        </w:rPr>
        <w:t xml:space="preserve"> شخص خاص نسبت به این تصرف یعنی </w:t>
      </w:r>
      <w:proofErr w:type="spellStart"/>
      <w:r>
        <w:rPr>
          <w:rFonts w:hint="cs"/>
          <w:rtl/>
        </w:rPr>
        <w:t>ایجار</w:t>
      </w:r>
      <w:proofErr w:type="spellEnd"/>
      <w:r>
        <w:rPr>
          <w:rFonts w:hint="cs"/>
          <w:rtl/>
        </w:rPr>
        <w:t xml:space="preserve"> به م</w:t>
      </w:r>
      <w:r w:rsidR="0049407B">
        <w:rPr>
          <w:rFonts w:hint="cs"/>
          <w:rtl/>
        </w:rPr>
        <w:t>ب</w:t>
      </w:r>
      <w:r>
        <w:rPr>
          <w:rFonts w:hint="cs"/>
          <w:rtl/>
        </w:rPr>
        <w:t>لغ خاص</w:t>
      </w:r>
      <w:r w:rsidR="00A06936">
        <w:rPr>
          <w:rFonts w:hint="cs"/>
          <w:rtl/>
        </w:rPr>
        <w:t>.</w:t>
      </w:r>
      <w:r>
        <w:rPr>
          <w:rFonts w:hint="cs"/>
          <w:rtl/>
        </w:rPr>
        <w:t xml:space="preserve"> همین طور اگر حق را به معنای </w:t>
      </w:r>
      <w:r w:rsidR="00A06936">
        <w:rPr>
          <w:rFonts w:hint="cs"/>
          <w:rtl/>
        </w:rPr>
        <w:t>تفویض یا اولویت</w:t>
      </w:r>
      <w:r>
        <w:rPr>
          <w:rFonts w:hint="cs"/>
          <w:rtl/>
        </w:rPr>
        <w:t xml:space="preserve"> و غیره بدانیم</w:t>
      </w:r>
      <w:r w:rsidR="00A06936">
        <w:rPr>
          <w:rFonts w:hint="cs"/>
          <w:rtl/>
        </w:rPr>
        <w:t>،</w:t>
      </w:r>
      <w:r>
        <w:rPr>
          <w:rFonts w:hint="cs"/>
          <w:rtl/>
        </w:rPr>
        <w:t xml:space="preserve"> </w:t>
      </w:r>
      <w:r w:rsidR="00A06936">
        <w:rPr>
          <w:rFonts w:hint="cs"/>
          <w:rtl/>
        </w:rPr>
        <w:t xml:space="preserve">تعریف </w:t>
      </w:r>
      <w:proofErr w:type="spellStart"/>
      <w:r w:rsidR="00A06936">
        <w:rPr>
          <w:rFonts w:hint="cs"/>
          <w:rtl/>
        </w:rPr>
        <w:t>سرقفلی</w:t>
      </w:r>
      <w:proofErr w:type="spellEnd"/>
      <w:r w:rsidR="00A06936">
        <w:rPr>
          <w:rFonts w:hint="cs"/>
          <w:rtl/>
        </w:rPr>
        <w:t xml:space="preserve"> عبارت از این</w:t>
      </w:r>
      <w:r>
        <w:rPr>
          <w:rFonts w:hint="cs"/>
          <w:rtl/>
        </w:rPr>
        <w:t xml:space="preserve"> است که امر </w:t>
      </w:r>
      <w:proofErr w:type="spellStart"/>
      <w:r>
        <w:rPr>
          <w:rFonts w:hint="cs"/>
          <w:rtl/>
        </w:rPr>
        <w:t>ایجار</w:t>
      </w:r>
      <w:proofErr w:type="spellEnd"/>
      <w:r>
        <w:rPr>
          <w:rFonts w:hint="cs"/>
          <w:rtl/>
        </w:rPr>
        <w:t xml:space="preserve"> عین به شخصی موکول شده باشد یا </w:t>
      </w:r>
      <w:r w:rsidR="00A06936">
        <w:rPr>
          <w:rFonts w:hint="cs"/>
          <w:rtl/>
        </w:rPr>
        <w:t xml:space="preserve">این که شخص </w:t>
      </w:r>
      <w:r>
        <w:rPr>
          <w:rFonts w:hint="cs"/>
          <w:rtl/>
        </w:rPr>
        <w:t xml:space="preserve">اولی به آن باشد. </w:t>
      </w:r>
    </w:p>
    <w:p w:rsidR="00F562E9" w:rsidRDefault="00F562E9" w:rsidP="005C7DF5">
      <w:pPr>
        <w:rPr>
          <w:rtl/>
        </w:rPr>
      </w:pPr>
      <w:r>
        <w:rPr>
          <w:rFonts w:hint="cs"/>
          <w:rtl/>
        </w:rPr>
        <w:t xml:space="preserve">اما تعریف حق </w:t>
      </w:r>
      <w:proofErr w:type="spellStart"/>
      <w:r>
        <w:rPr>
          <w:rFonts w:hint="cs"/>
          <w:rtl/>
        </w:rPr>
        <w:t>سرقفلی</w:t>
      </w:r>
      <w:proofErr w:type="spellEnd"/>
      <w:r>
        <w:rPr>
          <w:rFonts w:hint="cs"/>
          <w:rtl/>
        </w:rPr>
        <w:t xml:space="preserve"> در </w:t>
      </w:r>
      <w:r w:rsidR="00A06936">
        <w:rPr>
          <w:rFonts w:hint="cs"/>
          <w:rtl/>
        </w:rPr>
        <w:t>تصویر</w:t>
      </w:r>
      <w:r>
        <w:rPr>
          <w:rFonts w:hint="cs"/>
          <w:rtl/>
        </w:rPr>
        <w:t xml:space="preserve"> دوم، </w:t>
      </w:r>
      <w:r w:rsidR="00255ED4">
        <w:rPr>
          <w:rFonts w:hint="cs"/>
          <w:rtl/>
        </w:rPr>
        <w:t>هرچند حق در این جا هم به معنای سلطنت ا</w:t>
      </w:r>
      <w:r>
        <w:rPr>
          <w:rFonts w:hint="cs"/>
          <w:rtl/>
        </w:rPr>
        <w:t>ست</w:t>
      </w:r>
      <w:r w:rsidR="00255ED4">
        <w:rPr>
          <w:rFonts w:hint="cs"/>
          <w:rtl/>
        </w:rPr>
        <w:t>،</w:t>
      </w:r>
      <w:r>
        <w:rPr>
          <w:rFonts w:hint="cs"/>
          <w:rtl/>
        </w:rPr>
        <w:t xml:space="preserve"> اما سلطنتی است که </w:t>
      </w:r>
      <w:r w:rsidR="00255ED4">
        <w:rPr>
          <w:rFonts w:hint="cs"/>
          <w:rtl/>
        </w:rPr>
        <w:t xml:space="preserve">شخص </w:t>
      </w:r>
      <w:r w:rsidR="005C7DF5">
        <w:rPr>
          <w:rFonts w:hint="cs"/>
          <w:rtl/>
        </w:rPr>
        <w:t xml:space="preserve">بر </w:t>
      </w:r>
      <w:proofErr w:type="spellStart"/>
      <w:r>
        <w:rPr>
          <w:rFonts w:hint="cs"/>
          <w:rtl/>
        </w:rPr>
        <w:t>مالیت</w:t>
      </w:r>
      <w:proofErr w:type="spellEnd"/>
      <w:r>
        <w:rPr>
          <w:rFonts w:hint="cs"/>
          <w:rtl/>
        </w:rPr>
        <w:t xml:space="preserve"> </w:t>
      </w:r>
      <w:proofErr w:type="spellStart"/>
      <w:r>
        <w:rPr>
          <w:rFonts w:hint="cs"/>
          <w:rtl/>
        </w:rPr>
        <w:t>شیء</w:t>
      </w:r>
      <w:proofErr w:type="spellEnd"/>
      <w:r>
        <w:rPr>
          <w:rFonts w:hint="cs"/>
          <w:rtl/>
        </w:rPr>
        <w:t xml:space="preserve"> دارد</w:t>
      </w:r>
      <w:r w:rsidR="00255ED4">
        <w:rPr>
          <w:rFonts w:hint="cs"/>
          <w:rtl/>
        </w:rPr>
        <w:t>.</w:t>
      </w:r>
      <w:r>
        <w:rPr>
          <w:rFonts w:hint="cs"/>
          <w:rtl/>
        </w:rPr>
        <w:t xml:space="preserve"> </w:t>
      </w:r>
      <w:r w:rsidR="005C7DF5">
        <w:rPr>
          <w:rFonts w:hint="cs"/>
          <w:rtl/>
        </w:rPr>
        <w:t>چون</w:t>
      </w:r>
      <w:r>
        <w:rPr>
          <w:rFonts w:hint="cs"/>
          <w:rtl/>
        </w:rPr>
        <w:t xml:space="preserve"> کار و پیشه مستاجر</w:t>
      </w:r>
      <w:r w:rsidR="00255ED4">
        <w:rPr>
          <w:rFonts w:hint="cs"/>
          <w:rtl/>
        </w:rPr>
        <w:t xml:space="preserve"> در محل</w:t>
      </w:r>
      <w:r>
        <w:rPr>
          <w:rFonts w:hint="cs"/>
          <w:rtl/>
        </w:rPr>
        <w:t xml:space="preserve">، باعث می شود که قیمت عین یا منفعت آن بیشتر شود و مستاجر اول سلطنت بر مقدار ارزش افزوده عین خارجی </w:t>
      </w:r>
      <w:r w:rsidR="000B2A16">
        <w:rPr>
          <w:rFonts w:hint="cs"/>
          <w:rtl/>
        </w:rPr>
        <w:t>پیدا کند</w:t>
      </w:r>
      <w:r>
        <w:rPr>
          <w:rFonts w:hint="cs"/>
          <w:rtl/>
        </w:rPr>
        <w:t xml:space="preserve"> و به مقدار </w:t>
      </w:r>
      <w:proofErr w:type="spellStart"/>
      <w:r>
        <w:rPr>
          <w:rFonts w:hint="cs"/>
          <w:rtl/>
        </w:rPr>
        <w:t>مالیت</w:t>
      </w:r>
      <w:proofErr w:type="spellEnd"/>
      <w:r>
        <w:rPr>
          <w:rFonts w:hint="cs"/>
          <w:rtl/>
        </w:rPr>
        <w:t xml:space="preserve"> اضافه شده، حق دارد که پول بگیرد تا از عین رفع ید کند. در </w:t>
      </w:r>
      <w:r w:rsidR="000B2A16">
        <w:rPr>
          <w:rFonts w:hint="cs"/>
          <w:rtl/>
        </w:rPr>
        <w:t xml:space="preserve">تصویر دوم، </w:t>
      </w:r>
      <w:r>
        <w:rPr>
          <w:rFonts w:hint="cs"/>
          <w:rtl/>
        </w:rPr>
        <w:t xml:space="preserve">حق </w:t>
      </w:r>
      <w:proofErr w:type="spellStart"/>
      <w:r>
        <w:rPr>
          <w:rFonts w:hint="cs"/>
          <w:rtl/>
        </w:rPr>
        <w:t>سرقفلی</w:t>
      </w:r>
      <w:proofErr w:type="spellEnd"/>
      <w:r>
        <w:rPr>
          <w:rFonts w:hint="cs"/>
          <w:rtl/>
        </w:rPr>
        <w:t xml:space="preserve"> بر می</w:t>
      </w:r>
      <w:r w:rsidR="005C7DF5">
        <w:rPr>
          <w:rFonts w:hint="cs"/>
          <w:rtl/>
        </w:rPr>
        <w:t xml:space="preserve"> </w:t>
      </w:r>
      <w:r>
        <w:rPr>
          <w:rFonts w:hint="cs"/>
          <w:rtl/>
        </w:rPr>
        <w:t xml:space="preserve">گردد به </w:t>
      </w:r>
      <w:r>
        <w:rPr>
          <w:rFonts w:hint="cs"/>
          <w:rtl/>
        </w:rPr>
        <w:lastRenderedPageBreak/>
        <w:t xml:space="preserve">مالکیت ارزش افزوده و شریک شدن با مالک </w:t>
      </w:r>
      <w:proofErr w:type="spellStart"/>
      <w:r>
        <w:rPr>
          <w:rFonts w:hint="cs"/>
          <w:rtl/>
        </w:rPr>
        <w:t>العین</w:t>
      </w:r>
      <w:proofErr w:type="spellEnd"/>
      <w:r>
        <w:rPr>
          <w:rFonts w:hint="cs"/>
          <w:rtl/>
        </w:rPr>
        <w:t xml:space="preserve"> در مجموع مال. لذا هرچند از آن تعبیر به حق می شود</w:t>
      </w:r>
      <w:r w:rsidR="000B2A16">
        <w:rPr>
          <w:rFonts w:hint="cs"/>
          <w:rtl/>
        </w:rPr>
        <w:t>،</w:t>
      </w:r>
      <w:r>
        <w:rPr>
          <w:rFonts w:hint="cs"/>
          <w:rtl/>
        </w:rPr>
        <w:t xml:space="preserve"> اما مرجع و حاصل آن، مالکیت نسبت به مقدار </w:t>
      </w:r>
      <w:proofErr w:type="spellStart"/>
      <w:r>
        <w:rPr>
          <w:rFonts w:hint="cs"/>
          <w:rtl/>
        </w:rPr>
        <w:t>مالیت</w:t>
      </w:r>
      <w:proofErr w:type="spellEnd"/>
      <w:r>
        <w:rPr>
          <w:rFonts w:hint="cs"/>
          <w:rtl/>
        </w:rPr>
        <w:t xml:space="preserve"> اضافه شده در عین است.</w:t>
      </w:r>
    </w:p>
    <w:p w:rsidR="00F562E9" w:rsidRDefault="00F562E9" w:rsidP="00761C8D">
      <w:pPr>
        <w:rPr>
          <w:rtl/>
        </w:rPr>
      </w:pPr>
      <w:r>
        <w:rPr>
          <w:rFonts w:hint="cs"/>
          <w:rtl/>
        </w:rPr>
        <w:t xml:space="preserve">پس حقیقت </w:t>
      </w:r>
      <w:proofErr w:type="spellStart"/>
      <w:r>
        <w:rPr>
          <w:rFonts w:hint="cs"/>
          <w:rtl/>
        </w:rPr>
        <w:t>سرقفلی</w:t>
      </w:r>
      <w:proofErr w:type="spellEnd"/>
      <w:r>
        <w:rPr>
          <w:rFonts w:hint="cs"/>
          <w:rtl/>
        </w:rPr>
        <w:t xml:space="preserve"> در </w:t>
      </w:r>
      <w:r w:rsidR="00CE0B49">
        <w:rPr>
          <w:rFonts w:hint="cs"/>
          <w:rtl/>
        </w:rPr>
        <w:t>تصویر</w:t>
      </w:r>
      <w:r>
        <w:rPr>
          <w:rFonts w:hint="cs"/>
          <w:rtl/>
        </w:rPr>
        <w:t xml:space="preserve"> اول</w:t>
      </w:r>
      <w:r w:rsidR="00CE0B49">
        <w:rPr>
          <w:rFonts w:hint="cs"/>
          <w:rtl/>
        </w:rPr>
        <w:t>،</w:t>
      </w:r>
      <w:r>
        <w:rPr>
          <w:rFonts w:hint="cs"/>
          <w:rtl/>
        </w:rPr>
        <w:t xml:space="preserve"> اعتبار وضعی خاص در مقابل اعتبار </w:t>
      </w:r>
      <w:proofErr w:type="spellStart"/>
      <w:r>
        <w:rPr>
          <w:rFonts w:hint="cs"/>
          <w:rtl/>
        </w:rPr>
        <w:t>ملکیت</w:t>
      </w:r>
      <w:proofErr w:type="spellEnd"/>
      <w:r>
        <w:rPr>
          <w:rFonts w:hint="cs"/>
          <w:rtl/>
        </w:rPr>
        <w:t xml:space="preserve"> است</w:t>
      </w:r>
      <w:r w:rsidR="00CE0B49">
        <w:rPr>
          <w:rFonts w:hint="cs"/>
          <w:rtl/>
        </w:rPr>
        <w:t>،</w:t>
      </w:r>
      <w:r>
        <w:rPr>
          <w:rFonts w:hint="cs"/>
          <w:rtl/>
        </w:rPr>
        <w:t xml:space="preserve"> و در </w:t>
      </w:r>
      <w:r w:rsidR="00CE0B49">
        <w:rPr>
          <w:rFonts w:hint="cs"/>
          <w:rtl/>
        </w:rPr>
        <w:t>تصویر</w:t>
      </w:r>
      <w:r>
        <w:rPr>
          <w:rFonts w:hint="cs"/>
          <w:rtl/>
        </w:rPr>
        <w:t xml:space="preserve"> دوم</w:t>
      </w:r>
      <w:r w:rsidR="00CE0B49">
        <w:rPr>
          <w:rFonts w:hint="cs"/>
          <w:rtl/>
        </w:rPr>
        <w:t>،</w:t>
      </w:r>
      <w:r>
        <w:rPr>
          <w:rFonts w:hint="cs"/>
          <w:rtl/>
        </w:rPr>
        <w:t xml:space="preserve"> مالکیت ارزش اضافه شده است</w:t>
      </w:r>
      <w:r w:rsidR="00420FF1">
        <w:rPr>
          <w:rFonts w:hint="cs"/>
          <w:rtl/>
        </w:rPr>
        <w:t>،</w:t>
      </w:r>
      <w:r w:rsidR="00615CDB">
        <w:rPr>
          <w:rFonts w:hint="cs"/>
          <w:rtl/>
        </w:rPr>
        <w:t xml:space="preserve"> اگرچه </w:t>
      </w:r>
      <w:proofErr w:type="spellStart"/>
      <w:r w:rsidR="00615CDB">
        <w:rPr>
          <w:rFonts w:hint="cs"/>
          <w:rtl/>
        </w:rPr>
        <w:t>درمقام</w:t>
      </w:r>
      <w:proofErr w:type="spellEnd"/>
      <w:r w:rsidR="00615CDB">
        <w:rPr>
          <w:rFonts w:hint="cs"/>
          <w:rtl/>
        </w:rPr>
        <w:t xml:space="preserve"> </w:t>
      </w:r>
      <w:proofErr w:type="spellStart"/>
      <w:r w:rsidR="00615CDB">
        <w:rPr>
          <w:rFonts w:hint="cs"/>
          <w:rtl/>
        </w:rPr>
        <w:t>تعبير</w:t>
      </w:r>
      <w:proofErr w:type="spellEnd"/>
      <w:r w:rsidR="00615CDB">
        <w:rPr>
          <w:rFonts w:hint="cs"/>
          <w:rtl/>
        </w:rPr>
        <w:t xml:space="preserve"> از آن به حق</w:t>
      </w:r>
      <w:r w:rsidR="00761C8D">
        <w:rPr>
          <w:rFonts w:hint="cs"/>
          <w:rtl/>
        </w:rPr>
        <w:t xml:space="preserve"> هم</w:t>
      </w:r>
      <w:r w:rsidR="00615CDB">
        <w:rPr>
          <w:rFonts w:hint="cs"/>
          <w:rtl/>
        </w:rPr>
        <w:t xml:space="preserve"> </w:t>
      </w:r>
      <w:proofErr w:type="spellStart"/>
      <w:r w:rsidR="00615CDB">
        <w:rPr>
          <w:rFonts w:hint="cs"/>
          <w:rtl/>
        </w:rPr>
        <w:t>تعبيرشود</w:t>
      </w:r>
      <w:proofErr w:type="spellEnd"/>
      <w:r w:rsidR="00615CDB">
        <w:rPr>
          <w:rFonts w:hint="cs"/>
          <w:rtl/>
        </w:rPr>
        <w:t xml:space="preserve"> . </w:t>
      </w:r>
      <w:r>
        <w:rPr>
          <w:rFonts w:hint="cs"/>
          <w:rtl/>
        </w:rPr>
        <w:t xml:space="preserve"> </w:t>
      </w:r>
      <w:proofErr w:type="spellStart"/>
      <w:r w:rsidR="00761C8D">
        <w:rPr>
          <w:rFonts w:hint="cs"/>
          <w:rtl/>
        </w:rPr>
        <w:t>براين</w:t>
      </w:r>
      <w:proofErr w:type="spellEnd"/>
      <w:r w:rsidR="00761C8D">
        <w:rPr>
          <w:rFonts w:hint="cs"/>
          <w:rtl/>
        </w:rPr>
        <w:t xml:space="preserve"> اساس فقط</w:t>
      </w:r>
      <w:r>
        <w:rPr>
          <w:rFonts w:hint="cs"/>
          <w:rtl/>
        </w:rPr>
        <w:t xml:space="preserve"> در </w:t>
      </w:r>
      <w:r w:rsidR="00420FF1">
        <w:rPr>
          <w:rFonts w:hint="cs"/>
          <w:rtl/>
        </w:rPr>
        <w:t>تصویر</w:t>
      </w:r>
      <w:r>
        <w:rPr>
          <w:rFonts w:hint="cs"/>
          <w:rtl/>
        </w:rPr>
        <w:t xml:space="preserve"> اول</w:t>
      </w:r>
      <w:r w:rsidR="00761C8D">
        <w:rPr>
          <w:rFonts w:hint="cs"/>
          <w:rtl/>
        </w:rPr>
        <w:t xml:space="preserve"> است که</w:t>
      </w:r>
      <w:r>
        <w:rPr>
          <w:rFonts w:hint="cs"/>
          <w:rtl/>
        </w:rPr>
        <w:t xml:space="preserve"> مبانی در تعریف </w:t>
      </w:r>
      <w:r w:rsidR="00420FF1">
        <w:rPr>
          <w:rFonts w:hint="cs"/>
          <w:rtl/>
        </w:rPr>
        <w:t xml:space="preserve">ماهیت </w:t>
      </w:r>
      <w:r>
        <w:rPr>
          <w:rFonts w:hint="cs"/>
          <w:rtl/>
        </w:rPr>
        <w:t xml:space="preserve">حق </w:t>
      </w:r>
      <w:r w:rsidR="00761C8D">
        <w:rPr>
          <w:rFonts w:hint="cs"/>
          <w:rtl/>
        </w:rPr>
        <w:t xml:space="preserve"> </w:t>
      </w:r>
      <w:proofErr w:type="spellStart"/>
      <w:r w:rsidR="00761C8D">
        <w:rPr>
          <w:rFonts w:hint="cs"/>
          <w:rtl/>
        </w:rPr>
        <w:t>بايد</w:t>
      </w:r>
      <w:proofErr w:type="spellEnd"/>
      <w:r w:rsidR="00761C8D">
        <w:rPr>
          <w:rFonts w:hint="cs"/>
          <w:rtl/>
        </w:rPr>
        <w:t xml:space="preserve"> </w:t>
      </w:r>
      <w:r>
        <w:rPr>
          <w:rFonts w:hint="cs"/>
          <w:rtl/>
        </w:rPr>
        <w:t>در نظر گرفته می شود.</w:t>
      </w:r>
    </w:p>
    <w:p w:rsidR="00F562E9" w:rsidRDefault="00420FF1" w:rsidP="00420FF1">
      <w:pPr>
        <w:rPr>
          <w:rtl/>
        </w:rPr>
      </w:pPr>
      <w:r>
        <w:rPr>
          <w:rFonts w:hint="cs"/>
          <w:rtl/>
        </w:rPr>
        <w:t xml:space="preserve">نکته آخر در بحث ماهیت </w:t>
      </w:r>
      <w:proofErr w:type="spellStart"/>
      <w:r>
        <w:rPr>
          <w:rFonts w:hint="cs"/>
          <w:rtl/>
        </w:rPr>
        <w:t>سرقفلی</w:t>
      </w:r>
      <w:proofErr w:type="spellEnd"/>
      <w:r>
        <w:rPr>
          <w:rFonts w:hint="cs"/>
          <w:rtl/>
        </w:rPr>
        <w:t xml:space="preserve"> این است که </w:t>
      </w:r>
      <w:r w:rsidR="00F562E9">
        <w:rPr>
          <w:rFonts w:hint="cs"/>
          <w:rtl/>
        </w:rPr>
        <w:t xml:space="preserve">اگر حق </w:t>
      </w:r>
      <w:proofErr w:type="spellStart"/>
      <w:r w:rsidR="00F562E9">
        <w:rPr>
          <w:rFonts w:hint="cs"/>
          <w:rtl/>
        </w:rPr>
        <w:t>سرقفلی</w:t>
      </w:r>
      <w:proofErr w:type="spellEnd"/>
      <w:r w:rsidR="00F562E9">
        <w:rPr>
          <w:rFonts w:hint="cs"/>
          <w:rtl/>
        </w:rPr>
        <w:t xml:space="preserve"> را قبول کنیم، </w:t>
      </w:r>
      <w:r>
        <w:rPr>
          <w:rFonts w:hint="cs"/>
          <w:rtl/>
        </w:rPr>
        <w:t>این حق</w:t>
      </w:r>
      <w:r w:rsidR="00F562E9">
        <w:rPr>
          <w:rFonts w:hint="cs"/>
          <w:rtl/>
        </w:rPr>
        <w:t xml:space="preserve"> داخل در حقوق عینی است یعنی تعلق به عین</w:t>
      </w:r>
      <w:r>
        <w:rPr>
          <w:rFonts w:hint="cs"/>
          <w:rtl/>
        </w:rPr>
        <w:t xml:space="preserve"> خاص</w:t>
      </w:r>
      <w:r w:rsidR="00F562E9">
        <w:rPr>
          <w:rFonts w:hint="cs"/>
          <w:rtl/>
        </w:rPr>
        <w:t xml:space="preserve"> دارد</w:t>
      </w:r>
      <w:r>
        <w:rPr>
          <w:rFonts w:hint="cs"/>
          <w:rtl/>
        </w:rPr>
        <w:t>،</w:t>
      </w:r>
      <w:r w:rsidR="00F562E9">
        <w:rPr>
          <w:rFonts w:hint="cs"/>
          <w:rtl/>
        </w:rPr>
        <w:t xml:space="preserve"> همانطور که حق </w:t>
      </w:r>
      <w:proofErr w:type="spellStart"/>
      <w:r w:rsidR="00F562E9">
        <w:rPr>
          <w:rFonts w:hint="cs"/>
          <w:rtl/>
        </w:rPr>
        <w:t>تحجیر</w:t>
      </w:r>
      <w:proofErr w:type="spellEnd"/>
      <w:r w:rsidR="00F562E9">
        <w:rPr>
          <w:rFonts w:hint="cs"/>
          <w:rtl/>
        </w:rPr>
        <w:t xml:space="preserve"> و حق </w:t>
      </w:r>
      <w:proofErr w:type="spellStart"/>
      <w:r w:rsidR="00F562E9">
        <w:rPr>
          <w:rFonts w:hint="cs"/>
          <w:rtl/>
        </w:rPr>
        <w:t>رهانه</w:t>
      </w:r>
      <w:proofErr w:type="spellEnd"/>
      <w:r w:rsidR="00F562E9">
        <w:rPr>
          <w:rFonts w:hint="cs"/>
          <w:rtl/>
        </w:rPr>
        <w:t xml:space="preserve"> تعلق به عین دارد</w:t>
      </w:r>
      <w:r>
        <w:rPr>
          <w:rFonts w:hint="cs"/>
          <w:rtl/>
        </w:rPr>
        <w:t>،</w:t>
      </w:r>
      <w:r w:rsidR="00F562E9">
        <w:rPr>
          <w:rFonts w:hint="cs"/>
          <w:rtl/>
        </w:rPr>
        <w:t xml:space="preserve"> برخلاف حقوق شخصی</w:t>
      </w:r>
      <w:r>
        <w:rPr>
          <w:rFonts w:hint="cs"/>
          <w:rtl/>
        </w:rPr>
        <w:t>.</w:t>
      </w:r>
    </w:p>
    <w:p w:rsidR="00F562E9" w:rsidRDefault="00F562E9" w:rsidP="00C710C8">
      <w:pPr>
        <w:pStyle w:val="2"/>
        <w:rPr>
          <w:rtl/>
        </w:rPr>
      </w:pPr>
      <w:bookmarkStart w:id="4" w:name="پنجاهوچهارم"/>
      <w:bookmarkEnd w:id="4"/>
      <w:r>
        <w:rPr>
          <w:rFonts w:hint="cs"/>
          <w:rtl/>
        </w:rPr>
        <w:t>جهت دوم</w:t>
      </w:r>
      <w:r w:rsidR="00C710C8">
        <w:rPr>
          <w:rFonts w:hint="cs"/>
          <w:rtl/>
        </w:rPr>
        <w:t>:</w:t>
      </w:r>
      <w:r>
        <w:rPr>
          <w:rFonts w:hint="cs"/>
          <w:rtl/>
        </w:rPr>
        <w:t xml:space="preserve"> تعبیر مناسب با حق </w:t>
      </w:r>
      <w:proofErr w:type="spellStart"/>
      <w:r>
        <w:rPr>
          <w:rFonts w:hint="cs"/>
          <w:rtl/>
        </w:rPr>
        <w:t>سرقفلی</w:t>
      </w:r>
      <w:proofErr w:type="spellEnd"/>
    </w:p>
    <w:p w:rsidR="00F562E9" w:rsidRDefault="00F562E9" w:rsidP="008E02FC">
      <w:pPr>
        <w:rPr>
          <w:rtl/>
        </w:rPr>
      </w:pPr>
      <w:r>
        <w:rPr>
          <w:rFonts w:hint="cs"/>
          <w:rtl/>
        </w:rPr>
        <w:t xml:space="preserve">با توجه به این که حق </w:t>
      </w:r>
      <w:proofErr w:type="spellStart"/>
      <w:r>
        <w:rPr>
          <w:rFonts w:hint="cs"/>
          <w:rtl/>
        </w:rPr>
        <w:t>سرقفلی</w:t>
      </w:r>
      <w:proofErr w:type="spellEnd"/>
      <w:r>
        <w:rPr>
          <w:rFonts w:hint="cs"/>
          <w:rtl/>
        </w:rPr>
        <w:t xml:space="preserve"> دارای دو </w:t>
      </w:r>
      <w:r w:rsidR="0003246D">
        <w:rPr>
          <w:rFonts w:hint="cs"/>
          <w:rtl/>
        </w:rPr>
        <w:t>تصویر</w:t>
      </w:r>
      <w:r>
        <w:rPr>
          <w:rFonts w:hint="cs"/>
          <w:rtl/>
        </w:rPr>
        <w:t xml:space="preserve"> است</w:t>
      </w:r>
      <w:r w:rsidR="0003246D">
        <w:rPr>
          <w:rFonts w:hint="cs"/>
          <w:rtl/>
        </w:rPr>
        <w:t>، باید بررسی کنیم تعبیر مناسب با آن</w:t>
      </w:r>
      <w:r w:rsidR="005B70AA">
        <w:rPr>
          <w:rFonts w:hint="cs"/>
          <w:rtl/>
        </w:rPr>
        <w:t>،</w:t>
      </w:r>
      <w:r w:rsidR="0003246D">
        <w:rPr>
          <w:rFonts w:hint="cs"/>
          <w:rtl/>
        </w:rPr>
        <w:t xml:space="preserve"> به نحوی که شامل هر دو تصویر شود چیست.</w:t>
      </w:r>
      <w:r>
        <w:rPr>
          <w:rFonts w:hint="cs"/>
          <w:rtl/>
        </w:rPr>
        <w:t xml:space="preserve"> الفاظ مختلفی </w:t>
      </w:r>
      <w:r w:rsidR="0003246D">
        <w:rPr>
          <w:rFonts w:hint="cs"/>
          <w:rtl/>
        </w:rPr>
        <w:t xml:space="preserve">در مورد حق </w:t>
      </w:r>
      <w:proofErr w:type="spellStart"/>
      <w:r w:rsidR="0003246D">
        <w:rPr>
          <w:rFonts w:hint="cs"/>
          <w:rtl/>
        </w:rPr>
        <w:t>سرقفلی</w:t>
      </w:r>
      <w:proofErr w:type="spellEnd"/>
      <w:r w:rsidR="0003246D">
        <w:rPr>
          <w:rFonts w:hint="cs"/>
          <w:rtl/>
        </w:rPr>
        <w:t xml:space="preserve"> </w:t>
      </w:r>
      <w:r>
        <w:rPr>
          <w:rFonts w:hint="cs"/>
          <w:rtl/>
        </w:rPr>
        <w:t xml:space="preserve">به کار رفته است. </w:t>
      </w:r>
      <w:r w:rsidR="008E02FC">
        <w:rPr>
          <w:rFonts w:hint="cs"/>
          <w:rtl/>
        </w:rPr>
        <w:t xml:space="preserve">غیر از عنوان </w:t>
      </w:r>
      <w:proofErr w:type="spellStart"/>
      <w:r w:rsidR="008E02FC">
        <w:rPr>
          <w:rFonts w:hint="cs"/>
          <w:rtl/>
        </w:rPr>
        <w:t>سرقفلی</w:t>
      </w:r>
      <w:proofErr w:type="spellEnd"/>
      <w:r w:rsidR="008E02FC">
        <w:rPr>
          <w:rFonts w:hint="cs"/>
          <w:rtl/>
        </w:rPr>
        <w:t xml:space="preserve"> که حتی </w:t>
      </w:r>
      <w:r>
        <w:rPr>
          <w:rFonts w:hint="cs"/>
          <w:rtl/>
        </w:rPr>
        <w:t xml:space="preserve">در کلمات </w:t>
      </w:r>
      <w:r w:rsidR="008E02FC">
        <w:rPr>
          <w:rFonts w:hint="cs"/>
          <w:rtl/>
        </w:rPr>
        <w:t xml:space="preserve">غیر </w:t>
      </w:r>
      <w:r>
        <w:rPr>
          <w:rFonts w:hint="cs"/>
          <w:rtl/>
        </w:rPr>
        <w:t xml:space="preserve">عرب زبان ها هم </w:t>
      </w:r>
      <w:r w:rsidR="008E02FC">
        <w:rPr>
          <w:rFonts w:hint="cs"/>
          <w:rtl/>
        </w:rPr>
        <w:t>به کار می رود،</w:t>
      </w:r>
      <w:r>
        <w:rPr>
          <w:rFonts w:hint="cs"/>
          <w:rtl/>
        </w:rPr>
        <w:t xml:space="preserve"> عنوان های دیگر</w:t>
      </w:r>
      <w:r w:rsidR="008E02FC">
        <w:rPr>
          <w:rFonts w:hint="cs"/>
          <w:rtl/>
        </w:rPr>
        <w:t>ی</w:t>
      </w:r>
      <w:r w:rsidR="00AF2C49">
        <w:rPr>
          <w:rFonts w:hint="cs"/>
          <w:rtl/>
        </w:rPr>
        <w:t xml:space="preserve"> هم مثل</w:t>
      </w:r>
      <w:r>
        <w:rPr>
          <w:rFonts w:hint="cs"/>
          <w:rtl/>
        </w:rPr>
        <w:t xml:space="preserve"> عنوان </w:t>
      </w:r>
      <w:proofErr w:type="spellStart"/>
      <w:r>
        <w:rPr>
          <w:rFonts w:hint="cs"/>
          <w:rtl/>
        </w:rPr>
        <w:t>خلوّ</w:t>
      </w:r>
      <w:proofErr w:type="spellEnd"/>
      <w:r>
        <w:rPr>
          <w:rFonts w:hint="cs"/>
          <w:rtl/>
        </w:rPr>
        <w:t xml:space="preserve"> یا عنوان فروغ و </w:t>
      </w:r>
      <w:proofErr w:type="spellStart"/>
      <w:r>
        <w:rPr>
          <w:rFonts w:hint="cs"/>
          <w:rtl/>
        </w:rPr>
        <w:t>افراغ</w:t>
      </w:r>
      <w:proofErr w:type="spellEnd"/>
      <w:r>
        <w:rPr>
          <w:rFonts w:hint="cs"/>
          <w:rtl/>
        </w:rPr>
        <w:t xml:space="preserve"> </w:t>
      </w:r>
      <w:r w:rsidR="008E02FC">
        <w:rPr>
          <w:rFonts w:hint="cs"/>
          <w:rtl/>
        </w:rPr>
        <w:t>به کار می رود.</w:t>
      </w:r>
      <w:r>
        <w:rPr>
          <w:rFonts w:hint="cs"/>
          <w:rtl/>
        </w:rPr>
        <w:t xml:space="preserve"> بعضی هم </w:t>
      </w:r>
      <w:r w:rsidR="008E02FC">
        <w:rPr>
          <w:rFonts w:hint="cs"/>
          <w:rtl/>
        </w:rPr>
        <w:t>مثل</w:t>
      </w:r>
      <w:r>
        <w:rPr>
          <w:rFonts w:hint="cs"/>
          <w:rtl/>
        </w:rPr>
        <w:t xml:space="preserve"> اهل مصر </w:t>
      </w:r>
      <w:r w:rsidR="008E02FC">
        <w:rPr>
          <w:rFonts w:hint="cs"/>
          <w:rtl/>
        </w:rPr>
        <w:t xml:space="preserve">تعبیر به </w:t>
      </w:r>
      <w:r>
        <w:rPr>
          <w:rFonts w:hint="cs"/>
          <w:rtl/>
        </w:rPr>
        <w:t xml:space="preserve">مفتاح </w:t>
      </w:r>
      <w:r w:rsidR="008E02FC">
        <w:rPr>
          <w:rFonts w:hint="cs"/>
          <w:rtl/>
        </w:rPr>
        <w:t xml:space="preserve">می کنند. عنوان دیگر، عنوان </w:t>
      </w:r>
      <w:r>
        <w:rPr>
          <w:rFonts w:hint="cs"/>
          <w:rtl/>
        </w:rPr>
        <w:t>زینت یا جلسه</w:t>
      </w:r>
      <w:r w:rsidR="008E02FC">
        <w:rPr>
          <w:rFonts w:hint="cs"/>
          <w:rtl/>
        </w:rPr>
        <w:t xml:space="preserve"> است</w:t>
      </w:r>
      <w:r>
        <w:rPr>
          <w:rFonts w:hint="cs"/>
          <w:rtl/>
        </w:rPr>
        <w:t xml:space="preserve">. </w:t>
      </w:r>
      <w:r w:rsidR="00EC599E">
        <w:rPr>
          <w:rFonts w:hint="cs"/>
          <w:rtl/>
        </w:rPr>
        <w:t>با توجه به خصوصیات مورد بحث، به بررسی این عناوین می پردازیم:</w:t>
      </w:r>
    </w:p>
    <w:p w:rsidR="00725E8F" w:rsidRDefault="00F562E9" w:rsidP="003357BE">
      <w:pPr>
        <w:rPr>
          <w:rtl/>
        </w:rPr>
      </w:pPr>
      <w:r>
        <w:rPr>
          <w:rFonts w:hint="cs"/>
          <w:rtl/>
        </w:rPr>
        <w:t xml:space="preserve">عنوان </w:t>
      </w:r>
      <w:proofErr w:type="spellStart"/>
      <w:r>
        <w:rPr>
          <w:rFonts w:hint="cs"/>
          <w:rtl/>
        </w:rPr>
        <w:t>سرقفلی</w:t>
      </w:r>
      <w:proofErr w:type="spellEnd"/>
      <w:r>
        <w:rPr>
          <w:rFonts w:hint="cs"/>
          <w:rtl/>
        </w:rPr>
        <w:t xml:space="preserve"> شامل هر دو </w:t>
      </w:r>
      <w:r w:rsidR="00D64985">
        <w:rPr>
          <w:rFonts w:hint="cs"/>
          <w:rtl/>
        </w:rPr>
        <w:t>تصویر</w:t>
      </w:r>
      <w:r>
        <w:rPr>
          <w:rFonts w:hint="cs"/>
          <w:rtl/>
        </w:rPr>
        <w:t xml:space="preserve"> از این حق می </w:t>
      </w:r>
      <w:r w:rsidR="005B70AA">
        <w:rPr>
          <w:rFonts w:hint="cs"/>
          <w:rtl/>
        </w:rPr>
        <w:t>شود و اشاره دارد به این که کلید</w:t>
      </w:r>
      <w:r>
        <w:rPr>
          <w:rFonts w:hint="cs"/>
          <w:rtl/>
        </w:rPr>
        <w:t>دار امر</w:t>
      </w:r>
      <w:r w:rsidR="00D64985">
        <w:rPr>
          <w:rFonts w:hint="cs"/>
          <w:rtl/>
        </w:rPr>
        <w:t>،</w:t>
      </w:r>
      <w:r>
        <w:rPr>
          <w:rFonts w:hint="cs"/>
          <w:rtl/>
        </w:rPr>
        <w:t xml:space="preserve"> شخصی است و </w:t>
      </w:r>
      <w:r w:rsidR="00D64985">
        <w:rPr>
          <w:rFonts w:hint="cs"/>
          <w:rtl/>
        </w:rPr>
        <w:t xml:space="preserve">این </w:t>
      </w:r>
      <w:proofErr w:type="spellStart"/>
      <w:r w:rsidR="00D64985">
        <w:rPr>
          <w:rFonts w:hint="cs"/>
          <w:rtl/>
        </w:rPr>
        <w:t>کلید</w:t>
      </w:r>
      <w:r>
        <w:rPr>
          <w:rFonts w:hint="cs"/>
          <w:rtl/>
        </w:rPr>
        <w:t>داری</w:t>
      </w:r>
      <w:proofErr w:type="spellEnd"/>
      <w:r>
        <w:rPr>
          <w:rFonts w:hint="cs"/>
          <w:rtl/>
        </w:rPr>
        <w:t xml:space="preserve"> خود را به دیگری منتقل می کند</w:t>
      </w:r>
      <w:r w:rsidR="00D64985">
        <w:rPr>
          <w:rFonts w:hint="cs"/>
          <w:rtl/>
        </w:rPr>
        <w:t>.</w:t>
      </w:r>
      <w:r>
        <w:rPr>
          <w:rFonts w:hint="cs"/>
          <w:rtl/>
        </w:rPr>
        <w:t xml:space="preserve"> از ثبوت این امتیاز و اختصاص</w:t>
      </w:r>
      <w:r w:rsidR="00D64985">
        <w:rPr>
          <w:rFonts w:hint="cs"/>
          <w:rtl/>
        </w:rPr>
        <w:t>،</w:t>
      </w:r>
      <w:r>
        <w:rPr>
          <w:rFonts w:hint="cs"/>
          <w:rtl/>
        </w:rPr>
        <w:t xml:space="preserve"> تعبیر می کنند به این که </w:t>
      </w:r>
      <w:r w:rsidRPr="00EF2438">
        <w:rPr>
          <w:rFonts w:hint="cs"/>
          <w:rtl/>
        </w:rPr>
        <w:t>کلید این امر به ید این شخص است یعنی قفلی وجود دارد که نشاندهنده اختصاص است و این قفل به دیگری منتقل می شود</w:t>
      </w:r>
      <w:r w:rsidR="00D64985" w:rsidRPr="00EF2438">
        <w:rPr>
          <w:rFonts w:hint="cs"/>
          <w:rtl/>
        </w:rPr>
        <w:t>.</w:t>
      </w:r>
      <w:r w:rsidR="00EF2438" w:rsidRPr="00EF2438">
        <w:rPr>
          <w:sz w:val="28"/>
          <w:rtl/>
        </w:rPr>
        <w:t xml:space="preserve"> پس قفل در « </w:t>
      </w:r>
      <w:proofErr w:type="spellStart"/>
      <w:r w:rsidR="00EF2438" w:rsidRPr="00EF2438">
        <w:rPr>
          <w:sz w:val="28"/>
          <w:rtl/>
        </w:rPr>
        <w:t>سرقفل</w:t>
      </w:r>
      <w:r w:rsidR="00EF2438" w:rsidRPr="00EF2438">
        <w:rPr>
          <w:rFonts w:hint="cs"/>
          <w:sz w:val="28"/>
          <w:rtl/>
        </w:rPr>
        <w:t>ی</w:t>
      </w:r>
      <w:proofErr w:type="spellEnd"/>
      <w:r w:rsidR="00EF2438" w:rsidRPr="00EF2438">
        <w:rPr>
          <w:sz w:val="28"/>
          <w:rtl/>
        </w:rPr>
        <w:t xml:space="preserve"> » نشان دهنده اختصاص است و ا</w:t>
      </w:r>
      <w:r w:rsidR="00EF2438" w:rsidRPr="00EF2438">
        <w:rPr>
          <w:rFonts w:hint="cs"/>
          <w:sz w:val="28"/>
          <w:rtl/>
        </w:rPr>
        <w:t>ی</w:t>
      </w:r>
      <w:r w:rsidR="00EF2438" w:rsidRPr="00EF2438">
        <w:rPr>
          <w:rFonts w:hint="eastAsia"/>
          <w:sz w:val="28"/>
          <w:rtl/>
        </w:rPr>
        <w:t>ن</w:t>
      </w:r>
      <w:r w:rsidR="00EF2438" w:rsidRPr="00EF2438">
        <w:rPr>
          <w:sz w:val="28"/>
          <w:rtl/>
        </w:rPr>
        <w:t xml:space="preserve"> قفل به شخص د</w:t>
      </w:r>
      <w:r w:rsidR="00EF2438" w:rsidRPr="00EF2438">
        <w:rPr>
          <w:rFonts w:hint="cs"/>
          <w:sz w:val="28"/>
          <w:rtl/>
        </w:rPr>
        <w:t>ی</w:t>
      </w:r>
      <w:r w:rsidR="00EF2438" w:rsidRPr="00EF2438">
        <w:rPr>
          <w:rFonts w:hint="eastAsia"/>
          <w:sz w:val="28"/>
          <w:rtl/>
        </w:rPr>
        <w:t>گر</w:t>
      </w:r>
      <w:r w:rsidR="00EF2438" w:rsidRPr="00EF2438">
        <w:rPr>
          <w:rFonts w:hint="cs"/>
          <w:sz w:val="28"/>
          <w:rtl/>
        </w:rPr>
        <w:t>ی</w:t>
      </w:r>
      <w:r w:rsidR="00EF2438" w:rsidRPr="00EF2438">
        <w:rPr>
          <w:sz w:val="28"/>
          <w:rtl/>
        </w:rPr>
        <w:t xml:space="preserve"> داده م</w:t>
      </w:r>
      <w:r w:rsidR="00EF2438" w:rsidRPr="00EF2438">
        <w:rPr>
          <w:rFonts w:hint="cs"/>
          <w:sz w:val="28"/>
          <w:rtl/>
        </w:rPr>
        <w:t>ی</w:t>
      </w:r>
      <w:r w:rsidR="00EF2438" w:rsidRPr="00EF2438">
        <w:rPr>
          <w:rFonts w:hint="eastAsia"/>
          <w:sz w:val="28"/>
          <w:rtl/>
        </w:rPr>
        <w:t>شود</w:t>
      </w:r>
      <w:r w:rsidR="00EF2438" w:rsidRPr="00EF2438">
        <w:rPr>
          <w:sz w:val="28"/>
          <w:rtl/>
        </w:rPr>
        <w:t xml:space="preserve"> « سر » هم </w:t>
      </w:r>
      <w:proofErr w:type="spellStart"/>
      <w:r w:rsidR="00EF2438" w:rsidRPr="00EF2438">
        <w:rPr>
          <w:sz w:val="28"/>
          <w:rtl/>
        </w:rPr>
        <w:t>بمعنا</w:t>
      </w:r>
      <w:r w:rsidR="00EF2438" w:rsidRPr="00EF2438">
        <w:rPr>
          <w:rFonts w:hint="cs"/>
          <w:sz w:val="28"/>
          <w:rtl/>
        </w:rPr>
        <w:t>ی</w:t>
      </w:r>
      <w:proofErr w:type="spellEnd"/>
      <w:r w:rsidR="00EF2438" w:rsidRPr="00EF2438">
        <w:rPr>
          <w:sz w:val="28"/>
          <w:rtl/>
        </w:rPr>
        <w:t xml:space="preserve"> مقابل</w:t>
      </w:r>
      <w:r w:rsidR="00EF2438" w:rsidRPr="00EF2438">
        <w:rPr>
          <w:rFonts w:hint="cs"/>
          <w:sz w:val="28"/>
          <w:rtl/>
        </w:rPr>
        <w:t xml:space="preserve"> و</w:t>
      </w:r>
      <w:r w:rsidR="00EF2438">
        <w:rPr>
          <w:rFonts w:hint="cs"/>
          <w:sz w:val="28"/>
          <w:rtl/>
        </w:rPr>
        <w:t xml:space="preserve"> </w:t>
      </w:r>
      <w:r w:rsidR="00EF2438" w:rsidRPr="00EF2438">
        <w:rPr>
          <w:rFonts w:hint="cs"/>
          <w:sz w:val="28"/>
          <w:rtl/>
        </w:rPr>
        <w:t xml:space="preserve">بابت </w:t>
      </w:r>
      <w:r w:rsidR="00EF2438" w:rsidRPr="00EF2438">
        <w:rPr>
          <w:sz w:val="28"/>
          <w:rtl/>
        </w:rPr>
        <w:t xml:space="preserve"> است</w:t>
      </w:r>
      <w:r w:rsidRPr="00EF2438">
        <w:rPr>
          <w:rFonts w:hint="cs"/>
          <w:rtl/>
        </w:rPr>
        <w:t xml:space="preserve"> </w:t>
      </w:r>
      <w:r w:rsidR="00EF2438">
        <w:rPr>
          <w:rFonts w:hint="cs"/>
          <w:rtl/>
        </w:rPr>
        <w:t xml:space="preserve">. </w:t>
      </w:r>
      <w:r w:rsidR="003357BE" w:rsidRPr="00EF2438">
        <w:rPr>
          <w:rFonts w:hint="cs"/>
          <w:rtl/>
        </w:rPr>
        <w:t xml:space="preserve">در محل بحث، </w:t>
      </w:r>
      <w:r w:rsidRPr="00EF2438">
        <w:rPr>
          <w:rFonts w:hint="cs"/>
          <w:rtl/>
        </w:rPr>
        <w:t>قفل کردن</w:t>
      </w:r>
      <w:r w:rsidR="00761C8D" w:rsidRPr="00EF2438">
        <w:rPr>
          <w:rFonts w:hint="cs"/>
          <w:rtl/>
        </w:rPr>
        <w:t xml:space="preserve"> </w:t>
      </w:r>
      <w:proofErr w:type="spellStart"/>
      <w:r w:rsidR="00761C8D" w:rsidRPr="00EF2438">
        <w:rPr>
          <w:rFonts w:hint="cs"/>
          <w:rtl/>
        </w:rPr>
        <w:t>عين</w:t>
      </w:r>
      <w:proofErr w:type="spellEnd"/>
      <w:r w:rsidR="00761C8D" w:rsidRPr="00EF2438">
        <w:rPr>
          <w:rFonts w:hint="cs"/>
          <w:rtl/>
        </w:rPr>
        <w:t xml:space="preserve"> مورد اجاره</w:t>
      </w:r>
      <w:r w:rsidRPr="00EF2438">
        <w:rPr>
          <w:rFonts w:hint="cs"/>
          <w:rtl/>
        </w:rPr>
        <w:t xml:space="preserve"> و بستن </w:t>
      </w:r>
      <w:r w:rsidR="00761C8D" w:rsidRPr="00EF2438">
        <w:rPr>
          <w:rFonts w:hint="cs"/>
          <w:rtl/>
        </w:rPr>
        <w:t xml:space="preserve">آن </w:t>
      </w:r>
      <w:r w:rsidRPr="00EF2438">
        <w:rPr>
          <w:rFonts w:hint="cs"/>
          <w:rtl/>
        </w:rPr>
        <w:t>در اختیار شخص است</w:t>
      </w:r>
      <w:r>
        <w:rPr>
          <w:rFonts w:hint="cs"/>
          <w:rtl/>
        </w:rPr>
        <w:t xml:space="preserve"> و اگر در مقابل این حق چیزی بگیرد، تعبیر به حق </w:t>
      </w:r>
      <w:proofErr w:type="spellStart"/>
      <w:r>
        <w:rPr>
          <w:rFonts w:hint="cs"/>
          <w:rtl/>
        </w:rPr>
        <w:t>سرقفلی</w:t>
      </w:r>
      <w:proofErr w:type="spellEnd"/>
      <w:r>
        <w:rPr>
          <w:rFonts w:hint="cs"/>
          <w:rtl/>
        </w:rPr>
        <w:t xml:space="preserve"> می کنند که </w:t>
      </w:r>
      <w:proofErr w:type="spellStart"/>
      <w:r>
        <w:rPr>
          <w:rFonts w:hint="cs"/>
          <w:rtl/>
        </w:rPr>
        <w:t>بدل</w:t>
      </w:r>
      <w:r w:rsidR="00725E8F">
        <w:rPr>
          <w:rFonts w:hint="cs"/>
          <w:rtl/>
        </w:rPr>
        <w:t>ِ</w:t>
      </w:r>
      <w:proofErr w:type="spellEnd"/>
      <w:r w:rsidR="003357BE">
        <w:rPr>
          <w:rFonts w:hint="cs"/>
          <w:rtl/>
        </w:rPr>
        <w:t xml:space="preserve"> در اختیار داشتن قفل </w:t>
      </w:r>
      <w:proofErr w:type="spellStart"/>
      <w:r w:rsidR="003357BE">
        <w:rPr>
          <w:rFonts w:hint="cs"/>
          <w:rtl/>
        </w:rPr>
        <w:t>شیء</w:t>
      </w:r>
      <w:proofErr w:type="spellEnd"/>
      <w:r w:rsidR="003357BE">
        <w:rPr>
          <w:rFonts w:hint="cs"/>
          <w:rtl/>
        </w:rPr>
        <w:t xml:space="preserve"> است.</w:t>
      </w:r>
    </w:p>
    <w:p w:rsidR="00725E8F" w:rsidRDefault="00F562E9" w:rsidP="00725E8F">
      <w:pPr>
        <w:rPr>
          <w:rtl/>
        </w:rPr>
      </w:pPr>
      <w:r>
        <w:rPr>
          <w:rFonts w:hint="cs"/>
          <w:rtl/>
        </w:rPr>
        <w:t xml:space="preserve">معمولا </w:t>
      </w:r>
      <w:r w:rsidR="00725E8F">
        <w:rPr>
          <w:rFonts w:hint="cs"/>
          <w:rtl/>
        </w:rPr>
        <w:t xml:space="preserve">آن چه در کلمات </w:t>
      </w:r>
      <w:r>
        <w:rPr>
          <w:rFonts w:hint="cs"/>
          <w:rtl/>
        </w:rPr>
        <w:t xml:space="preserve">عامه </w:t>
      </w:r>
      <w:r w:rsidR="00725E8F">
        <w:rPr>
          <w:rFonts w:hint="cs"/>
          <w:rtl/>
        </w:rPr>
        <w:t xml:space="preserve">مطرح است این است که </w:t>
      </w:r>
      <w:r>
        <w:rPr>
          <w:rFonts w:hint="cs"/>
          <w:rtl/>
        </w:rPr>
        <w:t xml:space="preserve">گفته </w:t>
      </w:r>
      <w:proofErr w:type="spellStart"/>
      <w:r>
        <w:rPr>
          <w:rFonts w:hint="cs"/>
          <w:rtl/>
        </w:rPr>
        <w:t>اند</w:t>
      </w:r>
      <w:proofErr w:type="spellEnd"/>
      <w:r>
        <w:rPr>
          <w:rFonts w:hint="cs"/>
          <w:rtl/>
        </w:rPr>
        <w:t xml:space="preserve"> مستاجر </w:t>
      </w:r>
      <w:proofErr w:type="spellStart"/>
      <w:r>
        <w:rPr>
          <w:rFonts w:hint="cs"/>
          <w:rtl/>
        </w:rPr>
        <w:t>تنازل</w:t>
      </w:r>
      <w:proofErr w:type="spellEnd"/>
      <w:r>
        <w:rPr>
          <w:rFonts w:hint="cs"/>
          <w:rtl/>
        </w:rPr>
        <w:t xml:space="preserve"> می کند </w:t>
      </w:r>
      <w:proofErr w:type="spellStart"/>
      <w:r>
        <w:rPr>
          <w:rFonts w:hint="cs"/>
          <w:rtl/>
        </w:rPr>
        <w:t>عمّا</w:t>
      </w:r>
      <w:proofErr w:type="spellEnd"/>
      <w:r>
        <w:rPr>
          <w:rFonts w:hint="cs"/>
          <w:rtl/>
        </w:rPr>
        <w:t xml:space="preserve"> تحت </w:t>
      </w:r>
      <w:proofErr w:type="spellStart"/>
      <w:r>
        <w:rPr>
          <w:rFonts w:hint="cs"/>
          <w:rtl/>
        </w:rPr>
        <w:t>یده</w:t>
      </w:r>
      <w:proofErr w:type="spellEnd"/>
      <w:r>
        <w:rPr>
          <w:rFonts w:hint="cs"/>
          <w:rtl/>
        </w:rPr>
        <w:t xml:space="preserve"> و </w:t>
      </w:r>
      <w:proofErr w:type="spellStart"/>
      <w:r>
        <w:rPr>
          <w:rFonts w:hint="cs"/>
          <w:rtl/>
        </w:rPr>
        <w:t>ایجار</w:t>
      </w:r>
      <w:proofErr w:type="spellEnd"/>
      <w:r>
        <w:rPr>
          <w:rFonts w:hint="cs"/>
          <w:rtl/>
        </w:rPr>
        <w:t xml:space="preserve"> خود را به دیگری منتقل می کند</w:t>
      </w:r>
      <w:r w:rsidR="00725E8F">
        <w:rPr>
          <w:rFonts w:hint="cs"/>
          <w:rtl/>
        </w:rPr>
        <w:t>،</w:t>
      </w:r>
      <w:r>
        <w:rPr>
          <w:rFonts w:hint="cs"/>
          <w:rtl/>
        </w:rPr>
        <w:t xml:space="preserve"> یعنی </w:t>
      </w:r>
      <w:proofErr w:type="spellStart"/>
      <w:r>
        <w:rPr>
          <w:rFonts w:hint="cs"/>
          <w:rtl/>
        </w:rPr>
        <w:t>سرقفلی</w:t>
      </w:r>
      <w:proofErr w:type="spellEnd"/>
      <w:r>
        <w:rPr>
          <w:rFonts w:hint="cs"/>
          <w:rtl/>
        </w:rPr>
        <w:t xml:space="preserve"> را با </w:t>
      </w:r>
      <w:r w:rsidR="00725E8F">
        <w:rPr>
          <w:rFonts w:hint="cs"/>
          <w:rtl/>
        </w:rPr>
        <w:t>تصویر</w:t>
      </w:r>
      <w:r>
        <w:rPr>
          <w:rFonts w:hint="cs"/>
          <w:rtl/>
        </w:rPr>
        <w:t xml:space="preserve"> دوم </w:t>
      </w:r>
      <w:r w:rsidR="00725E8F">
        <w:rPr>
          <w:rFonts w:hint="cs"/>
          <w:rtl/>
        </w:rPr>
        <w:t xml:space="preserve">معنی کرده </w:t>
      </w:r>
      <w:proofErr w:type="spellStart"/>
      <w:r w:rsidR="00725E8F">
        <w:rPr>
          <w:rFonts w:hint="cs"/>
          <w:rtl/>
        </w:rPr>
        <w:t>اند</w:t>
      </w:r>
      <w:proofErr w:type="spellEnd"/>
      <w:r w:rsidR="00725E8F">
        <w:rPr>
          <w:rFonts w:hint="cs"/>
          <w:rtl/>
        </w:rPr>
        <w:t xml:space="preserve">، </w:t>
      </w:r>
      <w:r>
        <w:rPr>
          <w:rFonts w:hint="cs"/>
          <w:rtl/>
        </w:rPr>
        <w:t xml:space="preserve">اما </w:t>
      </w:r>
      <w:proofErr w:type="spellStart"/>
      <w:r>
        <w:rPr>
          <w:rFonts w:hint="cs"/>
          <w:rtl/>
        </w:rPr>
        <w:t>وجهی</w:t>
      </w:r>
      <w:proofErr w:type="spellEnd"/>
      <w:r>
        <w:rPr>
          <w:rFonts w:hint="cs"/>
          <w:rtl/>
        </w:rPr>
        <w:t xml:space="preserve"> ندارد و </w:t>
      </w:r>
      <w:r>
        <w:rPr>
          <w:rFonts w:hint="cs"/>
          <w:rtl/>
        </w:rPr>
        <w:lastRenderedPageBreak/>
        <w:t xml:space="preserve">نسبت به صورت اول </w:t>
      </w:r>
      <w:r w:rsidR="00725E8F">
        <w:rPr>
          <w:rFonts w:hint="cs"/>
          <w:rtl/>
        </w:rPr>
        <w:t xml:space="preserve">هم این تعبیر صادق است. در تصویر اول که </w:t>
      </w:r>
      <w:proofErr w:type="spellStart"/>
      <w:r>
        <w:rPr>
          <w:rFonts w:hint="cs"/>
          <w:rtl/>
        </w:rPr>
        <w:t>سرقفلی</w:t>
      </w:r>
      <w:proofErr w:type="spellEnd"/>
      <w:r>
        <w:rPr>
          <w:rFonts w:hint="cs"/>
          <w:rtl/>
        </w:rPr>
        <w:t xml:space="preserve"> برای مالک ثابت است</w:t>
      </w:r>
      <w:r w:rsidR="00725E8F">
        <w:rPr>
          <w:rFonts w:hint="cs"/>
          <w:rtl/>
        </w:rPr>
        <w:t>، در حقیقت</w:t>
      </w:r>
      <w:r>
        <w:rPr>
          <w:rFonts w:hint="cs"/>
          <w:rtl/>
        </w:rPr>
        <w:t xml:space="preserve"> قفل و </w:t>
      </w:r>
      <w:proofErr w:type="spellStart"/>
      <w:r>
        <w:rPr>
          <w:rFonts w:hint="cs"/>
          <w:rtl/>
        </w:rPr>
        <w:t>تضییق</w:t>
      </w:r>
      <w:proofErr w:type="spellEnd"/>
      <w:r>
        <w:rPr>
          <w:rFonts w:hint="cs"/>
          <w:rtl/>
        </w:rPr>
        <w:t xml:space="preserve"> مورد با مالک است و باز کردن این قفل هم با خود مالک است. لذا تعبیر </w:t>
      </w:r>
      <w:proofErr w:type="spellStart"/>
      <w:r>
        <w:rPr>
          <w:rFonts w:hint="cs"/>
          <w:rtl/>
        </w:rPr>
        <w:t>سرقفلی</w:t>
      </w:r>
      <w:proofErr w:type="spellEnd"/>
      <w:r>
        <w:rPr>
          <w:rFonts w:hint="cs"/>
          <w:rtl/>
        </w:rPr>
        <w:t xml:space="preserve"> با </w:t>
      </w:r>
      <w:proofErr w:type="spellStart"/>
      <w:r>
        <w:rPr>
          <w:rFonts w:hint="cs"/>
          <w:rtl/>
        </w:rPr>
        <w:t>هردو</w:t>
      </w:r>
      <w:proofErr w:type="spellEnd"/>
      <w:r w:rsidR="00725E8F">
        <w:rPr>
          <w:rFonts w:hint="cs"/>
          <w:rtl/>
        </w:rPr>
        <w:t xml:space="preserve"> تصویر سازگار است یعنی</w:t>
      </w:r>
      <w:r>
        <w:rPr>
          <w:rFonts w:hint="cs"/>
          <w:rtl/>
        </w:rPr>
        <w:t xml:space="preserve"> اگر شخص اختصاصی با موردی داشته باشد و بدل این اختصاص و امتیاز</w:t>
      </w:r>
      <w:r w:rsidR="003357BE">
        <w:rPr>
          <w:rFonts w:hint="cs"/>
          <w:rtl/>
        </w:rPr>
        <w:t>،</w:t>
      </w:r>
      <w:r>
        <w:rPr>
          <w:rFonts w:hint="cs"/>
          <w:rtl/>
        </w:rPr>
        <w:t xml:space="preserve"> بخواهد مالی بگیرد تعبیر به </w:t>
      </w:r>
      <w:r w:rsidR="003357BE">
        <w:rPr>
          <w:rFonts w:hint="cs"/>
          <w:rtl/>
        </w:rPr>
        <w:t xml:space="preserve">حق </w:t>
      </w:r>
      <w:proofErr w:type="spellStart"/>
      <w:r>
        <w:rPr>
          <w:rFonts w:hint="cs"/>
          <w:rtl/>
        </w:rPr>
        <w:t>سرقفلی</w:t>
      </w:r>
      <w:proofErr w:type="spellEnd"/>
      <w:r>
        <w:rPr>
          <w:rFonts w:hint="cs"/>
          <w:rtl/>
        </w:rPr>
        <w:t xml:space="preserve"> می شود. </w:t>
      </w:r>
    </w:p>
    <w:p w:rsidR="00F562E9" w:rsidRDefault="00725E8F" w:rsidP="00731CBE">
      <w:pPr>
        <w:rPr>
          <w:rtl/>
        </w:rPr>
      </w:pPr>
      <w:r>
        <w:rPr>
          <w:rFonts w:hint="cs"/>
          <w:rtl/>
        </w:rPr>
        <w:t xml:space="preserve">عنوان </w:t>
      </w:r>
      <w:proofErr w:type="spellStart"/>
      <w:r>
        <w:rPr>
          <w:rFonts w:hint="cs"/>
          <w:rtl/>
        </w:rPr>
        <w:t>خلوّ</w:t>
      </w:r>
      <w:proofErr w:type="spellEnd"/>
      <w:r>
        <w:rPr>
          <w:rFonts w:hint="cs"/>
          <w:rtl/>
        </w:rPr>
        <w:t xml:space="preserve"> هم که از </w:t>
      </w:r>
      <w:proofErr w:type="spellStart"/>
      <w:r>
        <w:rPr>
          <w:rFonts w:hint="cs"/>
          <w:rtl/>
        </w:rPr>
        <w:t>إ</w:t>
      </w:r>
      <w:r w:rsidR="00F562E9">
        <w:rPr>
          <w:rFonts w:hint="cs"/>
          <w:rtl/>
        </w:rPr>
        <w:t>خلاء</w:t>
      </w:r>
      <w:proofErr w:type="spellEnd"/>
      <w:r w:rsidR="00F562E9">
        <w:rPr>
          <w:rFonts w:hint="cs"/>
          <w:rtl/>
        </w:rPr>
        <w:t xml:space="preserve"> به معنای خالی کردن است عنوان</w:t>
      </w:r>
      <w:r w:rsidR="003357BE">
        <w:rPr>
          <w:rFonts w:hint="cs"/>
          <w:rtl/>
        </w:rPr>
        <w:t>ی</w:t>
      </w:r>
      <w:r w:rsidR="00F562E9">
        <w:rPr>
          <w:rFonts w:hint="cs"/>
          <w:rtl/>
        </w:rPr>
        <w:t xml:space="preserve"> عام است. در </w:t>
      </w:r>
      <w:r w:rsidR="003357BE">
        <w:rPr>
          <w:rFonts w:hint="cs"/>
          <w:rtl/>
        </w:rPr>
        <w:t>تصویر</w:t>
      </w:r>
      <w:r w:rsidR="00F562E9">
        <w:rPr>
          <w:rFonts w:hint="cs"/>
          <w:rtl/>
        </w:rPr>
        <w:t xml:space="preserve"> اول که مالک اختیار دار </w:t>
      </w:r>
      <w:proofErr w:type="spellStart"/>
      <w:r w:rsidR="00F562E9">
        <w:rPr>
          <w:rFonts w:hint="cs"/>
          <w:rtl/>
        </w:rPr>
        <w:t>ایجار</w:t>
      </w:r>
      <w:proofErr w:type="spellEnd"/>
      <w:r w:rsidR="00F562E9">
        <w:rPr>
          <w:rFonts w:hint="cs"/>
          <w:rtl/>
        </w:rPr>
        <w:t xml:space="preserve"> بود</w:t>
      </w:r>
      <w:r w:rsidR="003357BE">
        <w:rPr>
          <w:rFonts w:hint="cs"/>
          <w:rtl/>
        </w:rPr>
        <w:t>،</w:t>
      </w:r>
      <w:r w:rsidR="00F562E9">
        <w:rPr>
          <w:rFonts w:hint="cs"/>
          <w:rtl/>
        </w:rPr>
        <w:t xml:space="preserve"> وقتی </w:t>
      </w:r>
      <w:proofErr w:type="spellStart"/>
      <w:r w:rsidR="00F562E9">
        <w:rPr>
          <w:rFonts w:hint="cs"/>
          <w:rtl/>
        </w:rPr>
        <w:t>سرقفلی</w:t>
      </w:r>
      <w:proofErr w:type="spellEnd"/>
      <w:r w:rsidR="00F562E9">
        <w:rPr>
          <w:rFonts w:hint="cs"/>
          <w:rtl/>
        </w:rPr>
        <w:t xml:space="preserve"> را واگذار می کند در حقیقت خالی میکند زمینه را برای مستاجر بعدی</w:t>
      </w:r>
      <w:r w:rsidR="003357BE">
        <w:rPr>
          <w:rFonts w:hint="cs"/>
          <w:rtl/>
        </w:rPr>
        <w:t>.</w:t>
      </w:r>
      <w:r w:rsidR="00F562E9">
        <w:rPr>
          <w:rFonts w:hint="cs"/>
          <w:rtl/>
        </w:rPr>
        <w:t xml:space="preserve"> در </w:t>
      </w:r>
      <w:r w:rsidR="003357BE">
        <w:rPr>
          <w:rFonts w:hint="cs"/>
          <w:rtl/>
        </w:rPr>
        <w:t>تصویر</w:t>
      </w:r>
      <w:r w:rsidR="00F562E9">
        <w:rPr>
          <w:rFonts w:hint="cs"/>
          <w:rtl/>
        </w:rPr>
        <w:t xml:space="preserve"> دوم هم</w:t>
      </w:r>
      <w:r w:rsidR="00207943">
        <w:rPr>
          <w:rFonts w:hint="cs"/>
          <w:rtl/>
        </w:rPr>
        <w:t xml:space="preserve"> وجه تعبیر </w:t>
      </w:r>
      <w:proofErr w:type="spellStart"/>
      <w:r w:rsidR="00207943">
        <w:rPr>
          <w:rFonts w:hint="cs"/>
          <w:rtl/>
        </w:rPr>
        <w:t>خلوّ</w:t>
      </w:r>
      <w:proofErr w:type="spellEnd"/>
      <w:r w:rsidR="00207943">
        <w:rPr>
          <w:rFonts w:hint="cs"/>
          <w:rtl/>
        </w:rPr>
        <w:t xml:space="preserve"> این است که</w:t>
      </w:r>
      <w:r w:rsidR="00F562E9">
        <w:rPr>
          <w:rFonts w:hint="cs"/>
          <w:rtl/>
        </w:rPr>
        <w:t xml:space="preserve"> مستاجر </w:t>
      </w:r>
      <w:r w:rsidR="00207943">
        <w:rPr>
          <w:rFonts w:hint="cs"/>
          <w:rtl/>
        </w:rPr>
        <w:t xml:space="preserve">بعد از این که به خاطر پیشه و مهارت خود موجب افزایش </w:t>
      </w:r>
      <w:proofErr w:type="spellStart"/>
      <w:r w:rsidR="00207943">
        <w:rPr>
          <w:rFonts w:hint="cs"/>
          <w:rtl/>
        </w:rPr>
        <w:t>مالیت</w:t>
      </w:r>
      <w:proofErr w:type="spellEnd"/>
      <w:r w:rsidR="00207943">
        <w:rPr>
          <w:rFonts w:hint="cs"/>
          <w:rtl/>
        </w:rPr>
        <w:t xml:space="preserve"> عین شد،</w:t>
      </w:r>
      <w:r w:rsidR="00F562E9">
        <w:rPr>
          <w:rFonts w:hint="cs"/>
          <w:rtl/>
        </w:rPr>
        <w:t xml:space="preserve"> اگر کنار بکشد و </w:t>
      </w:r>
      <w:proofErr w:type="spellStart"/>
      <w:r w:rsidR="00F562E9">
        <w:rPr>
          <w:rFonts w:hint="cs"/>
          <w:rtl/>
        </w:rPr>
        <w:t>سرقفلی</w:t>
      </w:r>
      <w:proofErr w:type="spellEnd"/>
      <w:r w:rsidR="00F562E9">
        <w:rPr>
          <w:rFonts w:hint="cs"/>
          <w:rtl/>
        </w:rPr>
        <w:t xml:space="preserve"> را به مالک یا مستاجر بدهد، </w:t>
      </w:r>
      <w:r w:rsidR="00207943">
        <w:rPr>
          <w:rFonts w:hint="cs"/>
          <w:rtl/>
        </w:rPr>
        <w:t xml:space="preserve">در حقیقت </w:t>
      </w:r>
      <w:r w:rsidR="00F562E9">
        <w:rPr>
          <w:rFonts w:hint="cs"/>
          <w:rtl/>
        </w:rPr>
        <w:t xml:space="preserve">تخلیه و ایجاد </w:t>
      </w:r>
      <w:proofErr w:type="spellStart"/>
      <w:r w:rsidR="00F562E9">
        <w:rPr>
          <w:rFonts w:hint="cs"/>
          <w:rtl/>
        </w:rPr>
        <w:t>خلوّ</w:t>
      </w:r>
      <w:proofErr w:type="spellEnd"/>
      <w:r w:rsidR="00F562E9">
        <w:rPr>
          <w:rFonts w:hint="cs"/>
          <w:rtl/>
        </w:rPr>
        <w:t xml:space="preserve"> کرده است بین مورد حق و بین شخصی که مال را به او می دهد. </w:t>
      </w:r>
      <w:r w:rsidR="00731CBE">
        <w:rPr>
          <w:rFonts w:hint="cs"/>
          <w:rtl/>
        </w:rPr>
        <w:t xml:space="preserve">پس طبق تصویر اول، مالک </w:t>
      </w:r>
      <w:proofErr w:type="spellStart"/>
      <w:r w:rsidR="00F562E9">
        <w:rPr>
          <w:rFonts w:hint="cs"/>
          <w:rtl/>
        </w:rPr>
        <w:t>اخلاء</w:t>
      </w:r>
      <w:proofErr w:type="spellEnd"/>
      <w:r w:rsidR="00F562E9">
        <w:rPr>
          <w:rFonts w:hint="cs"/>
          <w:rtl/>
        </w:rPr>
        <w:t xml:space="preserve"> و رفع ید از عین خود می کند از جهت تصرف خاص </w:t>
      </w:r>
      <w:proofErr w:type="spellStart"/>
      <w:r w:rsidR="00F562E9">
        <w:rPr>
          <w:rFonts w:hint="cs"/>
          <w:rtl/>
        </w:rPr>
        <w:t>ایجار</w:t>
      </w:r>
      <w:proofErr w:type="spellEnd"/>
      <w:r w:rsidR="00731CBE">
        <w:rPr>
          <w:rFonts w:hint="cs"/>
          <w:rtl/>
        </w:rPr>
        <w:t>، و</w:t>
      </w:r>
      <w:r w:rsidR="00F562E9">
        <w:rPr>
          <w:rFonts w:hint="cs"/>
          <w:rtl/>
        </w:rPr>
        <w:t xml:space="preserve"> در </w:t>
      </w:r>
      <w:r w:rsidR="00731CBE">
        <w:rPr>
          <w:rFonts w:hint="cs"/>
          <w:rtl/>
        </w:rPr>
        <w:t xml:space="preserve">تصویر </w:t>
      </w:r>
      <w:r w:rsidR="00F562E9">
        <w:rPr>
          <w:rFonts w:hint="cs"/>
          <w:rtl/>
        </w:rPr>
        <w:t>دوم هم</w:t>
      </w:r>
      <w:r w:rsidR="00731CBE">
        <w:rPr>
          <w:rFonts w:hint="cs"/>
          <w:rtl/>
        </w:rPr>
        <w:t>، مستاجر</w:t>
      </w:r>
      <w:r w:rsidR="00F562E9">
        <w:rPr>
          <w:rFonts w:hint="cs"/>
          <w:rtl/>
        </w:rPr>
        <w:t xml:space="preserve"> خود را کنار می کشد و حق را در اختیار دیگری قرار می دهد و </w:t>
      </w:r>
      <w:r w:rsidR="00731CBE">
        <w:rPr>
          <w:rFonts w:hint="cs"/>
          <w:rtl/>
        </w:rPr>
        <w:t xml:space="preserve">لذا </w:t>
      </w:r>
      <w:r w:rsidR="00F562E9">
        <w:rPr>
          <w:rFonts w:hint="cs"/>
          <w:rtl/>
        </w:rPr>
        <w:t>عنوان تخلیه صادق است</w:t>
      </w:r>
      <w:r w:rsidR="00731CBE">
        <w:rPr>
          <w:rFonts w:hint="cs"/>
          <w:rtl/>
        </w:rPr>
        <w:t>.</w:t>
      </w:r>
    </w:p>
    <w:p w:rsidR="00F562E9" w:rsidRDefault="00F562E9" w:rsidP="00D421D4">
      <w:pPr>
        <w:rPr>
          <w:rtl/>
        </w:rPr>
      </w:pPr>
      <w:r>
        <w:rPr>
          <w:rFonts w:hint="cs"/>
          <w:rtl/>
        </w:rPr>
        <w:t xml:space="preserve"> عنو</w:t>
      </w:r>
      <w:r w:rsidR="00D421D4">
        <w:rPr>
          <w:rFonts w:hint="cs"/>
          <w:rtl/>
        </w:rPr>
        <w:t xml:space="preserve">ان سوم عنوان فروغ و </w:t>
      </w:r>
      <w:proofErr w:type="spellStart"/>
      <w:r w:rsidR="00D421D4">
        <w:rPr>
          <w:rFonts w:hint="cs"/>
          <w:rtl/>
        </w:rPr>
        <w:t>افراغ</w:t>
      </w:r>
      <w:proofErr w:type="spellEnd"/>
      <w:r w:rsidR="00D421D4">
        <w:rPr>
          <w:rFonts w:hint="cs"/>
          <w:rtl/>
        </w:rPr>
        <w:t xml:space="preserve"> است.</w:t>
      </w:r>
      <w:r>
        <w:rPr>
          <w:rFonts w:hint="cs"/>
          <w:rtl/>
        </w:rPr>
        <w:t xml:space="preserve"> </w:t>
      </w:r>
      <w:r w:rsidR="00731CBE">
        <w:rPr>
          <w:rFonts w:hint="cs"/>
          <w:rtl/>
        </w:rPr>
        <w:t xml:space="preserve">وجه تعبیر به آن </w:t>
      </w:r>
      <w:r w:rsidR="00D421D4">
        <w:rPr>
          <w:rFonts w:hint="cs"/>
          <w:rtl/>
        </w:rPr>
        <w:t>(</w:t>
      </w:r>
      <w:r w:rsidR="00731CBE">
        <w:rPr>
          <w:rFonts w:hint="cs"/>
          <w:rtl/>
        </w:rPr>
        <w:t xml:space="preserve">مثل </w:t>
      </w:r>
      <w:r w:rsidR="00D421D4">
        <w:rPr>
          <w:rFonts w:hint="cs"/>
          <w:rtl/>
        </w:rPr>
        <w:t xml:space="preserve">عنوان </w:t>
      </w:r>
      <w:proofErr w:type="spellStart"/>
      <w:r w:rsidR="00731CBE">
        <w:rPr>
          <w:rFonts w:hint="cs"/>
          <w:rtl/>
        </w:rPr>
        <w:t>خلوّ</w:t>
      </w:r>
      <w:proofErr w:type="spellEnd"/>
      <w:r w:rsidR="00D421D4">
        <w:rPr>
          <w:rFonts w:hint="cs"/>
          <w:rtl/>
        </w:rPr>
        <w:t>)</w:t>
      </w:r>
      <w:r w:rsidR="00731CBE">
        <w:rPr>
          <w:rFonts w:hint="cs"/>
          <w:rtl/>
        </w:rPr>
        <w:t xml:space="preserve"> این است که شخص </w:t>
      </w:r>
      <w:r>
        <w:rPr>
          <w:rFonts w:hint="cs"/>
          <w:rtl/>
        </w:rPr>
        <w:t>در حقیقت زمینه را خالی می کند برای تصرف دیگران</w:t>
      </w:r>
      <w:r w:rsidR="00D421D4">
        <w:rPr>
          <w:rFonts w:hint="cs"/>
          <w:rtl/>
        </w:rPr>
        <w:t>،</w:t>
      </w:r>
      <w:r>
        <w:rPr>
          <w:rFonts w:hint="cs"/>
          <w:rtl/>
        </w:rPr>
        <w:t xml:space="preserve"> یا خود را فارغ می کند از تصرف در مکان. لذا </w:t>
      </w:r>
      <w:r w:rsidR="00D421D4">
        <w:rPr>
          <w:rFonts w:hint="cs"/>
          <w:rtl/>
        </w:rPr>
        <w:t xml:space="preserve">عنوان </w:t>
      </w:r>
      <w:proofErr w:type="spellStart"/>
      <w:r w:rsidR="00D421D4">
        <w:rPr>
          <w:rFonts w:hint="cs"/>
          <w:rtl/>
        </w:rPr>
        <w:t>افراغ</w:t>
      </w:r>
      <w:proofErr w:type="spellEnd"/>
      <w:r w:rsidR="00D421D4">
        <w:rPr>
          <w:rFonts w:hint="cs"/>
          <w:rtl/>
        </w:rPr>
        <w:t xml:space="preserve">، </w:t>
      </w:r>
      <w:r>
        <w:rPr>
          <w:rFonts w:hint="cs"/>
          <w:rtl/>
        </w:rPr>
        <w:t xml:space="preserve">مثل عنوان </w:t>
      </w:r>
      <w:proofErr w:type="spellStart"/>
      <w:r>
        <w:rPr>
          <w:rFonts w:hint="cs"/>
          <w:rtl/>
        </w:rPr>
        <w:t>خلوّ</w:t>
      </w:r>
      <w:proofErr w:type="spellEnd"/>
      <w:r>
        <w:rPr>
          <w:rFonts w:hint="cs"/>
          <w:rtl/>
        </w:rPr>
        <w:t xml:space="preserve"> است و اگر عنوان قبلی مناسب بود این عنوان هم مناسب است</w:t>
      </w:r>
      <w:r w:rsidR="00D421D4">
        <w:rPr>
          <w:rFonts w:hint="cs"/>
          <w:rtl/>
        </w:rPr>
        <w:t>.</w:t>
      </w:r>
    </w:p>
    <w:p w:rsidR="0052001E" w:rsidRDefault="00D421D4" w:rsidP="0052001E">
      <w:r>
        <w:rPr>
          <w:rFonts w:hint="cs"/>
          <w:rtl/>
        </w:rPr>
        <w:t xml:space="preserve">عنوان چهارم عنوان مفتاح است که </w:t>
      </w:r>
      <w:r w:rsidR="00F562E9">
        <w:rPr>
          <w:rFonts w:hint="cs"/>
          <w:rtl/>
        </w:rPr>
        <w:t>در بلاد مصر</w:t>
      </w:r>
      <w:r>
        <w:rPr>
          <w:rFonts w:hint="cs"/>
          <w:rtl/>
        </w:rPr>
        <w:t>،</w:t>
      </w:r>
      <w:r w:rsidR="00F562E9">
        <w:rPr>
          <w:rFonts w:hint="cs"/>
          <w:rtl/>
        </w:rPr>
        <w:t xml:space="preserve"> تعبیر به </w:t>
      </w:r>
      <w:r>
        <w:rPr>
          <w:rFonts w:hint="cs"/>
          <w:rtl/>
        </w:rPr>
        <w:t>آن</w:t>
      </w:r>
      <w:r w:rsidR="00F562E9">
        <w:rPr>
          <w:rFonts w:hint="cs"/>
          <w:rtl/>
        </w:rPr>
        <w:t xml:space="preserve"> می کنند</w:t>
      </w:r>
      <w:r>
        <w:rPr>
          <w:rFonts w:hint="cs"/>
          <w:rtl/>
        </w:rPr>
        <w:t>.</w:t>
      </w:r>
      <w:r w:rsidR="00F562E9">
        <w:rPr>
          <w:rFonts w:hint="cs"/>
          <w:rtl/>
        </w:rPr>
        <w:t xml:space="preserve"> </w:t>
      </w:r>
      <w:r>
        <w:rPr>
          <w:rFonts w:hint="cs"/>
          <w:rtl/>
        </w:rPr>
        <w:t>وجه</w:t>
      </w:r>
      <w:r w:rsidR="00F562E9">
        <w:rPr>
          <w:rFonts w:hint="cs"/>
          <w:rtl/>
        </w:rPr>
        <w:t xml:space="preserve"> مناسبت </w:t>
      </w:r>
      <w:r>
        <w:rPr>
          <w:rFonts w:hint="cs"/>
          <w:rtl/>
        </w:rPr>
        <w:t xml:space="preserve">تعبیر مفتاح </w:t>
      </w:r>
      <w:r w:rsidR="00F562E9">
        <w:rPr>
          <w:rFonts w:hint="cs"/>
          <w:rtl/>
        </w:rPr>
        <w:t>معلوم است</w:t>
      </w:r>
      <w:r>
        <w:rPr>
          <w:rFonts w:hint="cs"/>
          <w:rtl/>
        </w:rPr>
        <w:t>؛</w:t>
      </w:r>
      <w:r w:rsidR="00F562E9">
        <w:rPr>
          <w:rFonts w:hint="cs"/>
          <w:rtl/>
        </w:rPr>
        <w:t xml:space="preserve"> چون اختصاصی که شخص نسبت به مورد حق داشت باعث می شود که تعبیر کلید به کار برده شود و </w:t>
      </w:r>
      <w:proofErr w:type="spellStart"/>
      <w:r>
        <w:rPr>
          <w:rFonts w:hint="cs"/>
          <w:rtl/>
        </w:rPr>
        <w:t>کأنّ</w:t>
      </w:r>
      <w:proofErr w:type="spellEnd"/>
      <w:r>
        <w:rPr>
          <w:rFonts w:hint="cs"/>
          <w:rtl/>
        </w:rPr>
        <w:t xml:space="preserve"> شخص </w:t>
      </w:r>
      <w:r w:rsidR="00F562E9">
        <w:rPr>
          <w:rFonts w:hint="cs"/>
          <w:rtl/>
        </w:rPr>
        <w:t xml:space="preserve">کلید را در اختیار دیگری قرار می دهد در مقابل مال </w:t>
      </w:r>
      <w:proofErr w:type="spellStart"/>
      <w:r w:rsidR="00F562E9">
        <w:rPr>
          <w:rFonts w:hint="cs"/>
          <w:rtl/>
        </w:rPr>
        <w:t>معی</w:t>
      </w:r>
      <w:r>
        <w:rPr>
          <w:rFonts w:hint="cs"/>
          <w:rtl/>
        </w:rPr>
        <w:t>ّ</w:t>
      </w:r>
      <w:r w:rsidR="00F562E9">
        <w:rPr>
          <w:rFonts w:hint="cs"/>
          <w:rtl/>
        </w:rPr>
        <w:t>ن</w:t>
      </w:r>
      <w:proofErr w:type="spellEnd"/>
      <w:r w:rsidR="00F562E9">
        <w:rPr>
          <w:rFonts w:hint="cs"/>
          <w:rtl/>
        </w:rPr>
        <w:t xml:space="preserve">. این تعبیر با </w:t>
      </w:r>
      <w:r>
        <w:rPr>
          <w:rFonts w:hint="cs"/>
          <w:rtl/>
        </w:rPr>
        <w:t>هر دو تصویر</w:t>
      </w:r>
      <w:r w:rsidR="00F562E9">
        <w:rPr>
          <w:rFonts w:hint="cs"/>
          <w:rtl/>
        </w:rPr>
        <w:t xml:space="preserve"> مناسبت دارد</w:t>
      </w:r>
      <w:r>
        <w:rPr>
          <w:rFonts w:hint="cs"/>
          <w:rtl/>
        </w:rPr>
        <w:t>،</w:t>
      </w:r>
      <w:r w:rsidR="00F562E9">
        <w:rPr>
          <w:rFonts w:hint="cs"/>
          <w:rtl/>
        </w:rPr>
        <w:t xml:space="preserve"> اما در قوانین </w:t>
      </w:r>
      <w:r>
        <w:rPr>
          <w:rFonts w:hint="cs"/>
          <w:rtl/>
        </w:rPr>
        <w:t xml:space="preserve">و حقوق </w:t>
      </w:r>
      <w:r w:rsidR="00F562E9">
        <w:rPr>
          <w:rFonts w:hint="cs"/>
          <w:rtl/>
        </w:rPr>
        <w:t>مصر</w:t>
      </w:r>
      <w:r>
        <w:rPr>
          <w:rFonts w:hint="cs"/>
          <w:rtl/>
        </w:rPr>
        <w:t>،</w:t>
      </w:r>
      <w:r w:rsidR="00F562E9">
        <w:rPr>
          <w:rFonts w:hint="cs"/>
          <w:rtl/>
        </w:rPr>
        <w:t xml:space="preserve"> </w:t>
      </w:r>
      <w:r>
        <w:rPr>
          <w:rFonts w:hint="cs"/>
          <w:rtl/>
        </w:rPr>
        <w:t>آن</w:t>
      </w:r>
      <w:r w:rsidR="00F562E9">
        <w:rPr>
          <w:rFonts w:hint="cs"/>
          <w:rtl/>
        </w:rPr>
        <w:t xml:space="preserve"> را در خصوص صورت دوم یعنی حق پیشه به کار برده </w:t>
      </w:r>
      <w:proofErr w:type="spellStart"/>
      <w:r w:rsidR="00F562E9">
        <w:rPr>
          <w:rFonts w:hint="cs"/>
          <w:rtl/>
        </w:rPr>
        <w:t>اند</w:t>
      </w:r>
      <w:proofErr w:type="spellEnd"/>
      <w:r>
        <w:rPr>
          <w:rFonts w:hint="cs"/>
          <w:rtl/>
        </w:rPr>
        <w:t>،</w:t>
      </w:r>
      <w:r w:rsidR="00F562E9">
        <w:rPr>
          <w:rFonts w:hint="cs"/>
          <w:rtl/>
        </w:rPr>
        <w:t xml:space="preserve"> لذا تعبیر کرده </w:t>
      </w:r>
      <w:proofErr w:type="spellStart"/>
      <w:r w:rsidR="00F562E9">
        <w:rPr>
          <w:rFonts w:hint="cs"/>
          <w:rtl/>
        </w:rPr>
        <w:t>اند</w:t>
      </w:r>
      <w:proofErr w:type="spellEnd"/>
      <w:r w:rsidR="00F562E9">
        <w:rPr>
          <w:rFonts w:hint="cs"/>
          <w:rtl/>
        </w:rPr>
        <w:t xml:space="preserve"> که </w:t>
      </w:r>
      <w:r>
        <w:rPr>
          <w:rFonts w:hint="cs"/>
          <w:rtl/>
        </w:rPr>
        <w:t xml:space="preserve">چنین امری، </w:t>
      </w:r>
      <w:proofErr w:type="spellStart"/>
      <w:r w:rsidR="00F562E9">
        <w:rPr>
          <w:rFonts w:hint="cs"/>
          <w:rtl/>
        </w:rPr>
        <w:t>اکل</w:t>
      </w:r>
      <w:proofErr w:type="spellEnd"/>
      <w:r w:rsidR="00F562E9">
        <w:rPr>
          <w:rFonts w:hint="cs"/>
          <w:rtl/>
        </w:rPr>
        <w:t xml:space="preserve"> مال به باطل است و حق شرعی نیست</w:t>
      </w:r>
      <w:r>
        <w:rPr>
          <w:rFonts w:hint="cs"/>
          <w:rtl/>
        </w:rPr>
        <w:t>.</w:t>
      </w:r>
      <w:r w:rsidR="00F562E9">
        <w:rPr>
          <w:rFonts w:hint="cs"/>
          <w:rtl/>
        </w:rPr>
        <w:t xml:space="preserve"> </w:t>
      </w:r>
    </w:p>
    <w:p w:rsidR="00F562E9" w:rsidRDefault="0052001E" w:rsidP="000B3141">
      <w:pPr>
        <w:rPr>
          <w:rtl/>
        </w:rPr>
      </w:pPr>
      <w:r>
        <w:rPr>
          <w:rFonts w:hint="cs"/>
          <w:rtl/>
        </w:rPr>
        <w:t>ع</w:t>
      </w:r>
      <w:r w:rsidR="00F562E9">
        <w:rPr>
          <w:rFonts w:hint="cs"/>
          <w:rtl/>
        </w:rPr>
        <w:t xml:space="preserve">نوان پنجم این است که از </w:t>
      </w:r>
      <w:proofErr w:type="spellStart"/>
      <w:r w:rsidR="00F562E9">
        <w:rPr>
          <w:rFonts w:hint="cs"/>
          <w:rtl/>
        </w:rPr>
        <w:t>سرقفلی</w:t>
      </w:r>
      <w:proofErr w:type="spellEnd"/>
      <w:r w:rsidR="00F562E9">
        <w:rPr>
          <w:rFonts w:hint="cs"/>
          <w:rtl/>
        </w:rPr>
        <w:t xml:space="preserve"> تعبیر به زینت می کنند. وجه این تعبیر این </w:t>
      </w:r>
      <w:r w:rsidR="00D843DB">
        <w:rPr>
          <w:rFonts w:hint="cs"/>
          <w:rtl/>
        </w:rPr>
        <w:t>ا</w:t>
      </w:r>
      <w:r w:rsidR="00F562E9">
        <w:rPr>
          <w:rFonts w:hint="cs"/>
          <w:rtl/>
        </w:rPr>
        <w:t>ست که مستاجر نسبت به محل اجاره تغییری ایجاد کرده و حالت جدیدی</w:t>
      </w:r>
      <w:r w:rsidR="00D843DB">
        <w:rPr>
          <w:rFonts w:hint="cs"/>
          <w:rtl/>
        </w:rPr>
        <w:t xml:space="preserve"> مثل </w:t>
      </w:r>
      <w:proofErr w:type="spellStart"/>
      <w:r w:rsidR="00D843DB">
        <w:rPr>
          <w:rFonts w:hint="cs"/>
          <w:rtl/>
        </w:rPr>
        <w:t>دِکور</w:t>
      </w:r>
      <w:proofErr w:type="spellEnd"/>
      <w:r w:rsidR="00F562E9">
        <w:rPr>
          <w:rFonts w:hint="cs"/>
          <w:rtl/>
        </w:rPr>
        <w:t xml:space="preserve"> اضافه کرده است که موجب </w:t>
      </w:r>
      <w:proofErr w:type="spellStart"/>
      <w:r w:rsidR="00F562E9">
        <w:rPr>
          <w:rFonts w:hint="cs"/>
          <w:rtl/>
        </w:rPr>
        <w:t>تزی</w:t>
      </w:r>
      <w:r w:rsidR="00D843DB">
        <w:rPr>
          <w:rFonts w:hint="cs"/>
          <w:rtl/>
        </w:rPr>
        <w:t>ّ</w:t>
      </w:r>
      <w:r w:rsidR="00F562E9">
        <w:rPr>
          <w:rFonts w:hint="cs"/>
          <w:rtl/>
        </w:rPr>
        <w:t>ن</w:t>
      </w:r>
      <w:proofErr w:type="spellEnd"/>
      <w:r w:rsidR="00F562E9">
        <w:rPr>
          <w:rFonts w:hint="cs"/>
          <w:rtl/>
        </w:rPr>
        <w:t xml:space="preserve"> </w:t>
      </w:r>
      <w:r w:rsidR="00D843DB">
        <w:rPr>
          <w:rFonts w:hint="cs"/>
          <w:rtl/>
        </w:rPr>
        <w:t xml:space="preserve">آن </w:t>
      </w:r>
      <w:r w:rsidR="00F562E9">
        <w:rPr>
          <w:rFonts w:hint="cs"/>
          <w:rtl/>
        </w:rPr>
        <w:t>مورد شده است</w:t>
      </w:r>
      <w:r w:rsidR="00D843DB">
        <w:rPr>
          <w:rFonts w:hint="cs"/>
          <w:rtl/>
        </w:rPr>
        <w:t>.</w:t>
      </w:r>
      <w:r w:rsidR="00F562E9">
        <w:rPr>
          <w:rFonts w:hint="cs"/>
          <w:rtl/>
        </w:rPr>
        <w:t xml:space="preserve"> انتقال </w:t>
      </w:r>
      <w:r w:rsidR="00D843DB">
        <w:rPr>
          <w:rFonts w:hint="cs"/>
          <w:rtl/>
        </w:rPr>
        <w:t xml:space="preserve">حق </w:t>
      </w:r>
      <w:proofErr w:type="spellStart"/>
      <w:r w:rsidR="00F562E9">
        <w:rPr>
          <w:rFonts w:hint="cs"/>
          <w:rtl/>
        </w:rPr>
        <w:t>سرقفلی</w:t>
      </w:r>
      <w:proofErr w:type="spellEnd"/>
      <w:r w:rsidR="00F562E9">
        <w:rPr>
          <w:rFonts w:hint="cs"/>
          <w:rtl/>
        </w:rPr>
        <w:t xml:space="preserve"> به این معنی است که </w:t>
      </w:r>
      <w:proofErr w:type="spellStart"/>
      <w:r w:rsidR="00D843DB">
        <w:rPr>
          <w:rFonts w:hint="cs"/>
          <w:rtl/>
        </w:rPr>
        <w:t>کأنّ</w:t>
      </w:r>
      <w:proofErr w:type="spellEnd"/>
      <w:r w:rsidR="00F562E9">
        <w:rPr>
          <w:rFonts w:hint="cs"/>
          <w:rtl/>
        </w:rPr>
        <w:t xml:space="preserve"> ایجاد </w:t>
      </w:r>
      <w:proofErr w:type="spellStart"/>
      <w:r w:rsidR="00F562E9">
        <w:rPr>
          <w:rFonts w:hint="cs"/>
          <w:rtl/>
        </w:rPr>
        <w:t>دکوری</w:t>
      </w:r>
      <w:proofErr w:type="spellEnd"/>
      <w:r w:rsidR="00F562E9">
        <w:rPr>
          <w:rFonts w:hint="cs"/>
          <w:rtl/>
        </w:rPr>
        <w:t xml:space="preserve"> کرده است و آن را منتقل می کند. </w:t>
      </w:r>
      <w:r w:rsidR="00D843DB">
        <w:rPr>
          <w:rFonts w:hint="cs"/>
          <w:rtl/>
        </w:rPr>
        <w:t xml:space="preserve">این تعبیر، </w:t>
      </w:r>
      <w:r w:rsidR="00F562E9">
        <w:rPr>
          <w:rFonts w:hint="cs"/>
          <w:rtl/>
        </w:rPr>
        <w:t xml:space="preserve">مخصوص صورت دوم است اما </w:t>
      </w:r>
      <w:r w:rsidR="000B3141">
        <w:rPr>
          <w:rFonts w:hint="cs"/>
          <w:rtl/>
        </w:rPr>
        <w:t xml:space="preserve">تصویر اول از </w:t>
      </w:r>
      <w:proofErr w:type="spellStart"/>
      <w:r w:rsidR="000B3141">
        <w:rPr>
          <w:rFonts w:hint="cs"/>
          <w:rtl/>
        </w:rPr>
        <w:t>سرقفلی</w:t>
      </w:r>
      <w:proofErr w:type="spellEnd"/>
      <w:r w:rsidR="000B3141">
        <w:rPr>
          <w:rFonts w:hint="cs"/>
          <w:rtl/>
        </w:rPr>
        <w:t>،</w:t>
      </w:r>
      <w:r w:rsidR="00F562E9">
        <w:rPr>
          <w:rFonts w:hint="cs"/>
          <w:rtl/>
        </w:rPr>
        <w:t xml:space="preserve"> ربطی به اضافه شدن دکور و زینت و امثال آن ندارد. مراد از زینت، رونقی است که در این مکان ایجاد شده به خاطر فعالیت خاص مستاجر.</w:t>
      </w:r>
    </w:p>
    <w:p w:rsidR="00F562E9" w:rsidRDefault="00F562E9" w:rsidP="00B466C0">
      <w:pPr>
        <w:rPr>
          <w:rtl/>
        </w:rPr>
      </w:pPr>
      <w:r>
        <w:rPr>
          <w:rFonts w:hint="cs"/>
          <w:rtl/>
        </w:rPr>
        <w:lastRenderedPageBreak/>
        <w:t>عنوان دیگر که نزد اهل مغرب به کار می رود عنوان جلسه است. وجه تعبیر به جلسه این است که شخص در این موارد</w:t>
      </w:r>
      <w:r w:rsidR="00B466C0">
        <w:rPr>
          <w:rFonts w:hint="cs"/>
          <w:rtl/>
        </w:rPr>
        <w:t>،</w:t>
      </w:r>
      <w:r>
        <w:rPr>
          <w:rFonts w:hint="cs"/>
          <w:rtl/>
        </w:rPr>
        <w:t xml:space="preserve"> حق جلوس در مکان به طور مستمر دارد بازاء </w:t>
      </w:r>
      <w:proofErr w:type="spellStart"/>
      <w:r>
        <w:rPr>
          <w:rFonts w:hint="cs"/>
          <w:rtl/>
        </w:rPr>
        <w:t>کراء</w:t>
      </w:r>
      <w:proofErr w:type="spellEnd"/>
      <w:r>
        <w:rPr>
          <w:rFonts w:hint="cs"/>
          <w:rtl/>
        </w:rPr>
        <w:t xml:space="preserve"> </w:t>
      </w:r>
      <w:proofErr w:type="spellStart"/>
      <w:r>
        <w:rPr>
          <w:rFonts w:hint="cs"/>
          <w:rtl/>
        </w:rPr>
        <w:t>معی</w:t>
      </w:r>
      <w:r w:rsidR="00B466C0">
        <w:rPr>
          <w:rFonts w:hint="cs"/>
          <w:rtl/>
        </w:rPr>
        <w:t>ّ</w:t>
      </w:r>
      <w:r>
        <w:rPr>
          <w:rFonts w:hint="cs"/>
          <w:rtl/>
        </w:rPr>
        <w:t>ن</w:t>
      </w:r>
      <w:proofErr w:type="spellEnd"/>
      <w:r w:rsidR="00B466C0">
        <w:rPr>
          <w:rFonts w:hint="cs"/>
          <w:rtl/>
        </w:rPr>
        <w:t>،</w:t>
      </w:r>
      <w:r>
        <w:rPr>
          <w:rFonts w:hint="cs"/>
          <w:rtl/>
        </w:rPr>
        <w:t xml:space="preserve"> بدون این که احتیاج باشد که رضایت مالک را کسب کند. با توجه به این که کسی که حق جلسه برای او پیدا می شود </w:t>
      </w:r>
      <w:proofErr w:type="spellStart"/>
      <w:r>
        <w:rPr>
          <w:rFonts w:hint="cs"/>
          <w:rtl/>
        </w:rPr>
        <w:t>غیرمالک</w:t>
      </w:r>
      <w:proofErr w:type="spellEnd"/>
      <w:r>
        <w:rPr>
          <w:rFonts w:hint="cs"/>
          <w:rtl/>
        </w:rPr>
        <w:t xml:space="preserve"> </w:t>
      </w:r>
      <w:proofErr w:type="spellStart"/>
      <w:r>
        <w:rPr>
          <w:rFonts w:hint="cs"/>
          <w:rtl/>
        </w:rPr>
        <w:t>العین</w:t>
      </w:r>
      <w:proofErr w:type="spellEnd"/>
      <w:r>
        <w:rPr>
          <w:rFonts w:hint="cs"/>
          <w:rtl/>
        </w:rPr>
        <w:t xml:space="preserve"> است و برای این که بخواهد حق جلوس پیدا کند باید این حق جلوس را از مالک دریافت کند، پس </w:t>
      </w:r>
      <w:proofErr w:type="spellStart"/>
      <w:r>
        <w:rPr>
          <w:rFonts w:hint="cs"/>
          <w:rtl/>
        </w:rPr>
        <w:t>ابتداء</w:t>
      </w:r>
      <w:proofErr w:type="spellEnd"/>
      <w:r>
        <w:rPr>
          <w:rFonts w:hint="cs"/>
          <w:rtl/>
        </w:rPr>
        <w:t xml:space="preserve"> این حق باید در مالک باشد تا بتواند </w:t>
      </w:r>
      <w:r w:rsidR="00B466C0">
        <w:rPr>
          <w:rFonts w:hint="cs"/>
          <w:rtl/>
        </w:rPr>
        <w:t xml:space="preserve">به او </w:t>
      </w:r>
      <w:r>
        <w:rPr>
          <w:rFonts w:hint="cs"/>
          <w:rtl/>
        </w:rPr>
        <w:t xml:space="preserve">منتقل کند. تطبیق عنوان </w:t>
      </w:r>
      <w:r w:rsidR="00B466C0">
        <w:rPr>
          <w:rFonts w:hint="cs"/>
          <w:rtl/>
        </w:rPr>
        <w:t xml:space="preserve">جلسه </w:t>
      </w:r>
      <w:r>
        <w:rPr>
          <w:rFonts w:hint="cs"/>
          <w:rtl/>
        </w:rPr>
        <w:t>بر صورت اول معلوم است</w:t>
      </w:r>
      <w:r w:rsidR="00B466C0">
        <w:rPr>
          <w:rFonts w:hint="cs"/>
          <w:rtl/>
        </w:rPr>
        <w:t>؛</w:t>
      </w:r>
      <w:r>
        <w:rPr>
          <w:rFonts w:hint="cs"/>
          <w:rtl/>
        </w:rPr>
        <w:t xml:space="preserve"> چون خود مالک حق جلوس دارد و در مقابل مال </w:t>
      </w:r>
      <w:proofErr w:type="spellStart"/>
      <w:r>
        <w:rPr>
          <w:rFonts w:hint="cs"/>
          <w:rtl/>
        </w:rPr>
        <w:t>معیّن</w:t>
      </w:r>
      <w:proofErr w:type="spellEnd"/>
      <w:r>
        <w:rPr>
          <w:rFonts w:hint="cs"/>
          <w:rtl/>
        </w:rPr>
        <w:t xml:space="preserve"> این حق جلوس را به دیگری واگذار می کند. اما نسبت به صورت دوم </w:t>
      </w:r>
      <w:r w:rsidR="00B466C0">
        <w:rPr>
          <w:rFonts w:hint="cs"/>
          <w:rtl/>
        </w:rPr>
        <w:t xml:space="preserve">هم </w:t>
      </w:r>
      <w:r>
        <w:rPr>
          <w:rFonts w:hint="cs"/>
          <w:rtl/>
        </w:rPr>
        <w:t xml:space="preserve">ممکن است اینطور گفته شود که وقتی مستاجر باعث رونق و زیادی در </w:t>
      </w:r>
      <w:proofErr w:type="spellStart"/>
      <w:r>
        <w:rPr>
          <w:rFonts w:hint="cs"/>
          <w:rtl/>
        </w:rPr>
        <w:t>مالیت</w:t>
      </w:r>
      <w:proofErr w:type="spellEnd"/>
      <w:r>
        <w:rPr>
          <w:rFonts w:hint="cs"/>
          <w:rtl/>
        </w:rPr>
        <w:t xml:space="preserve"> عین مستاجره شد، این کار باعث می شود ک</w:t>
      </w:r>
      <w:r w:rsidR="00B466C0">
        <w:rPr>
          <w:rFonts w:hint="cs"/>
          <w:rtl/>
        </w:rPr>
        <w:t>ه مستاجر اول حق داش</w:t>
      </w:r>
      <w:r>
        <w:rPr>
          <w:rFonts w:hint="cs"/>
          <w:rtl/>
        </w:rPr>
        <w:t>ته باشد که بازهم در آن مکان جلوس و اقامت داشته</w:t>
      </w:r>
      <w:r w:rsidR="00B466C0">
        <w:rPr>
          <w:rFonts w:hint="cs"/>
          <w:rtl/>
        </w:rPr>
        <w:t xml:space="preserve"> باشد و فعالیت خود را ادامه دهد، یعنی ایجاد</w:t>
      </w:r>
      <w:r>
        <w:rPr>
          <w:rFonts w:hint="cs"/>
          <w:rtl/>
        </w:rPr>
        <w:t xml:space="preserve"> رونق در مکان</w:t>
      </w:r>
      <w:r w:rsidR="00B466C0">
        <w:rPr>
          <w:rFonts w:hint="cs"/>
          <w:rtl/>
        </w:rPr>
        <w:t>،</w:t>
      </w:r>
      <w:r>
        <w:rPr>
          <w:rFonts w:hint="cs"/>
          <w:rtl/>
        </w:rPr>
        <w:t xml:space="preserve"> باعث ایجاد حق جلوس برای مستاجر شده است.</w:t>
      </w:r>
    </w:p>
    <w:p w:rsidR="00F562E9" w:rsidRDefault="00F562E9" w:rsidP="00B466C0">
      <w:pPr>
        <w:rPr>
          <w:rtl/>
        </w:rPr>
      </w:pPr>
      <w:r>
        <w:rPr>
          <w:rFonts w:hint="cs"/>
          <w:rtl/>
        </w:rPr>
        <w:t xml:space="preserve">پس نوع </w:t>
      </w:r>
      <w:proofErr w:type="spellStart"/>
      <w:r>
        <w:rPr>
          <w:rFonts w:hint="cs"/>
          <w:rtl/>
        </w:rPr>
        <w:t>الفاظی</w:t>
      </w:r>
      <w:proofErr w:type="spellEnd"/>
      <w:r>
        <w:rPr>
          <w:rFonts w:hint="cs"/>
          <w:rtl/>
        </w:rPr>
        <w:t xml:space="preserve"> که </w:t>
      </w:r>
      <w:r w:rsidR="00B466C0">
        <w:rPr>
          <w:rFonts w:hint="cs"/>
          <w:rtl/>
        </w:rPr>
        <w:t xml:space="preserve">در مورد حق </w:t>
      </w:r>
      <w:proofErr w:type="spellStart"/>
      <w:r w:rsidR="00B466C0">
        <w:rPr>
          <w:rFonts w:hint="cs"/>
          <w:rtl/>
        </w:rPr>
        <w:t>سرقفلی</w:t>
      </w:r>
      <w:proofErr w:type="spellEnd"/>
      <w:r w:rsidR="00B466C0">
        <w:rPr>
          <w:rFonts w:hint="cs"/>
          <w:rtl/>
        </w:rPr>
        <w:t xml:space="preserve"> </w:t>
      </w:r>
      <w:r>
        <w:rPr>
          <w:rFonts w:hint="cs"/>
          <w:rtl/>
        </w:rPr>
        <w:t>تعبیر می شود</w:t>
      </w:r>
      <w:r w:rsidR="00B466C0">
        <w:rPr>
          <w:rFonts w:hint="cs"/>
          <w:rtl/>
        </w:rPr>
        <w:t>،</w:t>
      </w:r>
      <w:r>
        <w:rPr>
          <w:rFonts w:hint="cs"/>
          <w:rtl/>
        </w:rPr>
        <w:t xml:space="preserve"> صلاحیت اشاره به هر دو </w:t>
      </w:r>
      <w:r w:rsidR="00B466C0">
        <w:rPr>
          <w:rFonts w:hint="cs"/>
          <w:rtl/>
        </w:rPr>
        <w:t>تصویر</w:t>
      </w:r>
      <w:r>
        <w:rPr>
          <w:rFonts w:hint="cs"/>
          <w:rtl/>
        </w:rPr>
        <w:t xml:space="preserve"> از حق </w:t>
      </w:r>
      <w:proofErr w:type="spellStart"/>
      <w:r>
        <w:rPr>
          <w:rFonts w:hint="cs"/>
          <w:rtl/>
        </w:rPr>
        <w:t>سرقفلی</w:t>
      </w:r>
      <w:proofErr w:type="spellEnd"/>
      <w:r>
        <w:rPr>
          <w:rFonts w:hint="cs"/>
          <w:rtl/>
        </w:rPr>
        <w:t xml:space="preserve"> را دارد.</w:t>
      </w:r>
    </w:p>
    <w:p w:rsidR="00F562E9" w:rsidRDefault="00F562E9" w:rsidP="00BA2324">
      <w:pPr>
        <w:pStyle w:val="2"/>
        <w:rPr>
          <w:rtl/>
        </w:rPr>
      </w:pPr>
      <w:r>
        <w:rPr>
          <w:rFonts w:hint="cs"/>
          <w:rtl/>
        </w:rPr>
        <w:t>جهت سوم</w:t>
      </w:r>
      <w:r w:rsidR="00400925">
        <w:rPr>
          <w:rFonts w:hint="cs"/>
          <w:rtl/>
        </w:rPr>
        <w:t xml:space="preserve">: </w:t>
      </w:r>
      <w:r w:rsidR="00476E58">
        <w:rPr>
          <w:rFonts w:hint="cs"/>
          <w:rtl/>
        </w:rPr>
        <w:t xml:space="preserve">بررسی </w:t>
      </w:r>
      <w:r w:rsidR="00400925">
        <w:rPr>
          <w:rFonts w:hint="cs"/>
          <w:rtl/>
        </w:rPr>
        <w:t xml:space="preserve">مشروعیت حق </w:t>
      </w:r>
      <w:proofErr w:type="spellStart"/>
      <w:r w:rsidR="00400925">
        <w:rPr>
          <w:rFonts w:hint="cs"/>
          <w:rtl/>
        </w:rPr>
        <w:t>سرقفلی</w:t>
      </w:r>
      <w:proofErr w:type="spellEnd"/>
    </w:p>
    <w:p w:rsidR="00F562E9" w:rsidRDefault="00F562E9" w:rsidP="00DE2ADB">
      <w:pPr>
        <w:rPr>
          <w:rtl/>
        </w:rPr>
      </w:pPr>
      <w:r>
        <w:rPr>
          <w:rFonts w:hint="cs"/>
          <w:rtl/>
        </w:rPr>
        <w:t xml:space="preserve">عمده بحث این است که آیا این امری که در </w:t>
      </w:r>
      <w:proofErr w:type="spellStart"/>
      <w:r>
        <w:rPr>
          <w:rFonts w:hint="cs"/>
          <w:rtl/>
        </w:rPr>
        <w:t>ارتکاز</w:t>
      </w:r>
      <w:proofErr w:type="spellEnd"/>
      <w:r>
        <w:rPr>
          <w:rFonts w:hint="cs"/>
          <w:rtl/>
        </w:rPr>
        <w:t xml:space="preserve"> عام </w:t>
      </w:r>
      <w:proofErr w:type="spellStart"/>
      <w:r>
        <w:rPr>
          <w:rFonts w:hint="cs"/>
          <w:rtl/>
        </w:rPr>
        <w:t>عقلاء</w:t>
      </w:r>
      <w:proofErr w:type="spellEnd"/>
      <w:r>
        <w:rPr>
          <w:rFonts w:hint="cs"/>
          <w:rtl/>
        </w:rPr>
        <w:t xml:space="preserve"> ثابت است </w:t>
      </w:r>
      <w:r w:rsidR="00C60D35">
        <w:rPr>
          <w:rFonts w:hint="cs"/>
          <w:rtl/>
        </w:rPr>
        <w:t>(</w:t>
      </w:r>
      <w:r>
        <w:rPr>
          <w:rFonts w:hint="cs"/>
          <w:rtl/>
        </w:rPr>
        <w:t xml:space="preserve">حال یا </w:t>
      </w:r>
      <w:r w:rsidR="00C60D35">
        <w:rPr>
          <w:rFonts w:hint="cs"/>
          <w:rtl/>
        </w:rPr>
        <w:t>طبق</w:t>
      </w:r>
      <w:r>
        <w:rPr>
          <w:rFonts w:hint="cs"/>
          <w:rtl/>
        </w:rPr>
        <w:t xml:space="preserve"> </w:t>
      </w:r>
      <w:proofErr w:type="spellStart"/>
      <w:r>
        <w:rPr>
          <w:rFonts w:hint="cs"/>
          <w:rtl/>
        </w:rPr>
        <w:t>هردو</w:t>
      </w:r>
      <w:proofErr w:type="spellEnd"/>
      <w:r>
        <w:rPr>
          <w:rFonts w:hint="cs"/>
          <w:rtl/>
        </w:rPr>
        <w:t xml:space="preserve"> </w:t>
      </w:r>
      <w:r w:rsidR="00C60D35">
        <w:rPr>
          <w:rFonts w:hint="cs"/>
          <w:rtl/>
        </w:rPr>
        <w:t>تصویر و</w:t>
      </w:r>
      <w:r>
        <w:rPr>
          <w:rFonts w:hint="cs"/>
          <w:rtl/>
        </w:rPr>
        <w:t xml:space="preserve"> یا فقط </w:t>
      </w:r>
      <w:r w:rsidR="00C60D35">
        <w:rPr>
          <w:rFonts w:hint="cs"/>
          <w:rtl/>
        </w:rPr>
        <w:t>طبق تصویر</w:t>
      </w:r>
      <w:r>
        <w:rPr>
          <w:rFonts w:hint="cs"/>
          <w:rtl/>
        </w:rPr>
        <w:t xml:space="preserve"> اول</w:t>
      </w:r>
      <w:r w:rsidR="00C60D35">
        <w:rPr>
          <w:rFonts w:hint="cs"/>
          <w:rtl/>
        </w:rPr>
        <w:t>)</w:t>
      </w:r>
      <w:r>
        <w:rPr>
          <w:rFonts w:hint="cs"/>
          <w:rtl/>
        </w:rPr>
        <w:t xml:space="preserve"> آیا در </w:t>
      </w:r>
      <w:proofErr w:type="spellStart"/>
      <w:r>
        <w:rPr>
          <w:rFonts w:hint="cs"/>
          <w:rtl/>
        </w:rPr>
        <w:t>دائره</w:t>
      </w:r>
      <w:proofErr w:type="spellEnd"/>
      <w:r>
        <w:rPr>
          <w:rFonts w:hint="cs"/>
          <w:rtl/>
        </w:rPr>
        <w:t xml:space="preserve"> تشریع شارع </w:t>
      </w:r>
      <w:r w:rsidR="00C60D35">
        <w:rPr>
          <w:rFonts w:hint="cs"/>
          <w:rtl/>
        </w:rPr>
        <w:t xml:space="preserve">هم </w:t>
      </w:r>
      <w:r>
        <w:rPr>
          <w:rFonts w:hint="cs"/>
          <w:rtl/>
        </w:rPr>
        <w:t>ثابت است و شارع آن را به عنوان حق شرعی قبول دارد یا نه.</w:t>
      </w:r>
      <w:r w:rsidR="00C60D35">
        <w:rPr>
          <w:rFonts w:hint="cs"/>
          <w:rtl/>
        </w:rPr>
        <w:t xml:space="preserve"> </w:t>
      </w:r>
      <w:proofErr w:type="spellStart"/>
      <w:r w:rsidR="00C60D35">
        <w:rPr>
          <w:rFonts w:hint="cs"/>
          <w:rtl/>
        </w:rPr>
        <w:t>عقلائی</w:t>
      </w:r>
      <w:proofErr w:type="spellEnd"/>
      <w:r w:rsidR="00C60D35">
        <w:rPr>
          <w:rFonts w:hint="cs"/>
          <w:rtl/>
        </w:rPr>
        <w:t xml:space="preserve"> بودن حق </w:t>
      </w:r>
      <w:proofErr w:type="spellStart"/>
      <w:r w:rsidR="00DE2ADB">
        <w:rPr>
          <w:rFonts w:hint="cs"/>
          <w:rtl/>
        </w:rPr>
        <w:t>سرقفلی</w:t>
      </w:r>
      <w:proofErr w:type="spellEnd"/>
      <w:r w:rsidR="00C60D35">
        <w:rPr>
          <w:rFonts w:hint="cs"/>
          <w:rtl/>
        </w:rPr>
        <w:t xml:space="preserve"> طبق تصویر اول، مسلّم است اما طبق تصویر دوم، این که حق </w:t>
      </w:r>
      <w:proofErr w:type="spellStart"/>
      <w:r w:rsidR="00C60D35">
        <w:rPr>
          <w:rFonts w:hint="cs"/>
          <w:rtl/>
        </w:rPr>
        <w:t>ارتکازی</w:t>
      </w:r>
      <w:proofErr w:type="spellEnd"/>
      <w:r w:rsidR="00C60D35">
        <w:rPr>
          <w:rFonts w:hint="cs"/>
          <w:rtl/>
        </w:rPr>
        <w:t xml:space="preserve"> </w:t>
      </w:r>
      <w:proofErr w:type="spellStart"/>
      <w:r w:rsidR="00C60D35">
        <w:rPr>
          <w:rFonts w:hint="cs"/>
          <w:rtl/>
        </w:rPr>
        <w:t>عقلائی</w:t>
      </w:r>
      <w:proofErr w:type="spellEnd"/>
      <w:r w:rsidR="00C60D35">
        <w:rPr>
          <w:rFonts w:hint="cs"/>
          <w:rtl/>
        </w:rPr>
        <w:t xml:space="preserve"> باشد، محل شک است.</w:t>
      </w:r>
    </w:p>
    <w:p w:rsidR="00F562E9" w:rsidRDefault="00F562E9" w:rsidP="007E3158">
      <w:pPr>
        <w:rPr>
          <w:rtl/>
        </w:rPr>
      </w:pPr>
      <w:r>
        <w:rPr>
          <w:rFonts w:hint="cs"/>
          <w:rtl/>
        </w:rPr>
        <w:t xml:space="preserve">در این جهت، برخی برای اثبات مشروعیت </w:t>
      </w:r>
      <w:r w:rsidR="007E3158">
        <w:rPr>
          <w:rFonts w:hint="cs"/>
          <w:rtl/>
        </w:rPr>
        <w:t xml:space="preserve">حق </w:t>
      </w:r>
      <w:proofErr w:type="spellStart"/>
      <w:r w:rsidR="007E3158">
        <w:rPr>
          <w:rFonts w:hint="cs"/>
          <w:rtl/>
        </w:rPr>
        <w:t>سرقفلی</w:t>
      </w:r>
      <w:proofErr w:type="spellEnd"/>
      <w:r w:rsidR="007E3158">
        <w:rPr>
          <w:rFonts w:hint="cs"/>
          <w:rtl/>
        </w:rPr>
        <w:t xml:space="preserve"> </w:t>
      </w:r>
      <w:r>
        <w:rPr>
          <w:rFonts w:hint="cs"/>
          <w:rtl/>
        </w:rPr>
        <w:t xml:space="preserve">به </w:t>
      </w:r>
      <w:proofErr w:type="spellStart"/>
      <w:r>
        <w:rPr>
          <w:rFonts w:hint="cs"/>
          <w:rtl/>
        </w:rPr>
        <w:t>وجوهی</w:t>
      </w:r>
      <w:proofErr w:type="spellEnd"/>
      <w:r>
        <w:rPr>
          <w:rFonts w:hint="cs"/>
          <w:rtl/>
        </w:rPr>
        <w:t xml:space="preserve"> تمسک کرده </w:t>
      </w:r>
      <w:proofErr w:type="spellStart"/>
      <w:r>
        <w:rPr>
          <w:rFonts w:hint="cs"/>
          <w:rtl/>
        </w:rPr>
        <w:t>اند</w:t>
      </w:r>
      <w:proofErr w:type="spellEnd"/>
      <w:r>
        <w:rPr>
          <w:rFonts w:hint="cs"/>
          <w:rtl/>
        </w:rPr>
        <w:t xml:space="preserve"> و در مقابل هم برخی به </w:t>
      </w:r>
      <w:proofErr w:type="spellStart"/>
      <w:r>
        <w:rPr>
          <w:rFonts w:hint="cs"/>
          <w:rtl/>
        </w:rPr>
        <w:t>وجوهی</w:t>
      </w:r>
      <w:proofErr w:type="spellEnd"/>
      <w:r>
        <w:rPr>
          <w:rFonts w:hint="cs"/>
          <w:rtl/>
        </w:rPr>
        <w:t xml:space="preserve"> برای اثبات عدم مشروعیت </w:t>
      </w:r>
      <w:r w:rsidR="007E3158">
        <w:rPr>
          <w:rFonts w:hint="cs"/>
          <w:rtl/>
        </w:rPr>
        <w:t>از باب</w:t>
      </w:r>
      <w:r>
        <w:rPr>
          <w:rFonts w:hint="cs"/>
          <w:rtl/>
        </w:rPr>
        <w:t xml:space="preserve"> دلیل </w:t>
      </w:r>
      <w:proofErr w:type="spellStart"/>
      <w:r>
        <w:rPr>
          <w:rFonts w:hint="cs"/>
          <w:rtl/>
        </w:rPr>
        <w:t>العدم</w:t>
      </w:r>
      <w:proofErr w:type="spellEnd"/>
      <w:r>
        <w:rPr>
          <w:rFonts w:hint="cs"/>
          <w:rtl/>
        </w:rPr>
        <w:t xml:space="preserve"> تمسک کرده </w:t>
      </w:r>
      <w:proofErr w:type="spellStart"/>
      <w:r>
        <w:rPr>
          <w:rFonts w:hint="cs"/>
          <w:rtl/>
        </w:rPr>
        <w:t>اند</w:t>
      </w:r>
      <w:proofErr w:type="spellEnd"/>
      <w:r>
        <w:rPr>
          <w:rFonts w:hint="cs"/>
          <w:rtl/>
        </w:rPr>
        <w:t>.</w:t>
      </w:r>
      <w:r w:rsidR="007E3158">
        <w:rPr>
          <w:rFonts w:hint="cs"/>
          <w:rtl/>
        </w:rPr>
        <w:t xml:space="preserve"> ابتدا به بررسی وجوه اثبات مشروعیت می پردازیم.</w:t>
      </w:r>
      <w:r>
        <w:rPr>
          <w:rFonts w:hint="cs"/>
          <w:rtl/>
        </w:rPr>
        <w:t xml:space="preserve"> </w:t>
      </w:r>
      <w:r w:rsidR="007E3158">
        <w:rPr>
          <w:rFonts w:hint="cs"/>
          <w:rtl/>
        </w:rPr>
        <w:t xml:space="preserve">نتیجه </w:t>
      </w:r>
      <w:r>
        <w:rPr>
          <w:rFonts w:hint="cs"/>
          <w:rtl/>
        </w:rPr>
        <w:t>بعضی از این وجوه</w:t>
      </w:r>
      <w:r w:rsidR="007E3158">
        <w:rPr>
          <w:rFonts w:hint="cs"/>
          <w:rtl/>
        </w:rPr>
        <w:t>،</w:t>
      </w:r>
      <w:r>
        <w:rPr>
          <w:rFonts w:hint="cs"/>
          <w:rtl/>
        </w:rPr>
        <w:t xml:space="preserve"> ثبوت این حق به عنوان خاص است</w:t>
      </w:r>
      <w:r w:rsidR="007E3158">
        <w:rPr>
          <w:rFonts w:hint="cs"/>
          <w:rtl/>
        </w:rPr>
        <w:t>،</w:t>
      </w:r>
      <w:r>
        <w:rPr>
          <w:rFonts w:hint="cs"/>
          <w:rtl/>
        </w:rPr>
        <w:t xml:space="preserve"> و نتیجه بعضی از این وجوه</w:t>
      </w:r>
      <w:r w:rsidR="007E3158">
        <w:rPr>
          <w:rFonts w:hint="cs"/>
          <w:rtl/>
        </w:rPr>
        <w:t>،</w:t>
      </w:r>
      <w:r>
        <w:rPr>
          <w:rFonts w:hint="cs"/>
          <w:rtl/>
        </w:rPr>
        <w:t xml:space="preserve"> اثبات برخی از آثار این حق است ولو نتواند اصل حق بودن آن را اثبات کند.</w:t>
      </w:r>
      <w:r w:rsidR="007E3158">
        <w:rPr>
          <w:rFonts w:hint="cs"/>
          <w:rtl/>
        </w:rPr>
        <w:t xml:space="preserve"> </w:t>
      </w:r>
    </w:p>
    <w:p w:rsidR="00F562E9" w:rsidRDefault="00F562E9" w:rsidP="00BF6CC8">
      <w:pPr>
        <w:pStyle w:val="3"/>
        <w:rPr>
          <w:rtl/>
        </w:rPr>
      </w:pPr>
      <w:r>
        <w:rPr>
          <w:rFonts w:hint="cs"/>
          <w:rtl/>
        </w:rPr>
        <w:t>وجوه</w:t>
      </w:r>
      <w:r w:rsidR="007E3158">
        <w:rPr>
          <w:rFonts w:hint="cs"/>
          <w:rtl/>
        </w:rPr>
        <w:t xml:space="preserve"> اثبات مشروعیت حق </w:t>
      </w:r>
      <w:proofErr w:type="spellStart"/>
      <w:r w:rsidR="007E3158">
        <w:rPr>
          <w:rFonts w:hint="cs"/>
          <w:rtl/>
        </w:rPr>
        <w:t>سرقفلی</w:t>
      </w:r>
      <w:proofErr w:type="spellEnd"/>
      <w:r w:rsidR="007E3158">
        <w:rPr>
          <w:rFonts w:hint="cs"/>
          <w:rtl/>
        </w:rPr>
        <w:t xml:space="preserve"> در تصویر</w:t>
      </w:r>
      <w:r>
        <w:rPr>
          <w:rFonts w:hint="cs"/>
          <w:rtl/>
        </w:rPr>
        <w:t xml:space="preserve"> اول</w:t>
      </w:r>
    </w:p>
    <w:p w:rsidR="00F1592A" w:rsidRDefault="00F562E9" w:rsidP="00761C8D">
      <w:pPr>
        <w:rPr>
          <w:rtl/>
        </w:rPr>
      </w:pPr>
      <w:r>
        <w:rPr>
          <w:rFonts w:hint="cs"/>
          <w:rtl/>
        </w:rPr>
        <w:lastRenderedPageBreak/>
        <w:t xml:space="preserve">مقدمه: حق </w:t>
      </w:r>
      <w:proofErr w:type="spellStart"/>
      <w:r>
        <w:rPr>
          <w:rFonts w:hint="cs"/>
          <w:rtl/>
        </w:rPr>
        <w:t>سرقفلی</w:t>
      </w:r>
      <w:proofErr w:type="spellEnd"/>
      <w:r>
        <w:rPr>
          <w:rFonts w:hint="cs"/>
          <w:rtl/>
        </w:rPr>
        <w:t xml:space="preserve"> به صورت اول در زمان سابق وجود نداشته</w:t>
      </w:r>
      <w:r w:rsidR="007E3158">
        <w:rPr>
          <w:rFonts w:hint="cs"/>
          <w:rtl/>
        </w:rPr>
        <w:t>،</w:t>
      </w:r>
      <w:r>
        <w:rPr>
          <w:rFonts w:hint="cs"/>
          <w:rtl/>
        </w:rPr>
        <w:t xml:space="preserve"> و آن چه وجود داشته این بوده که مالکین </w:t>
      </w:r>
      <w:proofErr w:type="spellStart"/>
      <w:r>
        <w:rPr>
          <w:rFonts w:hint="cs"/>
          <w:rtl/>
        </w:rPr>
        <w:t>شرعا</w:t>
      </w:r>
      <w:proofErr w:type="spellEnd"/>
      <w:r>
        <w:rPr>
          <w:rFonts w:hint="cs"/>
          <w:rtl/>
        </w:rPr>
        <w:t xml:space="preserve"> و </w:t>
      </w:r>
      <w:proofErr w:type="spellStart"/>
      <w:r>
        <w:rPr>
          <w:rFonts w:hint="cs"/>
          <w:rtl/>
        </w:rPr>
        <w:t>عقلاء</w:t>
      </w:r>
      <w:proofErr w:type="spellEnd"/>
      <w:r>
        <w:rPr>
          <w:rFonts w:hint="cs"/>
          <w:rtl/>
        </w:rPr>
        <w:t xml:space="preserve"> مجاز بوده </w:t>
      </w:r>
      <w:proofErr w:type="spellStart"/>
      <w:r>
        <w:rPr>
          <w:rFonts w:hint="cs"/>
          <w:rtl/>
        </w:rPr>
        <w:t>اند</w:t>
      </w:r>
      <w:proofErr w:type="spellEnd"/>
      <w:r>
        <w:rPr>
          <w:rFonts w:hint="cs"/>
          <w:rtl/>
        </w:rPr>
        <w:t xml:space="preserve"> که مال خود را به هر کسی که بخواهند </w:t>
      </w:r>
      <w:r w:rsidR="007E3158">
        <w:rPr>
          <w:rFonts w:hint="cs"/>
          <w:rtl/>
        </w:rPr>
        <w:t>اجاره دهند، اما این که مالک، علاوه</w:t>
      </w:r>
      <w:r>
        <w:rPr>
          <w:rFonts w:hint="cs"/>
          <w:rtl/>
        </w:rPr>
        <w:t xml:space="preserve"> بر </w:t>
      </w:r>
      <w:proofErr w:type="spellStart"/>
      <w:r>
        <w:rPr>
          <w:rFonts w:hint="cs"/>
          <w:rtl/>
        </w:rPr>
        <w:t>ملکیت</w:t>
      </w:r>
      <w:proofErr w:type="spellEnd"/>
      <w:r>
        <w:rPr>
          <w:rFonts w:hint="cs"/>
          <w:rtl/>
        </w:rPr>
        <w:t xml:space="preserve"> عین و </w:t>
      </w:r>
      <w:proofErr w:type="spellStart"/>
      <w:r w:rsidR="007E3158">
        <w:rPr>
          <w:rFonts w:hint="cs"/>
          <w:rtl/>
        </w:rPr>
        <w:t>ملکیت</w:t>
      </w:r>
      <w:proofErr w:type="spellEnd"/>
      <w:r w:rsidR="007E3158">
        <w:rPr>
          <w:rFonts w:hint="cs"/>
          <w:rtl/>
        </w:rPr>
        <w:t xml:space="preserve"> </w:t>
      </w:r>
      <w:r>
        <w:rPr>
          <w:rFonts w:hint="cs"/>
          <w:rtl/>
        </w:rPr>
        <w:t>منفعت</w:t>
      </w:r>
      <w:r w:rsidR="007E3158">
        <w:rPr>
          <w:rFonts w:hint="cs"/>
          <w:rtl/>
        </w:rPr>
        <w:t>،</w:t>
      </w:r>
      <w:r>
        <w:rPr>
          <w:rFonts w:hint="cs"/>
          <w:rtl/>
        </w:rPr>
        <w:t xml:space="preserve"> حقی داشته باشد به عنوان حق </w:t>
      </w:r>
      <w:proofErr w:type="spellStart"/>
      <w:r>
        <w:rPr>
          <w:rFonts w:hint="cs"/>
          <w:rtl/>
        </w:rPr>
        <w:t>ایجار</w:t>
      </w:r>
      <w:proofErr w:type="spellEnd"/>
      <w:r>
        <w:rPr>
          <w:rFonts w:hint="cs"/>
          <w:rtl/>
        </w:rPr>
        <w:t xml:space="preserve"> و بتواند آن را به دیگری منتقل کند در زمان های اخیر پیدا شده است. وجه پیدایش این حق هم گفته </w:t>
      </w:r>
      <w:proofErr w:type="spellStart"/>
      <w:r>
        <w:rPr>
          <w:rFonts w:hint="cs"/>
          <w:rtl/>
        </w:rPr>
        <w:t>اند</w:t>
      </w:r>
      <w:proofErr w:type="spellEnd"/>
      <w:r>
        <w:rPr>
          <w:rFonts w:hint="cs"/>
          <w:rtl/>
        </w:rPr>
        <w:t xml:space="preserve"> این است که در اعصار </w:t>
      </w:r>
      <w:proofErr w:type="spellStart"/>
      <w:r>
        <w:rPr>
          <w:rFonts w:hint="cs"/>
          <w:rtl/>
        </w:rPr>
        <w:t>متاخر</w:t>
      </w:r>
      <w:proofErr w:type="spellEnd"/>
      <w:r w:rsidR="007E3158">
        <w:rPr>
          <w:rFonts w:hint="cs"/>
          <w:rtl/>
        </w:rPr>
        <w:t>،</w:t>
      </w:r>
      <w:r>
        <w:rPr>
          <w:rFonts w:hint="cs"/>
          <w:rtl/>
        </w:rPr>
        <w:t xml:space="preserve"> در اموال وقفی</w:t>
      </w:r>
      <w:r w:rsidR="007E3158">
        <w:rPr>
          <w:rFonts w:hint="cs"/>
          <w:rtl/>
        </w:rPr>
        <w:t>، متولیان وقف</w:t>
      </w:r>
      <w:r>
        <w:rPr>
          <w:rFonts w:hint="cs"/>
          <w:rtl/>
        </w:rPr>
        <w:t xml:space="preserve"> از عهده </w:t>
      </w:r>
      <w:r w:rsidR="007E3158">
        <w:rPr>
          <w:rFonts w:hint="cs"/>
          <w:rtl/>
        </w:rPr>
        <w:t xml:space="preserve">اداره این </w:t>
      </w:r>
      <w:r>
        <w:rPr>
          <w:rFonts w:hint="cs"/>
          <w:rtl/>
        </w:rPr>
        <w:t xml:space="preserve">اموال برنمی آمدند و مالی نداشتند تا </w:t>
      </w:r>
      <w:r w:rsidR="00187B6B">
        <w:rPr>
          <w:rFonts w:hint="cs"/>
          <w:rtl/>
        </w:rPr>
        <w:t>خرج تعمیر اموال وقفی</w:t>
      </w:r>
      <w:r>
        <w:rPr>
          <w:rFonts w:hint="cs"/>
          <w:rtl/>
        </w:rPr>
        <w:t xml:space="preserve"> کنند و </w:t>
      </w:r>
      <w:r w:rsidR="00187B6B">
        <w:rPr>
          <w:rFonts w:hint="cs"/>
          <w:rtl/>
        </w:rPr>
        <w:t xml:space="preserve">موجب </w:t>
      </w:r>
      <w:r>
        <w:rPr>
          <w:rFonts w:hint="cs"/>
          <w:rtl/>
        </w:rPr>
        <w:t>خراب</w:t>
      </w:r>
      <w:r w:rsidR="00187B6B">
        <w:rPr>
          <w:rFonts w:hint="cs"/>
          <w:rtl/>
        </w:rPr>
        <w:t>ی</w:t>
      </w:r>
      <w:r>
        <w:rPr>
          <w:rFonts w:hint="cs"/>
          <w:rtl/>
        </w:rPr>
        <w:t xml:space="preserve"> </w:t>
      </w:r>
      <w:r w:rsidR="00187B6B">
        <w:rPr>
          <w:rFonts w:hint="cs"/>
          <w:rtl/>
        </w:rPr>
        <w:t xml:space="preserve">این اموال </w:t>
      </w:r>
      <w:r>
        <w:rPr>
          <w:rFonts w:hint="cs"/>
          <w:rtl/>
        </w:rPr>
        <w:t xml:space="preserve">میشد. اگر </w:t>
      </w:r>
      <w:r w:rsidR="001932B5">
        <w:rPr>
          <w:rFonts w:hint="cs"/>
          <w:rtl/>
        </w:rPr>
        <w:t xml:space="preserve">این اموال را </w:t>
      </w:r>
      <w:r>
        <w:rPr>
          <w:rFonts w:hint="cs"/>
          <w:rtl/>
        </w:rPr>
        <w:t xml:space="preserve">به </w:t>
      </w:r>
      <w:r w:rsidR="001932B5">
        <w:rPr>
          <w:rFonts w:hint="cs"/>
          <w:rtl/>
        </w:rPr>
        <w:t xml:space="preserve">نحو متعارف </w:t>
      </w:r>
      <w:r>
        <w:rPr>
          <w:rFonts w:hint="cs"/>
          <w:rtl/>
        </w:rPr>
        <w:t xml:space="preserve">اجاره </w:t>
      </w:r>
      <w:r w:rsidR="001932B5">
        <w:rPr>
          <w:rFonts w:hint="cs"/>
          <w:rtl/>
        </w:rPr>
        <w:t>میدادند،</w:t>
      </w:r>
      <w:r>
        <w:rPr>
          <w:rFonts w:hint="cs"/>
          <w:rtl/>
        </w:rPr>
        <w:t xml:space="preserve"> کسی حاضر </w:t>
      </w:r>
      <w:proofErr w:type="spellStart"/>
      <w:r>
        <w:rPr>
          <w:rFonts w:hint="cs"/>
          <w:rtl/>
        </w:rPr>
        <w:t>نمی</w:t>
      </w:r>
      <w:proofErr w:type="spellEnd"/>
      <w:r>
        <w:rPr>
          <w:rFonts w:hint="cs"/>
          <w:rtl/>
        </w:rPr>
        <w:t xml:space="preserve"> شد در خانه یا مغازه وقفی سرمایه گذاری کند و</w:t>
      </w:r>
      <w:r w:rsidR="001932B5">
        <w:rPr>
          <w:rFonts w:hint="cs"/>
          <w:rtl/>
        </w:rPr>
        <w:t xml:space="preserve"> برای تعمیر آنها پول بدهد و</w:t>
      </w:r>
      <w:r>
        <w:rPr>
          <w:rFonts w:hint="cs"/>
          <w:rtl/>
        </w:rPr>
        <w:t xml:space="preserve"> اجاره </w:t>
      </w:r>
      <w:r w:rsidR="001932B5">
        <w:rPr>
          <w:rFonts w:hint="cs"/>
          <w:rtl/>
        </w:rPr>
        <w:t xml:space="preserve">متعارف </w:t>
      </w:r>
      <w:r>
        <w:rPr>
          <w:rFonts w:hint="cs"/>
          <w:rtl/>
        </w:rPr>
        <w:t xml:space="preserve">هم </w:t>
      </w:r>
      <w:r w:rsidR="001932B5">
        <w:rPr>
          <w:rFonts w:hint="cs"/>
          <w:rtl/>
        </w:rPr>
        <w:t>در آن زمان به صورت محدود مثلا یک ساله بود، لذا</w:t>
      </w:r>
      <w:r>
        <w:rPr>
          <w:rFonts w:hint="cs"/>
          <w:rtl/>
        </w:rPr>
        <w:t xml:space="preserve"> بعد از تمام شدن مدت اجاره</w:t>
      </w:r>
      <w:r w:rsidR="001932B5">
        <w:rPr>
          <w:rFonts w:hint="cs"/>
          <w:rtl/>
        </w:rPr>
        <w:t>،</w:t>
      </w:r>
      <w:r>
        <w:rPr>
          <w:rFonts w:hint="cs"/>
          <w:rtl/>
        </w:rPr>
        <w:t xml:space="preserve"> مالک عذر مستاجر را می خواست. برای این که این ا</w:t>
      </w:r>
      <w:r w:rsidR="001932B5">
        <w:rPr>
          <w:rFonts w:hint="cs"/>
          <w:rtl/>
        </w:rPr>
        <w:t>م</w:t>
      </w:r>
      <w:r>
        <w:rPr>
          <w:rFonts w:hint="cs"/>
          <w:rtl/>
        </w:rPr>
        <w:t>وال موقوفه</w:t>
      </w:r>
      <w:r w:rsidR="001932B5">
        <w:rPr>
          <w:rFonts w:hint="cs"/>
          <w:rtl/>
        </w:rPr>
        <w:t>،</w:t>
      </w:r>
      <w:r>
        <w:rPr>
          <w:rFonts w:hint="cs"/>
          <w:rtl/>
        </w:rPr>
        <w:t xml:space="preserve"> معطل نماند و خراب نشود، راهی که </w:t>
      </w:r>
      <w:proofErr w:type="spellStart"/>
      <w:r>
        <w:rPr>
          <w:rFonts w:hint="cs"/>
          <w:rtl/>
        </w:rPr>
        <w:t>عقلاء</w:t>
      </w:r>
      <w:proofErr w:type="spellEnd"/>
      <w:r>
        <w:rPr>
          <w:rFonts w:hint="cs"/>
          <w:rtl/>
        </w:rPr>
        <w:t xml:space="preserve"> طی کردن</w:t>
      </w:r>
      <w:r w:rsidR="001932B5">
        <w:rPr>
          <w:rFonts w:hint="cs"/>
          <w:rtl/>
        </w:rPr>
        <w:t>د</w:t>
      </w:r>
      <w:r>
        <w:rPr>
          <w:rFonts w:hint="cs"/>
          <w:rtl/>
        </w:rPr>
        <w:t xml:space="preserve"> این بود که بعضی </w:t>
      </w:r>
      <w:r w:rsidR="006875B7">
        <w:rPr>
          <w:rFonts w:hint="cs"/>
          <w:rtl/>
        </w:rPr>
        <w:t xml:space="preserve">افراد را پیدا کردند تا </w:t>
      </w:r>
      <w:r>
        <w:rPr>
          <w:rFonts w:hint="cs"/>
          <w:rtl/>
        </w:rPr>
        <w:t>این اموال</w:t>
      </w:r>
      <w:r w:rsidR="00761C8D">
        <w:rPr>
          <w:rFonts w:hint="cs"/>
          <w:rtl/>
        </w:rPr>
        <w:t xml:space="preserve"> موقوفه</w:t>
      </w:r>
      <w:r>
        <w:rPr>
          <w:rFonts w:hint="cs"/>
          <w:rtl/>
        </w:rPr>
        <w:t xml:space="preserve"> را با مال خود تعمیر کنند</w:t>
      </w:r>
      <w:r w:rsidR="006875B7">
        <w:rPr>
          <w:rFonts w:hint="cs"/>
          <w:rtl/>
        </w:rPr>
        <w:t>،</w:t>
      </w:r>
      <w:r>
        <w:rPr>
          <w:rFonts w:hint="cs"/>
          <w:rtl/>
        </w:rPr>
        <w:t xml:space="preserve"> در مقابل این که حق </w:t>
      </w:r>
      <w:proofErr w:type="spellStart"/>
      <w:r>
        <w:rPr>
          <w:rFonts w:hint="cs"/>
          <w:rtl/>
        </w:rPr>
        <w:t>ایجار</w:t>
      </w:r>
      <w:r w:rsidR="006875B7">
        <w:rPr>
          <w:rFonts w:hint="cs"/>
          <w:rtl/>
        </w:rPr>
        <w:t>ِ</w:t>
      </w:r>
      <w:proofErr w:type="spellEnd"/>
      <w:r>
        <w:rPr>
          <w:rFonts w:hint="cs"/>
          <w:rtl/>
        </w:rPr>
        <w:t xml:space="preserve"> این مکان ها با </w:t>
      </w:r>
      <w:r w:rsidR="006875B7">
        <w:rPr>
          <w:rFonts w:hint="cs"/>
          <w:rtl/>
        </w:rPr>
        <w:t>آنها</w:t>
      </w:r>
      <w:r>
        <w:rPr>
          <w:rFonts w:hint="cs"/>
          <w:rtl/>
        </w:rPr>
        <w:t xml:space="preserve"> باشد</w:t>
      </w:r>
      <w:r w:rsidR="006875B7">
        <w:rPr>
          <w:rFonts w:hint="cs"/>
          <w:rtl/>
        </w:rPr>
        <w:t>.</w:t>
      </w:r>
      <w:r>
        <w:rPr>
          <w:rFonts w:hint="cs"/>
          <w:rtl/>
        </w:rPr>
        <w:t xml:space="preserve"> اگر </w:t>
      </w:r>
      <w:r w:rsidR="006875B7">
        <w:rPr>
          <w:rFonts w:hint="cs"/>
          <w:rtl/>
        </w:rPr>
        <w:t xml:space="preserve">حق </w:t>
      </w:r>
      <w:proofErr w:type="spellStart"/>
      <w:r w:rsidR="006875B7">
        <w:rPr>
          <w:rFonts w:hint="cs"/>
          <w:rtl/>
        </w:rPr>
        <w:t>ایجار</w:t>
      </w:r>
      <w:proofErr w:type="spellEnd"/>
      <w:r w:rsidR="006875B7">
        <w:rPr>
          <w:rFonts w:hint="cs"/>
          <w:rtl/>
        </w:rPr>
        <w:t xml:space="preserve"> به آنها منتقل نمیشد،</w:t>
      </w:r>
      <w:r>
        <w:rPr>
          <w:rFonts w:hint="cs"/>
          <w:rtl/>
        </w:rPr>
        <w:t xml:space="preserve"> بعد از گذشت یک سال باید از محل بلند می شد</w:t>
      </w:r>
      <w:r w:rsidR="00865714">
        <w:rPr>
          <w:rFonts w:hint="cs"/>
          <w:rtl/>
        </w:rPr>
        <w:t>ند</w:t>
      </w:r>
      <w:r w:rsidR="00731F01">
        <w:rPr>
          <w:rFonts w:hint="cs"/>
          <w:rtl/>
        </w:rPr>
        <w:t>،</w:t>
      </w:r>
      <w:r>
        <w:rPr>
          <w:rFonts w:hint="cs"/>
          <w:rtl/>
        </w:rPr>
        <w:t xml:space="preserve"> اما </w:t>
      </w:r>
      <w:r w:rsidR="00761C8D">
        <w:rPr>
          <w:rFonts w:hint="cs"/>
          <w:rtl/>
        </w:rPr>
        <w:t xml:space="preserve">با </w:t>
      </w:r>
      <w:proofErr w:type="spellStart"/>
      <w:r w:rsidR="00761C8D">
        <w:rPr>
          <w:rFonts w:hint="cs"/>
          <w:rtl/>
        </w:rPr>
        <w:t>اين</w:t>
      </w:r>
      <w:proofErr w:type="spellEnd"/>
      <w:r w:rsidR="00761C8D">
        <w:rPr>
          <w:rFonts w:hint="cs"/>
          <w:rtl/>
        </w:rPr>
        <w:t xml:space="preserve"> راه</w:t>
      </w:r>
      <w:r w:rsidR="00731F01">
        <w:rPr>
          <w:rFonts w:hint="cs"/>
          <w:rtl/>
        </w:rPr>
        <w:t xml:space="preserve"> </w:t>
      </w:r>
      <w:r>
        <w:rPr>
          <w:rFonts w:hint="cs"/>
          <w:rtl/>
        </w:rPr>
        <w:t xml:space="preserve">حق </w:t>
      </w:r>
      <w:proofErr w:type="spellStart"/>
      <w:r>
        <w:rPr>
          <w:rFonts w:hint="cs"/>
          <w:rtl/>
        </w:rPr>
        <w:t>ایجار</w:t>
      </w:r>
      <w:proofErr w:type="spellEnd"/>
      <w:r>
        <w:rPr>
          <w:rFonts w:hint="cs"/>
          <w:rtl/>
        </w:rPr>
        <w:t xml:space="preserve"> سالانه به </w:t>
      </w:r>
      <w:proofErr w:type="spellStart"/>
      <w:r>
        <w:rPr>
          <w:rFonts w:hint="cs"/>
          <w:rtl/>
        </w:rPr>
        <w:t>معمرین</w:t>
      </w:r>
      <w:proofErr w:type="spellEnd"/>
      <w:r>
        <w:rPr>
          <w:rFonts w:hint="cs"/>
          <w:rtl/>
        </w:rPr>
        <w:t xml:space="preserve"> داده می شود در مقابل مالی که برای تعمیر اموال</w:t>
      </w:r>
      <w:r w:rsidR="00761C8D">
        <w:rPr>
          <w:rFonts w:hint="cs"/>
          <w:rtl/>
        </w:rPr>
        <w:t xml:space="preserve"> وقفی</w:t>
      </w:r>
      <w:r>
        <w:rPr>
          <w:rFonts w:hint="cs"/>
          <w:rtl/>
        </w:rPr>
        <w:t xml:space="preserve"> خرج می کنند. پس رواج </w:t>
      </w:r>
      <w:proofErr w:type="spellStart"/>
      <w:r>
        <w:rPr>
          <w:rFonts w:hint="cs"/>
          <w:rtl/>
        </w:rPr>
        <w:t>سرقفلی</w:t>
      </w:r>
      <w:proofErr w:type="spellEnd"/>
      <w:r>
        <w:rPr>
          <w:rFonts w:hint="cs"/>
          <w:rtl/>
        </w:rPr>
        <w:t xml:space="preserve"> در </w:t>
      </w:r>
      <w:proofErr w:type="spellStart"/>
      <w:r>
        <w:rPr>
          <w:rFonts w:hint="cs"/>
          <w:rtl/>
        </w:rPr>
        <w:t>ازمنه</w:t>
      </w:r>
      <w:proofErr w:type="spellEnd"/>
      <w:r>
        <w:rPr>
          <w:rFonts w:hint="cs"/>
          <w:rtl/>
        </w:rPr>
        <w:t xml:space="preserve"> اخیر پیدا شده است</w:t>
      </w:r>
      <w:r w:rsidR="00731F01">
        <w:rPr>
          <w:rFonts w:hint="cs"/>
          <w:rtl/>
        </w:rPr>
        <w:t>،</w:t>
      </w:r>
      <w:r>
        <w:rPr>
          <w:rFonts w:hint="cs"/>
          <w:rtl/>
        </w:rPr>
        <w:t xml:space="preserve"> و حق </w:t>
      </w:r>
      <w:proofErr w:type="spellStart"/>
      <w:r>
        <w:rPr>
          <w:rFonts w:hint="cs"/>
          <w:rtl/>
        </w:rPr>
        <w:t>مرتکز</w:t>
      </w:r>
      <w:proofErr w:type="spellEnd"/>
      <w:r>
        <w:rPr>
          <w:rFonts w:hint="cs"/>
          <w:rtl/>
        </w:rPr>
        <w:t xml:space="preserve"> </w:t>
      </w:r>
      <w:proofErr w:type="spellStart"/>
      <w:r>
        <w:rPr>
          <w:rFonts w:hint="cs"/>
          <w:rtl/>
        </w:rPr>
        <w:t>عقلاء</w:t>
      </w:r>
      <w:proofErr w:type="spellEnd"/>
      <w:r w:rsidR="00731F01">
        <w:rPr>
          <w:rFonts w:hint="cs"/>
          <w:rtl/>
        </w:rPr>
        <w:t xml:space="preserve"> در زمان صدور </w:t>
      </w:r>
      <w:proofErr w:type="spellStart"/>
      <w:r w:rsidR="00731F01">
        <w:rPr>
          <w:rFonts w:hint="cs"/>
          <w:rtl/>
        </w:rPr>
        <w:t>نص</w:t>
      </w:r>
      <w:proofErr w:type="spellEnd"/>
      <w:r w:rsidR="00731F01">
        <w:rPr>
          <w:rFonts w:hint="cs"/>
          <w:rtl/>
        </w:rPr>
        <w:t xml:space="preserve"> نیست بلکه</w:t>
      </w:r>
      <w:r>
        <w:rPr>
          <w:rFonts w:hint="cs"/>
          <w:rtl/>
        </w:rPr>
        <w:t xml:space="preserve"> حق </w:t>
      </w:r>
      <w:proofErr w:type="spellStart"/>
      <w:r>
        <w:rPr>
          <w:rFonts w:hint="cs"/>
          <w:rtl/>
        </w:rPr>
        <w:t>مستحدث</w:t>
      </w:r>
      <w:proofErr w:type="spellEnd"/>
      <w:r>
        <w:rPr>
          <w:rFonts w:hint="cs"/>
          <w:rtl/>
        </w:rPr>
        <w:t xml:space="preserve"> است. با توجه به این که حق </w:t>
      </w:r>
      <w:proofErr w:type="spellStart"/>
      <w:r w:rsidR="00731F01">
        <w:rPr>
          <w:rFonts w:hint="cs"/>
          <w:rtl/>
        </w:rPr>
        <w:t>سرقفلی</w:t>
      </w:r>
      <w:proofErr w:type="spellEnd"/>
      <w:r w:rsidR="00731F01">
        <w:rPr>
          <w:rFonts w:hint="cs"/>
          <w:rtl/>
        </w:rPr>
        <w:t xml:space="preserve"> حق </w:t>
      </w:r>
      <w:proofErr w:type="spellStart"/>
      <w:r>
        <w:rPr>
          <w:rFonts w:hint="cs"/>
          <w:rtl/>
        </w:rPr>
        <w:t>مستحدث</w:t>
      </w:r>
      <w:proofErr w:type="spellEnd"/>
      <w:r>
        <w:rPr>
          <w:rFonts w:hint="cs"/>
          <w:rtl/>
        </w:rPr>
        <w:t xml:space="preserve"> است</w:t>
      </w:r>
      <w:r w:rsidR="00731F01">
        <w:rPr>
          <w:rFonts w:hint="cs"/>
          <w:rtl/>
        </w:rPr>
        <w:t>،</w:t>
      </w:r>
      <w:r>
        <w:rPr>
          <w:rFonts w:hint="cs"/>
          <w:rtl/>
        </w:rPr>
        <w:t xml:space="preserve"> باید ببینیم آیا وجوه </w:t>
      </w:r>
      <w:r w:rsidR="00F1592A">
        <w:rPr>
          <w:rFonts w:hint="cs"/>
          <w:rtl/>
        </w:rPr>
        <w:t xml:space="preserve">اثبات مشروعیت </w:t>
      </w:r>
      <w:r>
        <w:rPr>
          <w:rFonts w:hint="cs"/>
          <w:rtl/>
        </w:rPr>
        <w:t xml:space="preserve">تمام است یا نه؟ </w:t>
      </w:r>
    </w:p>
    <w:p w:rsidR="00FB68AA" w:rsidRDefault="00F562E9" w:rsidP="008740FC">
      <w:pPr>
        <w:rPr>
          <w:rtl/>
        </w:rPr>
      </w:pPr>
      <w:r>
        <w:rPr>
          <w:rFonts w:hint="cs"/>
          <w:rtl/>
        </w:rPr>
        <w:t xml:space="preserve">برخی اصل حق بودن </w:t>
      </w:r>
      <w:proofErr w:type="spellStart"/>
      <w:r>
        <w:rPr>
          <w:rFonts w:hint="cs"/>
          <w:rtl/>
        </w:rPr>
        <w:t>سرقفلی</w:t>
      </w:r>
      <w:proofErr w:type="spellEnd"/>
      <w:r>
        <w:rPr>
          <w:rFonts w:hint="cs"/>
          <w:rtl/>
        </w:rPr>
        <w:t xml:space="preserve"> را </w:t>
      </w:r>
      <w:proofErr w:type="spellStart"/>
      <w:r>
        <w:rPr>
          <w:rFonts w:hint="cs"/>
          <w:rtl/>
        </w:rPr>
        <w:t>مفروغ</w:t>
      </w:r>
      <w:proofErr w:type="spellEnd"/>
      <w:r>
        <w:rPr>
          <w:rFonts w:hint="cs"/>
          <w:rtl/>
        </w:rPr>
        <w:t xml:space="preserve"> </w:t>
      </w:r>
      <w:proofErr w:type="spellStart"/>
      <w:r w:rsidR="00761C8D">
        <w:rPr>
          <w:rFonts w:hint="cs"/>
          <w:rtl/>
        </w:rPr>
        <w:t>عنه</w:t>
      </w:r>
      <w:proofErr w:type="spellEnd"/>
      <w:r w:rsidR="00761C8D">
        <w:rPr>
          <w:rFonts w:hint="cs"/>
          <w:rtl/>
        </w:rPr>
        <w:t xml:space="preserve"> </w:t>
      </w:r>
      <w:r>
        <w:rPr>
          <w:rFonts w:hint="cs"/>
          <w:rtl/>
        </w:rPr>
        <w:t>گرفتند و از احکام آن مثل قابل نقل بودن بحث کرده</w:t>
      </w:r>
      <w:r w:rsidR="008740FC">
        <w:rPr>
          <w:rFonts w:hint="cs"/>
          <w:rtl/>
        </w:rPr>
        <w:t xml:space="preserve"> </w:t>
      </w:r>
      <w:proofErr w:type="spellStart"/>
      <w:r>
        <w:rPr>
          <w:rFonts w:hint="cs"/>
          <w:rtl/>
        </w:rPr>
        <w:t>اند</w:t>
      </w:r>
      <w:proofErr w:type="spellEnd"/>
      <w:r w:rsidR="008740FC">
        <w:rPr>
          <w:rFonts w:hint="cs"/>
          <w:rtl/>
        </w:rPr>
        <w:t>،</w:t>
      </w:r>
      <w:r>
        <w:rPr>
          <w:rFonts w:hint="cs"/>
          <w:rtl/>
        </w:rPr>
        <w:t xml:space="preserve"> اما باید در مورد اصل مشروع بودن چنین حقی بحث کنیم. لذا یکی از </w:t>
      </w:r>
      <w:proofErr w:type="spellStart"/>
      <w:r>
        <w:rPr>
          <w:rFonts w:hint="cs"/>
          <w:rtl/>
        </w:rPr>
        <w:t>اشکالاتی</w:t>
      </w:r>
      <w:proofErr w:type="spellEnd"/>
      <w:r>
        <w:rPr>
          <w:rFonts w:hint="cs"/>
          <w:rtl/>
        </w:rPr>
        <w:t xml:space="preserve"> که به </w:t>
      </w:r>
      <w:r w:rsidR="008740FC">
        <w:rPr>
          <w:rFonts w:hint="cs"/>
          <w:rtl/>
        </w:rPr>
        <w:t xml:space="preserve">کتاب </w:t>
      </w:r>
      <w:r>
        <w:rPr>
          <w:rFonts w:hint="cs"/>
          <w:rtl/>
        </w:rPr>
        <w:t xml:space="preserve">فقه </w:t>
      </w:r>
      <w:proofErr w:type="spellStart"/>
      <w:r>
        <w:rPr>
          <w:rFonts w:hint="cs"/>
          <w:rtl/>
        </w:rPr>
        <w:t>العقود</w:t>
      </w:r>
      <w:proofErr w:type="spellEnd"/>
      <w:r>
        <w:rPr>
          <w:rFonts w:hint="cs"/>
          <w:rtl/>
        </w:rPr>
        <w:t xml:space="preserve"> وارد است</w:t>
      </w:r>
      <w:r w:rsidR="008740FC">
        <w:rPr>
          <w:rFonts w:hint="cs"/>
          <w:rtl/>
        </w:rPr>
        <w:t>،</w:t>
      </w:r>
      <w:r>
        <w:rPr>
          <w:rFonts w:hint="cs"/>
          <w:rtl/>
        </w:rPr>
        <w:t xml:space="preserve"> این است که </w:t>
      </w:r>
      <w:r w:rsidR="008740FC">
        <w:rPr>
          <w:rFonts w:hint="cs"/>
          <w:rtl/>
        </w:rPr>
        <w:t xml:space="preserve">اصل حق بودن </w:t>
      </w:r>
      <w:proofErr w:type="spellStart"/>
      <w:r w:rsidR="008740FC">
        <w:rPr>
          <w:rFonts w:hint="cs"/>
          <w:rtl/>
        </w:rPr>
        <w:t>سرقفلی</w:t>
      </w:r>
      <w:proofErr w:type="spellEnd"/>
      <w:r w:rsidR="008740FC">
        <w:rPr>
          <w:rFonts w:hint="cs"/>
          <w:rtl/>
        </w:rPr>
        <w:t xml:space="preserve"> را </w:t>
      </w:r>
      <w:proofErr w:type="spellStart"/>
      <w:r w:rsidR="008740FC">
        <w:rPr>
          <w:rFonts w:hint="cs"/>
          <w:rtl/>
        </w:rPr>
        <w:t>مفروغ</w:t>
      </w:r>
      <w:proofErr w:type="spellEnd"/>
      <w:r w:rsidR="008740FC">
        <w:rPr>
          <w:rFonts w:hint="cs"/>
          <w:rtl/>
        </w:rPr>
        <w:t xml:space="preserve"> </w:t>
      </w:r>
      <w:proofErr w:type="spellStart"/>
      <w:r w:rsidR="008740FC">
        <w:rPr>
          <w:rFonts w:hint="cs"/>
          <w:rtl/>
        </w:rPr>
        <w:t>عنه</w:t>
      </w:r>
      <w:proofErr w:type="spellEnd"/>
      <w:r w:rsidR="008740FC">
        <w:rPr>
          <w:rFonts w:hint="cs"/>
          <w:rtl/>
        </w:rPr>
        <w:t xml:space="preserve"> گرفته </w:t>
      </w:r>
      <w:proofErr w:type="spellStart"/>
      <w:r w:rsidR="008740FC">
        <w:rPr>
          <w:rFonts w:hint="cs"/>
          <w:rtl/>
        </w:rPr>
        <w:t>اند</w:t>
      </w:r>
      <w:proofErr w:type="spellEnd"/>
      <w:r w:rsidR="008740FC">
        <w:rPr>
          <w:rFonts w:hint="cs"/>
          <w:rtl/>
        </w:rPr>
        <w:t xml:space="preserve">، در حالی که </w:t>
      </w:r>
      <w:r>
        <w:rPr>
          <w:rFonts w:hint="cs"/>
          <w:rtl/>
        </w:rPr>
        <w:t xml:space="preserve">در این بحث هم مثل </w:t>
      </w:r>
      <w:r w:rsidR="008740FC">
        <w:rPr>
          <w:rFonts w:hint="cs"/>
          <w:rtl/>
        </w:rPr>
        <w:t xml:space="preserve">بحث </w:t>
      </w:r>
      <w:r>
        <w:rPr>
          <w:rFonts w:hint="cs"/>
          <w:rtl/>
        </w:rPr>
        <w:t xml:space="preserve">حق </w:t>
      </w:r>
      <w:proofErr w:type="spellStart"/>
      <w:r w:rsidR="008740FC">
        <w:rPr>
          <w:rFonts w:hint="cs"/>
          <w:rtl/>
        </w:rPr>
        <w:t>ال</w:t>
      </w:r>
      <w:r>
        <w:rPr>
          <w:rFonts w:hint="cs"/>
          <w:rtl/>
        </w:rPr>
        <w:t>تالیف</w:t>
      </w:r>
      <w:proofErr w:type="spellEnd"/>
      <w:r w:rsidR="008740FC">
        <w:rPr>
          <w:rFonts w:hint="cs"/>
          <w:rtl/>
        </w:rPr>
        <w:t>،</w:t>
      </w:r>
      <w:r>
        <w:rPr>
          <w:rFonts w:hint="cs"/>
          <w:rtl/>
        </w:rPr>
        <w:t xml:space="preserve"> باید </w:t>
      </w:r>
      <w:r w:rsidR="008740FC">
        <w:rPr>
          <w:rFonts w:hint="cs"/>
          <w:rtl/>
        </w:rPr>
        <w:t xml:space="preserve">ابتدا </w:t>
      </w:r>
      <w:r>
        <w:rPr>
          <w:rFonts w:hint="cs"/>
          <w:rtl/>
        </w:rPr>
        <w:t xml:space="preserve">از مشروع بودن این حق بحث شود </w:t>
      </w:r>
      <w:r w:rsidR="008740FC">
        <w:rPr>
          <w:rFonts w:hint="cs"/>
          <w:rtl/>
        </w:rPr>
        <w:t>و سپس از احکام آن.</w:t>
      </w:r>
      <w:r>
        <w:rPr>
          <w:rFonts w:hint="cs"/>
          <w:rtl/>
        </w:rPr>
        <w:t xml:space="preserve"> </w:t>
      </w:r>
    </w:p>
    <w:p w:rsidR="006B0FC3" w:rsidRPr="006B0FC3" w:rsidRDefault="00FB68AA" w:rsidP="00FB68AA">
      <w:pPr>
        <w:rPr>
          <w:rtl/>
        </w:rPr>
      </w:pPr>
      <w:r>
        <w:rPr>
          <w:rFonts w:hint="cs"/>
          <w:rtl/>
        </w:rPr>
        <w:t>لذا</w:t>
      </w:r>
      <w:r w:rsidR="004D034F">
        <w:rPr>
          <w:rFonts w:hint="cs"/>
          <w:rtl/>
        </w:rPr>
        <w:t xml:space="preserve"> در ادامه</w:t>
      </w:r>
      <w:r>
        <w:rPr>
          <w:rFonts w:hint="cs"/>
          <w:rtl/>
        </w:rPr>
        <w:t xml:space="preserve"> به بررسی این وجوه می پردازیم. </w:t>
      </w:r>
      <w:r w:rsidR="00F562E9">
        <w:rPr>
          <w:rFonts w:hint="cs"/>
          <w:rtl/>
        </w:rPr>
        <w:t xml:space="preserve">برخی </w:t>
      </w:r>
      <w:proofErr w:type="spellStart"/>
      <w:r w:rsidR="00F562E9">
        <w:rPr>
          <w:rFonts w:hint="cs"/>
          <w:rtl/>
        </w:rPr>
        <w:t>وجوهی</w:t>
      </w:r>
      <w:proofErr w:type="spellEnd"/>
      <w:r w:rsidR="00F562E9">
        <w:rPr>
          <w:rFonts w:hint="cs"/>
          <w:rtl/>
        </w:rPr>
        <w:t xml:space="preserve"> که در</w:t>
      </w:r>
      <w:r>
        <w:rPr>
          <w:rFonts w:hint="cs"/>
          <w:rtl/>
        </w:rPr>
        <w:t xml:space="preserve"> بحث</w:t>
      </w:r>
      <w:r w:rsidR="00F562E9">
        <w:rPr>
          <w:rFonts w:hint="cs"/>
          <w:rtl/>
        </w:rPr>
        <w:t xml:space="preserve"> حق تالیف </w:t>
      </w:r>
      <w:r>
        <w:rPr>
          <w:rFonts w:hint="cs"/>
          <w:rtl/>
        </w:rPr>
        <w:t>مطرح شد،</w:t>
      </w:r>
      <w:r w:rsidR="00F562E9">
        <w:rPr>
          <w:rFonts w:hint="cs"/>
          <w:rtl/>
        </w:rPr>
        <w:t xml:space="preserve"> در این بحث هم می آید.</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1F" w:rsidRDefault="0081581F" w:rsidP="008B144E">
      <w:r>
        <w:separator/>
      </w:r>
    </w:p>
  </w:endnote>
  <w:endnote w:type="continuationSeparator" w:id="0">
    <w:p w:rsidR="0081581F" w:rsidRDefault="0081581F"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1F" w:rsidRDefault="0081581F" w:rsidP="008B144E">
      <w:r>
        <w:separator/>
      </w:r>
    </w:p>
  </w:footnote>
  <w:footnote w:type="continuationSeparator" w:id="0">
    <w:p w:rsidR="0081581F" w:rsidRDefault="0081581F" w:rsidP="008B144E">
      <w:r>
        <w:continuationSeparator/>
      </w:r>
    </w:p>
  </w:footnote>
  <w:footnote w:id="1">
    <w:p w:rsidR="005C7DF5" w:rsidRDefault="005C7DF5">
      <w:pPr>
        <w:pStyle w:val="a5"/>
      </w:pPr>
      <w:r>
        <w:rPr>
          <w:rStyle w:val="a7"/>
        </w:rPr>
        <w:footnoteRef/>
      </w:r>
      <w:r>
        <w:rPr>
          <w:rtl/>
        </w:rPr>
        <w:t xml:space="preserve"> </w:t>
      </w:r>
      <w:r>
        <w:rPr>
          <w:rFonts w:hint="cs"/>
          <w:rtl/>
        </w:rPr>
        <w:t xml:space="preserve">- سوره بقره </w:t>
      </w:r>
      <w:proofErr w:type="spellStart"/>
      <w:r>
        <w:rPr>
          <w:rFonts w:hint="cs"/>
          <w:rtl/>
        </w:rPr>
        <w:t>آيه</w:t>
      </w:r>
      <w:proofErr w:type="spellEnd"/>
      <w:r>
        <w:rPr>
          <w:rFonts w:hint="cs"/>
          <w:rtl/>
        </w:rPr>
        <w:t xml:space="preserve"> :159</w:t>
      </w:r>
    </w:p>
  </w:footnote>
  <w:footnote w:id="2">
    <w:p w:rsidR="005C7DF5" w:rsidRDefault="005C7DF5">
      <w:pPr>
        <w:pStyle w:val="a5"/>
        <w:rPr>
          <w:rtl/>
        </w:rPr>
      </w:pPr>
      <w:r>
        <w:rPr>
          <w:rStyle w:val="a7"/>
        </w:rPr>
        <w:footnoteRef/>
      </w:r>
      <w:r>
        <w:rPr>
          <w:rtl/>
        </w:rPr>
        <w:t xml:space="preserve"> </w:t>
      </w:r>
      <w:r>
        <w:rPr>
          <w:rFonts w:hint="cs"/>
          <w:rtl/>
        </w:rPr>
        <w:t xml:space="preserve">قواعد </w:t>
      </w:r>
      <w:proofErr w:type="spellStart"/>
      <w:r>
        <w:rPr>
          <w:rFonts w:hint="cs"/>
          <w:rtl/>
        </w:rPr>
        <w:t>الاحکام</w:t>
      </w:r>
      <w:proofErr w:type="spellEnd"/>
      <w:r>
        <w:rPr>
          <w:rFonts w:hint="cs"/>
          <w:rtl/>
        </w:rPr>
        <w:t xml:space="preserve"> فی </w:t>
      </w:r>
      <w:proofErr w:type="spellStart"/>
      <w:r>
        <w:rPr>
          <w:rFonts w:hint="cs"/>
          <w:rtl/>
        </w:rPr>
        <w:t>معرفه</w:t>
      </w:r>
      <w:proofErr w:type="spellEnd"/>
      <w:r>
        <w:rPr>
          <w:rFonts w:hint="cs"/>
          <w:rtl/>
        </w:rPr>
        <w:t xml:space="preserve"> </w:t>
      </w:r>
      <w:proofErr w:type="spellStart"/>
      <w:r>
        <w:rPr>
          <w:rFonts w:hint="cs"/>
          <w:rtl/>
        </w:rPr>
        <w:t>الحلال</w:t>
      </w:r>
      <w:proofErr w:type="spellEnd"/>
      <w:r>
        <w:rPr>
          <w:rFonts w:hint="cs"/>
          <w:rtl/>
        </w:rPr>
        <w:t xml:space="preserve"> و </w:t>
      </w:r>
      <w:proofErr w:type="spellStart"/>
      <w:r>
        <w:rPr>
          <w:rFonts w:hint="cs"/>
          <w:rtl/>
        </w:rPr>
        <w:t>الحرام</w:t>
      </w:r>
      <w:proofErr w:type="spellEnd"/>
      <w:r>
        <w:rPr>
          <w:rFonts w:hint="cs"/>
          <w:rtl/>
        </w:rPr>
        <w:t xml:space="preserve"> ج3 ص 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8116297"/>
      <w:docPartObj>
        <w:docPartGallery w:val="Page Numbers (Top of Page)"/>
        <w:docPartUnique/>
      </w:docPartObj>
    </w:sdtPr>
    <w:sdtEndPr/>
    <w:sdtContent>
      <w:p w:rsidR="005C7DF5" w:rsidRDefault="005C7DF5">
        <w:pPr>
          <w:pStyle w:val="a8"/>
          <w:jc w:val="right"/>
        </w:pPr>
        <w:r>
          <w:fldChar w:fldCharType="begin"/>
        </w:r>
        <w:r>
          <w:instrText>PAGE   \* MERGEFORMAT</w:instrText>
        </w:r>
        <w:r>
          <w:fldChar w:fldCharType="separate"/>
        </w:r>
        <w:r w:rsidR="004055F8" w:rsidRPr="004055F8">
          <w:rPr>
            <w:noProof/>
            <w:rtl/>
            <w:lang w:val="fa-IR"/>
          </w:rPr>
          <w:t>1</w:t>
        </w:r>
        <w:r>
          <w:rPr>
            <w:noProof/>
          </w:rPr>
          <w:fldChar w:fldCharType="end"/>
        </w:r>
      </w:p>
    </w:sdtContent>
  </w:sdt>
  <w:p w:rsidR="005C7DF5" w:rsidRDefault="005C7DF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E9"/>
    <w:rsid w:val="00015026"/>
    <w:rsid w:val="000170F7"/>
    <w:rsid w:val="0003246D"/>
    <w:rsid w:val="00054DB9"/>
    <w:rsid w:val="000563BD"/>
    <w:rsid w:val="0006669E"/>
    <w:rsid w:val="000B2A16"/>
    <w:rsid w:val="000B3141"/>
    <w:rsid w:val="000C6628"/>
    <w:rsid w:val="0014025D"/>
    <w:rsid w:val="001416F8"/>
    <w:rsid w:val="00151712"/>
    <w:rsid w:val="00152D42"/>
    <w:rsid w:val="00187B6B"/>
    <w:rsid w:val="001932B5"/>
    <w:rsid w:val="001A04BC"/>
    <w:rsid w:val="001A67D5"/>
    <w:rsid w:val="001C321B"/>
    <w:rsid w:val="001D5C83"/>
    <w:rsid w:val="001F19A0"/>
    <w:rsid w:val="001F7732"/>
    <w:rsid w:val="00207943"/>
    <w:rsid w:val="002109E4"/>
    <w:rsid w:val="00215617"/>
    <w:rsid w:val="00255ED4"/>
    <w:rsid w:val="002635D0"/>
    <w:rsid w:val="00284311"/>
    <w:rsid w:val="002A4AED"/>
    <w:rsid w:val="003357BE"/>
    <w:rsid w:val="00371671"/>
    <w:rsid w:val="003813AF"/>
    <w:rsid w:val="00381E3C"/>
    <w:rsid w:val="00383414"/>
    <w:rsid w:val="003A4637"/>
    <w:rsid w:val="003C62C7"/>
    <w:rsid w:val="003C7A2C"/>
    <w:rsid w:val="003F3669"/>
    <w:rsid w:val="00400925"/>
    <w:rsid w:val="004055F8"/>
    <w:rsid w:val="00420FF1"/>
    <w:rsid w:val="00436EDF"/>
    <w:rsid w:val="004745DF"/>
    <w:rsid w:val="00476E58"/>
    <w:rsid w:val="0049407B"/>
    <w:rsid w:val="004B7976"/>
    <w:rsid w:val="004D034F"/>
    <w:rsid w:val="0052001E"/>
    <w:rsid w:val="005248CD"/>
    <w:rsid w:val="0055561D"/>
    <w:rsid w:val="005563DE"/>
    <w:rsid w:val="00566E78"/>
    <w:rsid w:val="00581D36"/>
    <w:rsid w:val="00592044"/>
    <w:rsid w:val="005B70AA"/>
    <w:rsid w:val="005C7DF5"/>
    <w:rsid w:val="005D45DD"/>
    <w:rsid w:val="005F170B"/>
    <w:rsid w:val="0061273B"/>
    <w:rsid w:val="0061582E"/>
    <w:rsid w:val="00615CDB"/>
    <w:rsid w:val="00632D7C"/>
    <w:rsid w:val="00685125"/>
    <w:rsid w:val="006875B7"/>
    <w:rsid w:val="006B0FC3"/>
    <w:rsid w:val="006E6CCA"/>
    <w:rsid w:val="007078F9"/>
    <w:rsid w:val="00725E8F"/>
    <w:rsid w:val="00731CBE"/>
    <w:rsid w:val="00731F01"/>
    <w:rsid w:val="00761C8D"/>
    <w:rsid w:val="007A7DDF"/>
    <w:rsid w:val="007D001C"/>
    <w:rsid w:val="007E3158"/>
    <w:rsid w:val="007F6436"/>
    <w:rsid w:val="00800A54"/>
    <w:rsid w:val="00806E85"/>
    <w:rsid w:val="0081581F"/>
    <w:rsid w:val="00820C5D"/>
    <w:rsid w:val="008260F2"/>
    <w:rsid w:val="00837A9C"/>
    <w:rsid w:val="00841BE3"/>
    <w:rsid w:val="008434A2"/>
    <w:rsid w:val="00853EB2"/>
    <w:rsid w:val="00854348"/>
    <w:rsid w:val="00857C36"/>
    <w:rsid w:val="00865714"/>
    <w:rsid w:val="008740FC"/>
    <w:rsid w:val="008909D4"/>
    <w:rsid w:val="00894249"/>
    <w:rsid w:val="008A0CE9"/>
    <w:rsid w:val="008A2B1E"/>
    <w:rsid w:val="008A41B2"/>
    <w:rsid w:val="008B144E"/>
    <w:rsid w:val="008B6283"/>
    <w:rsid w:val="008D01AC"/>
    <w:rsid w:val="008D7B48"/>
    <w:rsid w:val="008E02FC"/>
    <w:rsid w:val="008E4500"/>
    <w:rsid w:val="008F323C"/>
    <w:rsid w:val="00935A29"/>
    <w:rsid w:val="00951321"/>
    <w:rsid w:val="009548CC"/>
    <w:rsid w:val="00960DD4"/>
    <w:rsid w:val="00963269"/>
    <w:rsid w:val="00A00E49"/>
    <w:rsid w:val="00A06936"/>
    <w:rsid w:val="00A07356"/>
    <w:rsid w:val="00A15117"/>
    <w:rsid w:val="00A25564"/>
    <w:rsid w:val="00A31E03"/>
    <w:rsid w:val="00A473A7"/>
    <w:rsid w:val="00A50A21"/>
    <w:rsid w:val="00A5237F"/>
    <w:rsid w:val="00A879AE"/>
    <w:rsid w:val="00A9296C"/>
    <w:rsid w:val="00AA3706"/>
    <w:rsid w:val="00AF2C49"/>
    <w:rsid w:val="00B06ABA"/>
    <w:rsid w:val="00B35E45"/>
    <w:rsid w:val="00B466C0"/>
    <w:rsid w:val="00B601E4"/>
    <w:rsid w:val="00B67C45"/>
    <w:rsid w:val="00B86AA2"/>
    <w:rsid w:val="00BA0119"/>
    <w:rsid w:val="00BA2324"/>
    <w:rsid w:val="00BC3A49"/>
    <w:rsid w:val="00BE0676"/>
    <w:rsid w:val="00BF6CC8"/>
    <w:rsid w:val="00C417DD"/>
    <w:rsid w:val="00C60096"/>
    <w:rsid w:val="00C60D35"/>
    <w:rsid w:val="00C6552E"/>
    <w:rsid w:val="00C710C8"/>
    <w:rsid w:val="00CA20F0"/>
    <w:rsid w:val="00CE0B49"/>
    <w:rsid w:val="00D03B4A"/>
    <w:rsid w:val="00D24613"/>
    <w:rsid w:val="00D421D4"/>
    <w:rsid w:val="00D64985"/>
    <w:rsid w:val="00D843DB"/>
    <w:rsid w:val="00D8628A"/>
    <w:rsid w:val="00D92FF3"/>
    <w:rsid w:val="00D9417A"/>
    <w:rsid w:val="00DC22D1"/>
    <w:rsid w:val="00DD3715"/>
    <w:rsid w:val="00DE2ADB"/>
    <w:rsid w:val="00E0630B"/>
    <w:rsid w:val="00E07A05"/>
    <w:rsid w:val="00E12182"/>
    <w:rsid w:val="00E1560C"/>
    <w:rsid w:val="00E178BA"/>
    <w:rsid w:val="00E204ED"/>
    <w:rsid w:val="00E32158"/>
    <w:rsid w:val="00E40EB0"/>
    <w:rsid w:val="00E77274"/>
    <w:rsid w:val="00EB1215"/>
    <w:rsid w:val="00EC599E"/>
    <w:rsid w:val="00ED7382"/>
    <w:rsid w:val="00EF2438"/>
    <w:rsid w:val="00F1592A"/>
    <w:rsid w:val="00F2587A"/>
    <w:rsid w:val="00F30ED5"/>
    <w:rsid w:val="00F562E9"/>
    <w:rsid w:val="00FB68AA"/>
    <w:rsid w:val="00FD34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E9"/>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1A67D5"/>
    <w:pPr>
      <w:tabs>
        <w:tab w:val="center" w:pos="4513"/>
        <w:tab w:val="right" w:pos="9026"/>
      </w:tabs>
      <w:spacing w:after="0" w:line="240" w:lineRule="auto"/>
    </w:pPr>
  </w:style>
  <w:style w:type="character" w:customStyle="1" w:styleId="a9">
    <w:name w:val="سرصفحه نویسه"/>
    <w:basedOn w:val="a0"/>
    <w:link w:val="a8"/>
    <w:uiPriority w:val="99"/>
    <w:rsid w:val="001A67D5"/>
    <w:rPr>
      <w:rFonts w:cs="B Lotus"/>
      <w:szCs w:val="28"/>
    </w:rPr>
  </w:style>
  <w:style w:type="paragraph" w:styleId="aa">
    <w:name w:val="footer"/>
    <w:basedOn w:val="a"/>
    <w:link w:val="ab"/>
    <w:uiPriority w:val="99"/>
    <w:unhideWhenUsed/>
    <w:rsid w:val="001A67D5"/>
    <w:pPr>
      <w:tabs>
        <w:tab w:val="center" w:pos="4513"/>
        <w:tab w:val="right" w:pos="9026"/>
      </w:tabs>
      <w:spacing w:after="0" w:line="240" w:lineRule="auto"/>
    </w:pPr>
  </w:style>
  <w:style w:type="character" w:customStyle="1" w:styleId="ab">
    <w:name w:val="پانویس نویسه"/>
    <w:basedOn w:val="a0"/>
    <w:link w:val="aa"/>
    <w:uiPriority w:val="99"/>
    <w:rsid w:val="001A67D5"/>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E9"/>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1A67D5"/>
    <w:pPr>
      <w:tabs>
        <w:tab w:val="center" w:pos="4513"/>
        <w:tab w:val="right" w:pos="9026"/>
      </w:tabs>
      <w:spacing w:after="0" w:line="240" w:lineRule="auto"/>
    </w:pPr>
  </w:style>
  <w:style w:type="character" w:customStyle="1" w:styleId="a9">
    <w:name w:val="سرصفحه نویسه"/>
    <w:basedOn w:val="a0"/>
    <w:link w:val="a8"/>
    <w:uiPriority w:val="99"/>
    <w:rsid w:val="001A67D5"/>
    <w:rPr>
      <w:rFonts w:cs="B Lotus"/>
      <w:szCs w:val="28"/>
    </w:rPr>
  </w:style>
  <w:style w:type="paragraph" w:styleId="aa">
    <w:name w:val="footer"/>
    <w:basedOn w:val="a"/>
    <w:link w:val="ab"/>
    <w:uiPriority w:val="99"/>
    <w:unhideWhenUsed/>
    <w:rsid w:val="001A67D5"/>
    <w:pPr>
      <w:tabs>
        <w:tab w:val="center" w:pos="4513"/>
        <w:tab w:val="right" w:pos="9026"/>
      </w:tabs>
      <w:spacing w:after="0" w:line="240" w:lineRule="auto"/>
    </w:pPr>
  </w:style>
  <w:style w:type="character" w:customStyle="1" w:styleId="ab">
    <w:name w:val="پانویس نویسه"/>
    <w:basedOn w:val="a0"/>
    <w:link w:val="aa"/>
    <w:uiPriority w:val="99"/>
    <w:rsid w:val="001A67D5"/>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89">
      <w:bodyDiv w:val="1"/>
      <w:marLeft w:val="0"/>
      <w:marRight w:val="0"/>
      <w:marTop w:val="0"/>
      <w:marBottom w:val="0"/>
      <w:divBdr>
        <w:top w:val="none" w:sz="0" w:space="0" w:color="auto"/>
        <w:left w:val="none" w:sz="0" w:space="0" w:color="auto"/>
        <w:bottom w:val="none" w:sz="0" w:space="0" w:color="auto"/>
        <w:right w:val="none" w:sz="0" w:space="0" w:color="auto"/>
      </w:divBdr>
    </w:div>
    <w:div w:id="20543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4554</TotalTime>
  <Pages>14</Pages>
  <Words>3713</Words>
  <Characters>21166</Characters>
  <Application>Microsoft Office Word</Application>
  <DocSecurity>0</DocSecurity>
  <Lines>176</Lines>
  <Paragraphs>49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52</cp:revision>
  <dcterms:created xsi:type="dcterms:W3CDTF">2020-01-11T10:10:00Z</dcterms:created>
  <dcterms:modified xsi:type="dcterms:W3CDTF">2020-03-15T18:52:00Z</dcterms:modified>
</cp:coreProperties>
</file>