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F6" w:rsidRPr="008D0861" w:rsidRDefault="002534A5" w:rsidP="002534A5">
      <w:pPr>
        <w:tabs>
          <w:tab w:val="left" w:pos="7088"/>
        </w:tabs>
        <w:jc w:val="left"/>
        <w:rPr>
          <w:rFonts w:cs="B Badr"/>
          <w:sz w:val="32"/>
          <w:szCs w:val="32"/>
          <w:rtl/>
          <w:lang w:bidi="fa-IR"/>
        </w:rPr>
      </w:pPr>
      <w:r w:rsidRPr="008D0861">
        <w:rPr>
          <w:rFonts w:cs="B Badr" w:hint="cs"/>
          <w:sz w:val="32"/>
          <w:szCs w:val="32"/>
          <w:rtl/>
          <w:lang w:bidi="fa-IR"/>
        </w:rPr>
        <w:t>الدرس19</w:t>
      </w:r>
    </w:p>
    <w:p w:rsidR="002534A5" w:rsidRPr="008D0861" w:rsidRDefault="002534A5" w:rsidP="002534A5">
      <w:pPr>
        <w:tabs>
          <w:tab w:val="left" w:pos="7088"/>
        </w:tabs>
        <w:jc w:val="left"/>
        <w:rPr>
          <w:rFonts w:cs="B Badr"/>
          <w:sz w:val="32"/>
          <w:szCs w:val="32"/>
          <w:rtl/>
          <w:lang w:bidi="fa-IR"/>
        </w:rPr>
      </w:pPr>
      <w:r w:rsidRPr="008D0861">
        <w:rPr>
          <w:rFonts w:cs="B Badr" w:hint="cs"/>
          <w:sz w:val="32"/>
          <w:szCs w:val="32"/>
          <w:rtl/>
          <w:lang w:bidi="fa-IR"/>
        </w:rPr>
        <w:t>12/7/99</w:t>
      </w:r>
    </w:p>
    <w:p w:rsidR="00720EF6" w:rsidRPr="008D0861" w:rsidRDefault="00720EF6" w:rsidP="00F23859">
      <w:pPr>
        <w:tabs>
          <w:tab w:val="left" w:pos="1920"/>
        </w:tabs>
        <w:bidi/>
        <w:jc w:val="left"/>
        <w:rPr>
          <w:rFonts w:cs="B Badr"/>
          <w:sz w:val="32"/>
          <w:szCs w:val="32"/>
        </w:rPr>
      </w:pPr>
      <w:r w:rsidRPr="008D0861">
        <w:rPr>
          <w:rFonts w:cs="B Badr"/>
          <w:sz w:val="32"/>
          <w:szCs w:val="32"/>
          <w:rtl/>
        </w:rPr>
        <w:tab/>
      </w:r>
      <w:r w:rsidRPr="008D0861">
        <w:rPr>
          <w:rFonts w:cs="B Badr"/>
          <w:sz w:val="32"/>
          <w:szCs w:val="32"/>
          <w:rtl/>
        </w:rPr>
        <w:tab/>
      </w:r>
      <w:r w:rsidRPr="008D0861">
        <w:rPr>
          <w:rFonts w:cs="B Badr" w:hint="cs"/>
          <w:sz w:val="32"/>
          <w:szCs w:val="32"/>
          <w:rtl/>
        </w:rPr>
        <w:t xml:space="preserve">  بسم الله الر</w:t>
      </w:r>
      <w:r w:rsidR="00D200C3" w:rsidRPr="008D0861">
        <w:rPr>
          <w:rFonts w:cs="B Badr" w:hint="cs"/>
          <w:sz w:val="32"/>
          <w:szCs w:val="32"/>
          <w:rtl/>
        </w:rPr>
        <w:t>ّ</w:t>
      </w:r>
      <w:r w:rsidRPr="008D0861">
        <w:rPr>
          <w:rFonts w:cs="B Badr" w:hint="cs"/>
          <w:sz w:val="32"/>
          <w:szCs w:val="32"/>
          <w:rtl/>
        </w:rPr>
        <w:t>حمن الر</w:t>
      </w:r>
      <w:r w:rsidR="00D200C3" w:rsidRPr="008D0861">
        <w:rPr>
          <w:rFonts w:cs="B Badr" w:hint="cs"/>
          <w:sz w:val="32"/>
          <w:szCs w:val="32"/>
          <w:rtl/>
        </w:rPr>
        <w:t>ّ</w:t>
      </w:r>
      <w:r w:rsidRPr="008D0861">
        <w:rPr>
          <w:rFonts w:cs="B Badr" w:hint="cs"/>
          <w:sz w:val="32"/>
          <w:szCs w:val="32"/>
          <w:rtl/>
        </w:rPr>
        <w:t>حیم</w:t>
      </w:r>
      <w:r w:rsidRPr="008D0861">
        <w:rPr>
          <w:rFonts w:cs="B Badr"/>
          <w:sz w:val="32"/>
          <w:szCs w:val="32"/>
          <w:rtl/>
        </w:rPr>
        <w:tab/>
      </w:r>
    </w:p>
    <w:p w:rsidR="00720EF6" w:rsidRPr="008D0861" w:rsidRDefault="00720EF6" w:rsidP="00F23859">
      <w:pPr>
        <w:tabs>
          <w:tab w:val="left" w:pos="1920"/>
        </w:tabs>
        <w:bidi/>
        <w:jc w:val="left"/>
        <w:rPr>
          <w:rFonts w:cs="B Badr"/>
          <w:sz w:val="32"/>
          <w:szCs w:val="32"/>
        </w:rPr>
      </w:pPr>
      <w:r w:rsidRPr="008D0861">
        <w:rPr>
          <w:rFonts w:cs="B Badr" w:hint="cs"/>
          <w:sz w:val="32"/>
          <w:szCs w:val="32"/>
          <w:rtl/>
        </w:rPr>
        <w:t>الحمد لله ربّ العالمین و صلّی الله علی محمّد و اله الطاهرین و لعنة الله علی اعدائهم اجمعین .</w:t>
      </w:r>
    </w:p>
    <w:p w:rsidR="00720EF6" w:rsidRPr="008D0861" w:rsidRDefault="00F23859" w:rsidP="008D0861">
      <w:pPr>
        <w:tabs>
          <w:tab w:val="left" w:pos="1930"/>
        </w:tabs>
        <w:bidi/>
        <w:jc w:val="left"/>
        <w:rPr>
          <w:rStyle w:val="sharh"/>
          <w:rFonts w:cs="B Badr"/>
          <w:sz w:val="32"/>
          <w:szCs w:val="32"/>
          <w:rtl/>
          <w:lang w:bidi="ar"/>
        </w:rPr>
      </w:pPr>
      <w:r w:rsidRPr="008D0861">
        <w:rPr>
          <w:rFonts w:cs="B Badr" w:hint="cs"/>
          <w:sz w:val="32"/>
          <w:szCs w:val="32"/>
          <w:rtl/>
        </w:rPr>
        <w:t>الروایة</w:t>
      </w:r>
      <w:r w:rsidR="007B03FD" w:rsidRPr="008D0861">
        <w:rPr>
          <w:rFonts w:cs="B Badr" w:hint="cs"/>
          <w:sz w:val="32"/>
          <w:szCs w:val="32"/>
          <w:rtl/>
        </w:rPr>
        <w:t xml:space="preserve"> العاشرة </w:t>
      </w:r>
      <w:r w:rsidR="00720EF6" w:rsidRPr="008D0861">
        <w:rPr>
          <w:rFonts w:cs="B Badr" w:hint="cs"/>
          <w:sz w:val="32"/>
          <w:szCs w:val="32"/>
          <w:rtl/>
        </w:rPr>
        <w:t xml:space="preserve">التی استدل بها علی قول المشهور فی </w:t>
      </w:r>
      <w:r w:rsidR="00D200C3" w:rsidRPr="008D0861">
        <w:rPr>
          <w:rFonts w:cs="B Badr" w:hint="cs"/>
          <w:sz w:val="32"/>
          <w:szCs w:val="32"/>
          <w:rtl/>
        </w:rPr>
        <w:t xml:space="preserve">معرفة </w:t>
      </w:r>
      <w:r w:rsidR="00720EF6" w:rsidRPr="008D0861">
        <w:rPr>
          <w:rFonts w:cs="B Badr" w:hint="cs"/>
          <w:sz w:val="32"/>
          <w:szCs w:val="32"/>
          <w:rtl/>
        </w:rPr>
        <w:t xml:space="preserve">المغرب </w:t>
      </w:r>
      <w:r w:rsidRPr="008D0861">
        <w:rPr>
          <w:rFonts w:cs="B Badr" w:hint="cs"/>
          <w:sz w:val="32"/>
          <w:szCs w:val="32"/>
          <w:rtl/>
        </w:rPr>
        <w:t xml:space="preserve">ما رواه الشیخ ره </w:t>
      </w:r>
      <w:proofErr w:type="spellStart"/>
      <w:r w:rsidR="00424077" w:rsidRPr="008D0861">
        <w:rPr>
          <w:rFonts w:cs="B Badr" w:hint="cs"/>
          <w:sz w:val="32"/>
          <w:szCs w:val="32"/>
          <w:rtl/>
          <w:lang w:bidi="fa-IR"/>
        </w:rPr>
        <w:t>ب</w:t>
      </w:r>
      <w:r w:rsidR="008D0861" w:rsidRPr="008D0861">
        <w:rPr>
          <w:rFonts w:cs="B Badr" w:hint="cs"/>
          <w:sz w:val="32"/>
          <w:szCs w:val="32"/>
          <w:rtl/>
          <w:lang w:bidi="fa-IR"/>
        </w:rPr>
        <w:t>ا</w:t>
      </w:r>
      <w:r w:rsidR="00424077" w:rsidRPr="008D0861">
        <w:rPr>
          <w:rFonts w:cs="B Badr" w:hint="cs"/>
          <w:sz w:val="32"/>
          <w:szCs w:val="32"/>
          <w:rtl/>
          <w:lang w:bidi="fa-IR"/>
        </w:rPr>
        <w:t>سن</w:t>
      </w:r>
      <w:r w:rsidR="008D0861" w:rsidRPr="008D0861">
        <w:rPr>
          <w:rFonts w:cs="B Badr" w:hint="cs"/>
          <w:sz w:val="32"/>
          <w:szCs w:val="32"/>
          <w:rtl/>
          <w:lang w:bidi="fa-IR"/>
        </w:rPr>
        <w:t>ا</w:t>
      </w:r>
      <w:r w:rsidR="00424077" w:rsidRPr="008D0861">
        <w:rPr>
          <w:rFonts w:cs="B Badr" w:hint="cs"/>
          <w:sz w:val="32"/>
          <w:szCs w:val="32"/>
          <w:rtl/>
          <w:lang w:bidi="fa-IR"/>
        </w:rPr>
        <w:t>ده</w:t>
      </w:r>
      <w:proofErr w:type="spellEnd"/>
      <w:r w:rsidR="008D0861" w:rsidRPr="008D0861">
        <w:rPr>
          <w:rFonts w:cs="B Badr" w:hint="cs"/>
          <w:sz w:val="32"/>
          <w:szCs w:val="32"/>
          <w:rtl/>
          <w:lang w:bidi="fa-IR"/>
        </w:rPr>
        <w:t xml:space="preserve"> عن </w:t>
      </w:r>
      <w:proofErr w:type="spellStart"/>
      <w:r w:rsidR="008D0861" w:rsidRPr="008D0861">
        <w:rPr>
          <w:rFonts w:cs="B Badr" w:hint="cs"/>
          <w:sz w:val="32"/>
          <w:szCs w:val="32"/>
          <w:rtl/>
          <w:lang w:bidi="fa-IR"/>
        </w:rPr>
        <w:t>الحسن</w:t>
      </w:r>
      <w:proofErr w:type="spellEnd"/>
      <w:r w:rsidR="008D0861" w:rsidRPr="008D0861">
        <w:rPr>
          <w:rFonts w:cs="B Badr" w:hint="cs"/>
          <w:sz w:val="32"/>
          <w:szCs w:val="32"/>
          <w:rtl/>
          <w:lang w:bidi="fa-IR"/>
        </w:rPr>
        <w:t xml:space="preserve"> بن محمد بن </w:t>
      </w:r>
      <w:proofErr w:type="spellStart"/>
      <w:r w:rsidR="008D0861" w:rsidRPr="008D0861">
        <w:rPr>
          <w:rFonts w:cs="B Badr" w:hint="cs"/>
          <w:sz w:val="32"/>
          <w:szCs w:val="32"/>
          <w:rtl/>
          <w:lang w:bidi="fa-IR"/>
        </w:rPr>
        <w:t>سماعة</w:t>
      </w:r>
      <w:proofErr w:type="spellEnd"/>
      <w:r w:rsidR="008D0861" w:rsidRPr="008D0861">
        <w:rPr>
          <w:rFonts w:cs="B Badr" w:hint="cs"/>
          <w:sz w:val="32"/>
          <w:szCs w:val="32"/>
          <w:rtl/>
          <w:lang w:bidi="fa-IR"/>
        </w:rPr>
        <w:t xml:space="preserve"> </w:t>
      </w:r>
      <w:r w:rsidRPr="008D0861">
        <w:rPr>
          <w:rFonts w:cs="B Badr"/>
          <w:sz w:val="32"/>
          <w:szCs w:val="32"/>
          <w:rtl/>
        </w:rPr>
        <w:t xml:space="preserve"> عَنِ‌ اِبْنِ‌ رِبَاطٍ عَنْ‌ جَارُودٍ أَوْ </w:t>
      </w:r>
      <w:r w:rsidRPr="008D0861">
        <w:rPr>
          <w:rFonts w:cs="B Badr"/>
          <w:sz w:val="32"/>
          <w:szCs w:val="32"/>
          <w:rtl/>
        </w:rPr>
        <w:footnoteReference w:id="1"/>
      </w:r>
      <w:r w:rsidRPr="008D0861">
        <w:rPr>
          <w:rFonts w:cs="B Badr"/>
          <w:sz w:val="32"/>
          <w:szCs w:val="32"/>
          <w:rtl/>
        </w:rPr>
        <w:t>إِسْمَاعِيلَ‌ بْنِ‌ أَبِي سَمَّالٍ‌ عَنْ‌ مُحَمَّدِ بْنِ‌ أَبِي حَمْزَةَ‌ عَنْ‌ جَارُودٍ قَالَ‌:</w:t>
      </w:r>
      <w:r w:rsidRPr="008D0861">
        <w:rPr>
          <w:rFonts w:cs="B Badr" w:hint="cs"/>
          <w:sz w:val="32"/>
          <w:szCs w:val="32"/>
          <w:rtl/>
        </w:rPr>
        <w:t xml:space="preserve"> </w:t>
      </w:r>
      <w:r w:rsidRPr="008D0861">
        <w:rPr>
          <w:rFonts w:cs="B Badr"/>
          <w:sz w:val="32"/>
          <w:szCs w:val="32"/>
          <w:rtl/>
        </w:rPr>
        <w:t>قال لي أبو عبد اللّه عليه السّلام: «يا جارود ينصحون فلا يقبلون، و إذا سمعوا شيئا نادوا به أو حدّثوا بشيء أذاعوه، قلت لهم: مسوا بالمغرب قليلا، فتركوها حتّى اشتبكت النجوم، و أنا الآن اصلّيها إذا سقط القرص</w:t>
      </w:r>
      <w:r w:rsidRPr="008D0861">
        <w:rPr>
          <w:rStyle w:val="sharh"/>
          <w:rFonts w:cs="B Badr"/>
          <w:sz w:val="32"/>
          <w:szCs w:val="32"/>
          <w:rtl/>
          <w:lang w:bidi="ar"/>
        </w:rPr>
        <w:t>»</w:t>
      </w:r>
      <w:r w:rsidRPr="008D0861">
        <w:rPr>
          <w:rStyle w:val="a9"/>
          <w:rFonts w:cs="B Badr"/>
          <w:sz w:val="32"/>
          <w:szCs w:val="32"/>
          <w:rtl/>
          <w:lang w:bidi="ar"/>
        </w:rPr>
        <w:footnoteReference w:id="2"/>
      </w:r>
    </w:p>
    <w:p w:rsidR="00371096" w:rsidRPr="008D0861" w:rsidRDefault="00371096" w:rsidP="00371096">
      <w:pPr>
        <w:tabs>
          <w:tab w:val="left" w:pos="1930"/>
        </w:tabs>
        <w:bidi/>
        <w:jc w:val="left"/>
        <w:rPr>
          <w:rFonts w:cs="B Badr"/>
          <w:sz w:val="32"/>
          <w:szCs w:val="32"/>
          <w:rtl/>
        </w:rPr>
      </w:pPr>
      <w:r w:rsidRPr="008D0861">
        <w:rPr>
          <w:rFonts w:cs="B Badr" w:hint="cs"/>
          <w:sz w:val="32"/>
          <w:szCs w:val="32"/>
          <w:rtl/>
        </w:rPr>
        <w:t>انه نوقش فیها من حیث السند و من حیث الدلالة علی قول المشهور .</w:t>
      </w:r>
    </w:p>
    <w:p w:rsidR="00371096" w:rsidRPr="008D0861" w:rsidRDefault="00371096" w:rsidP="00371096">
      <w:pPr>
        <w:tabs>
          <w:tab w:val="left" w:pos="1930"/>
        </w:tabs>
        <w:bidi/>
        <w:jc w:val="left"/>
        <w:rPr>
          <w:rFonts w:cs="B Badr"/>
          <w:sz w:val="32"/>
          <w:szCs w:val="32"/>
          <w:rtl/>
        </w:rPr>
      </w:pPr>
      <w:r w:rsidRPr="008D0861">
        <w:rPr>
          <w:rFonts w:cs="B Badr" w:hint="cs"/>
          <w:sz w:val="32"/>
          <w:szCs w:val="32"/>
          <w:rtl/>
        </w:rPr>
        <w:t>اما الاشکال فی السند فقد تقدم البحث فیه .</w:t>
      </w:r>
    </w:p>
    <w:p w:rsidR="00371096" w:rsidRPr="008D0861" w:rsidRDefault="00371096" w:rsidP="008D0861">
      <w:pPr>
        <w:tabs>
          <w:tab w:val="left" w:pos="1930"/>
        </w:tabs>
        <w:bidi/>
        <w:jc w:val="left"/>
        <w:rPr>
          <w:rFonts w:cs="B Badr"/>
          <w:sz w:val="32"/>
          <w:szCs w:val="32"/>
          <w:rtl/>
        </w:rPr>
      </w:pPr>
      <w:r w:rsidRPr="008D0861">
        <w:rPr>
          <w:rFonts w:cs="B Badr" w:hint="cs"/>
          <w:sz w:val="32"/>
          <w:szCs w:val="32"/>
          <w:rtl/>
        </w:rPr>
        <w:t xml:space="preserve">اما الاشکال فی الدلالة فقد ذکر السید الخوئی ره ان العنوان الذی تعطیه روایة جارود من التمسیة بالمغرب </w:t>
      </w:r>
      <w:r w:rsidR="00424077" w:rsidRPr="008D0861">
        <w:rPr>
          <w:rFonts w:cs="B Badr" w:hint="cs"/>
          <w:sz w:val="32"/>
          <w:szCs w:val="32"/>
          <w:rtl/>
        </w:rPr>
        <w:t>قلیلا</w:t>
      </w:r>
      <w:r w:rsidRPr="008D0861">
        <w:rPr>
          <w:rFonts w:cs="B Badr" w:hint="cs"/>
          <w:sz w:val="32"/>
          <w:szCs w:val="32"/>
          <w:rtl/>
        </w:rPr>
        <w:t xml:space="preserve"> یغایر ما اختاره ال</w:t>
      </w:r>
      <w:r w:rsidR="00D200C3" w:rsidRPr="008D0861">
        <w:rPr>
          <w:rFonts w:cs="B Badr" w:hint="cs"/>
          <w:sz w:val="32"/>
          <w:szCs w:val="32"/>
          <w:rtl/>
        </w:rPr>
        <w:t>مشهور من ذهاب الحمرة الم</w:t>
      </w:r>
      <w:r w:rsidRPr="008D0861">
        <w:rPr>
          <w:rFonts w:cs="B Badr" w:hint="cs"/>
          <w:sz w:val="32"/>
          <w:szCs w:val="32"/>
          <w:rtl/>
        </w:rPr>
        <w:t>شرقیة عن قمّة الرأس و لا ملازمة بین العنوانین .</w:t>
      </w:r>
    </w:p>
    <w:p w:rsidR="00371096" w:rsidRPr="008D0861" w:rsidRDefault="00371096" w:rsidP="00371096">
      <w:pPr>
        <w:tabs>
          <w:tab w:val="left" w:pos="1930"/>
        </w:tabs>
        <w:bidi/>
        <w:jc w:val="left"/>
        <w:rPr>
          <w:rFonts w:cs="B Badr"/>
          <w:sz w:val="32"/>
          <w:szCs w:val="32"/>
          <w:rtl/>
        </w:rPr>
      </w:pPr>
      <w:r w:rsidRPr="008D0861">
        <w:rPr>
          <w:rFonts w:cs="B Badr" w:hint="cs"/>
          <w:sz w:val="32"/>
          <w:szCs w:val="32"/>
          <w:rtl/>
        </w:rPr>
        <w:t xml:space="preserve">هل هذا الاشکال علی الدلالة تام ؟ </w:t>
      </w:r>
    </w:p>
    <w:p w:rsidR="005E7EB2" w:rsidRPr="008D0861" w:rsidRDefault="00371096" w:rsidP="008D0861">
      <w:pPr>
        <w:tabs>
          <w:tab w:val="left" w:pos="1930"/>
        </w:tabs>
        <w:bidi/>
        <w:jc w:val="left"/>
        <w:rPr>
          <w:rFonts w:cs="B Badr"/>
          <w:sz w:val="32"/>
          <w:szCs w:val="32"/>
          <w:rtl/>
          <w:lang w:bidi="ar"/>
        </w:rPr>
      </w:pPr>
      <w:r w:rsidRPr="008D0861">
        <w:rPr>
          <w:rFonts w:cs="B Badr" w:hint="cs"/>
          <w:sz w:val="32"/>
          <w:szCs w:val="32"/>
          <w:rtl/>
        </w:rPr>
        <w:t xml:space="preserve">یجاب عنه بان العنوان الوارد فی روایة جارود عنوان مشیر الی قول المشهور </w:t>
      </w:r>
      <w:r w:rsidR="008D0861">
        <w:rPr>
          <w:rFonts w:cs="B Badr" w:hint="cs"/>
          <w:sz w:val="32"/>
          <w:szCs w:val="32"/>
          <w:rtl/>
        </w:rPr>
        <w:t xml:space="preserve"> </w:t>
      </w:r>
      <w:r w:rsidRPr="008D0861">
        <w:rPr>
          <w:rFonts w:cs="B Badr" w:hint="cs"/>
          <w:sz w:val="32"/>
          <w:szCs w:val="32"/>
          <w:rtl/>
        </w:rPr>
        <w:t xml:space="preserve">لانه کما تقدم فی تقریب الاستدلال بها ان </w:t>
      </w:r>
      <w:r w:rsidR="00D200C3" w:rsidRPr="008D0861">
        <w:rPr>
          <w:rFonts w:cs="B Badr" w:hint="cs"/>
          <w:sz w:val="32"/>
          <w:szCs w:val="32"/>
          <w:rtl/>
        </w:rPr>
        <w:t>ال</w:t>
      </w:r>
      <w:r w:rsidR="00424077" w:rsidRPr="008D0861">
        <w:rPr>
          <w:rFonts w:cs="B Badr" w:hint="cs"/>
          <w:sz w:val="32"/>
          <w:szCs w:val="32"/>
          <w:rtl/>
        </w:rPr>
        <w:t xml:space="preserve">امام ع لم ینص فی کلامه هذا علی ان الملاک </w:t>
      </w:r>
      <w:r w:rsidR="00D200C3" w:rsidRPr="008D0861">
        <w:rPr>
          <w:rFonts w:cs="B Badr" w:hint="cs"/>
          <w:sz w:val="32"/>
          <w:szCs w:val="32"/>
          <w:rtl/>
        </w:rPr>
        <w:t>ب</w:t>
      </w:r>
      <w:r w:rsidR="00403D39" w:rsidRPr="008D0861">
        <w:rPr>
          <w:rFonts w:cs="B Badr" w:hint="cs"/>
          <w:sz w:val="32"/>
          <w:szCs w:val="32"/>
          <w:rtl/>
        </w:rPr>
        <w:t xml:space="preserve">استتار القرص </w:t>
      </w:r>
      <w:r w:rsidR="008D0861">
        <w:rPr>
          <w:rFonts w:cs="B Badr" w:hint="cs"/>
          <w:sz w:val="32"/>
          <w:szCs w:val="32"/>
          <w:rtl/>
        </w:rPr>
        <w:t>بل</w:t>
      </w:r>
      <w:r w:rsidR="00403D39" w:rsidRPr="008D0861">
        <w:rPr>
          <w:rFonts w:cs="B Badr" w:hint="cs"/>
          <w:sz w:val="32"/>
          <w:szCs w:val="32"/>
          <w:rtl/>
        </w:rPr>
        <w:t xml:space="preserve"> </w:t>
      </w:r>
      <w:r w:rsidR="00367462" w:rsidRPr="008D0861">
        <w:rPr>
          <w:rFonts w:cs="B Badr" w:hint="cs"/>
          <w:sz w:val="32"/>
          <w:szCs w:val="32"/>
          <w:rtl/>
        </w:rPr>
        <w:t xml:space="preserve">کانت </w:t>
      </w:r>
      <w:r w:rsidR="00403D39" w:rsidRPr="008D0861">
        <w:rPr>
          <w:rFonts w:cs="B Badr" w:hint="cs"/>
          <w:sz w:val="32"/>
          <w:szCs w:val="32"/>
          <w:rtl/>
        </w:rPr>
        <w:t>صلاة الامام علیه السلام فی</w:t>
      </w:r>
      <w:r w:rsidR="00367462" w:rsidRPr="008D0861">
        <w:rPr>
          <w:rFonts w:cs="B Badr" w:hint="cs"/>
          <w:sz w:val="32"/>
          <w:szCs w:val="32"/>
          <w:rtl/>
        </w:rPr>
        <w:t xml:space="preserve"> ذلک الوقت </w:t>
      </w:r>
      <w:r w:rsidR="00D200C3" w:rsidRPr="008D0861">
        <w:rPr>
          <w:rFonts w:cs="B Badr" w:hint="cs"/>
          <w:sz w:val="32"/>
          <w:szCs w:val="32"/>
          <w:rtl/>
        </w:rPr>
        <w:t>من باب التقیة فبالتالی یکون</w:t>
      </w:r>
      <w:r w:rsidR="00367462" w:rsidRPr="008D0861">
        <w:rPr>
          <w:rFonts w:cs="B Badr" w:hint="cs"/>
          <w:sz w:val="32"/>
          <w:szCs w:val="32"/>
          <w:rtl/>
        </w:rPr>
        <w:t xml:space="preserve"> امره علیه السلام </w:t>
      </w:r>
      <w:r w:rsidR="00D200C3" w:rsidRPr="008D0861">
        <w:rPr>
          <w:rFonts w:cs="B Badr" w:hint="cs"/>
          <w:sz w:val="32"/>
          <w:szCs w:val="32"/>
          <w:rtl/>
        </w:rPr>
        <w:t xml:space="preserve">بان یؤخّروا المغرب قلیلا  </w:t>
      </w:r>
      <w:r w:rsidR="00403D39" w:rsidRPr="008D0861">
        <w:rPr>
          <w:rFonts w:cs="B Badr" w:hint="cs"/>
          <w:sz w:val="32"/>
          <w:szCs w:val="32"/>
          <w:rtl/>
        </w:rPr>
        <w:t xml:space="preserve">ینطبق لا محالة علی وقت ذهاب الحمرة المشرقیة عن قمّة الرأس </w:t>
      </w:r>
      <w:r w:rsidR="008D0861">
        <w:rPr>
          <w:rFonts w:cs="B Badr" w:hint="cs"/>
          <w:sz w:val="32"/>
          <w:szCs w:val="32"/>
          <w:rtl/>
        </w:rPr>
        <w:t>ف</w:t>
      </w:r>
      <w:r w:rsidR="00403D39" w:rsidRPr="008D0861">
        <w:rPr>
          <w:rFonts w:cs="B Badr" w:hint="cs"/>
          <w:sz w:val="32"/>
          <w:szCs w:val="32"/>
          <w:rtl/>
        </w:rPr>
        <w:t xml:space="preserve">الامام علیه السلام </w:t>
      </w:r>
      <w:r w:rsidR="00367462" w:rsidRPr="008D0861">
        <w:rPr>
          <w:rFonts w:cs="B Badr" w:hint="cs"/>
          <w:sz w:val="32"/>
          <w:szCs w:val="32"/>
          <w:rtl/>
        </w:rPr>
        <w:t xml:space="preserve">وان </w:t>
      </w:r>
      <w:r w:rsidR="00403D39" w:rsidRPr="008D0861">
        <w:rPr>
          <w:rFonts w:cs="B Badr" w:hint="cs"/>
          <w:sz w:val="32"/>
          <w:szCs w:val="32"/>
          <w:rtl/>
        </w:rPr>
        <w:t xml:space="preserve">لم یصرّح </w:t>
      </w:r>
      <w:r w:rsidR="00367462" w:rsidRPr="008D0861">
        <w:rPr>
          <w:rFonts w:cs="B Badr" w:hint="cs"/>
          <w:sz w:val="32"/>
          <w:szCs w:val="32"/>
          <w:rtl/>
        </w:rPr>
        <w:t xml:space="preserve">لهم </w:t>
      </w:r>
      <w:r w:rsidR="00403D39" w:rsidRPr="008D0861">
        <w:rPr>
          <w:rFonts w:cs="B Badr" w:hint="cs"/>
          <w:sz w:val="32"/>
          <w:szCs w:val="32"/>
          <w:rtl/>
        </w:rPr>
        <w:t xml:space="preserve">بالحکم الواقعی ای کون العبرة بذهاب </w:t>
      </w:r>
      <w:r w:rsidR="00BB0520" w:rsidRPr="008D0861">
        <w:rPr>
          <w:rFonts w:cs="B Badr" w:hint="cs"/>
          <w:sz w:val="32"/>
          <w:szCs w:val="32"/>
          <w:rtl/>
        </w:rPr>
        <w:t xml:space="preserve">الحمرة المشرقیة </w:t>
      </w:r>
      <w:r w:rsidR="00367462" w:rsidRPr="008D0861">
        <w:rPr>
          <w:rFonts w:cs="B Badr" w:hint="cs"/>
          <w:sz w:val="32"/>
          <w:szCs w:val="32"/>
          <w:rtl/>
        </w:rPr>
        <w:t xml:space="preserve">رعایة للتقیة </w:t>
      </w:r>
      <w:r w:rsidR="00BB0520" w:rsidRPr="008D0861">
        <w:rPr>
          <w:rFonts w:cs="B Badr" w:hint="cs"/>
          <w:sz w:val="32"/>
          <w:szCs w:val="32"/>
          <w:rtl/>
        </w:rPr>
        <w:t>لکن دلّهم</w:t>
      </w:r>
      <w:r w:rsidR="00367462" w:rsidRPr="008D0861">
        <w:rPr>
          <w:rFonts w:cs="B Badr" w:hint="cs"/>
          <w:sz w:val="32"/>
          <w:szCs w:val="32"/>
          <w:rtl/>
        </w:rPr>
        <w:t xml:space="preserve"> علی الحکم</w:t>
      </w:r>
      <w:r w:rsidR="00403D39" w:rsidRPr="008D0861">
        <w:rPr>
          <w:rFonts w:cs="B Badr" w:hint="cs"/>
          <w:sz w:val="32"/>
          <w:szCs w:val="32"/>
          <w:rtl/>
        </w:rPr>
        <w:t xml:space="preserve"> الواقعی بعنوان اخر و هی التمسیة بالمغرب قلیلا کما تقدم بیان </w:t>
      </w:r>
      <w:r w:rsidR="00BB0520" w:rsidRPr="008D0861">
        <w:rPr>
          <w:rFonts w:cs="B Badr" w:hint="cs"/>
          <w:sz w:val="32"/>
          <w:szCs w:val="32"/>
          <w:rtl/>
        </w:rPr>
        <w:t xml:space="preserve">ذلک فی کلام </w:t>
      </w:r>
      <w:r w:rsidR="00403D39" w:rsidRPr="008D0861">
        <w:rPr>
          <w:rFonts w:cs="B Badr" w:hint="cs"/>
          <w:sz w:val="32"/>
          <w:szCs w:val="32"/>
          <w:rtl/>
        </w:rPr>
        <w:t xml:space="preserve">صاحب الحدائق ره من </w:t>
      </w:r>
      <w:r w:rsidR="00E03EE0" w:rsidRPr="008D0861">
        <w:rPr>
          <w:rFonts w:cs="B Badr" w:hint="cs"/>
          <w:sz w:val="32"/>
          <w:szCs w:val="32"/>
          <w:rtl/>
        </w:rPr>
        <w:t xml:space="preserve">ان الائمّة علیهم السلام تارة استخدموا </w:t>
      </w:r>
      <w:r w:rsidR="00367462" w:rsidRPr="008D0861">
        <w:rPr>
          <w:rFonts w:cs="B Badr" w:hint="cs"/>
          <w:sz w:val="32"/>
          <w:szCs w:val="32"/>
          <w:rtl/>
        </w:rPr>
        <w:t xml:space="preserve">عبائر تلویحیة </w:t>
      </w:r>
      <w:r w:rsidR="00BB0520" w:rsidRPr="008D0861">
        <w:rPr>
          <w:rFonts w:cs="B Badr" w:hint="cs"/>
          <w:sz w:val="32"/>
          <w:szCs w:val="32"/>
          <w:rtl/>
        </w:rPr>
        <w:t xml:space="preserve">و عناوین مشیرة </w:t>
      </w:r>
      <w:r w:rsidR="008D0861">
        <w:rPr>
          <w:rFonts w:cs="B Badr" w:hint="cs"/>
          <w:sz w:val="32"/>
          <w:szCs w:val="32"/>
          <w:rtl/>
        </w:rPr>
        <w:t>(</w:t>
      </w:r>
      <w:r w:rsidR="00BB0520" w:rsidRPr="008D0861">
        <w:rPr>
          <w:rFonts w:cs="B Badr" w:hint="cs"/>
          <w:sz w:val="32"/>
          <w:szCs w:val="32"/>
          <w:rtl/>
        </w:rPr>
        <w:t>فی مقام بیان الحکم الواق</w:t>
      </w:r>
      <w:r w:rsidR="00E03EE0" w:rsidRPr="008D0861">
        <w:rPr>
          <w:rFonts w:cs="B Badr" w:hint="cs"/>
          <w:sz w:val="32"/>
          <w:szCs w:val="32"/>
          <w:rtl/>
        </w:rPr>
        <w:t xml:space="preserve">عی </w:t>
      </w:r>
      <w:r w:rsidR="00367462" w:rsidRPr="008D0861">
        <w:rPr>
          <w:rFonts w:cs="B Badr" w:hint="cs"/>
          <w:sz w:val="32"/>
          <w:szCs w:val="32"/>
          <w:rtl/>
        </w:rPr>
        <w:t>للمغرب</w:t>
      </w:r>
      <w:r w:rsidR="008D0861">
        <w:rPr>
          <w:rFonts w:cs="B Badr" w:hint="cs"/>
          <w:sz w:val="32"/>
          <w:szCs w:val="32"/>
          <w:rtl/>
        </w:rPr>
        <w:t>)</w:t>
      </w:r>
      <w:r w:rsidR="00367462" w:rsidRPr="008D0861">
        <w:rPr>
          <w:rFonts w:cs="B Badr" w:hint="cs"/>
          <w:sz w:val="32"/>
          <w:szCs w:val="32"/>
          <w:rtl/>
        </w:rPr>
        <w:t xml:space="preserve"> بان</w:t>
      </w:r>
      <w:r w:rsidR="00BB0520" w:rsidRPr="008D0861">
        <w:rPr>
          <w:rFonts w:cs="B Badr" w:hint="cs"/>
          <w:sz w:val="32"/>
          <w:szCs w:val="32"/>
          <w:rtl/>
        </w:rPr>
        <w:t xml:space="preserve"> العبرة لدیهم بزوال الحمرة عن افق المشرق  و لاعبرة  باستتار القرص  حیث امکن </w:t>
      </w:r>
      <w:r w:rsidR="0028533B" w:rsidRPr="008D0861">
        <w:rPr>
          <w:rFonts w:cs="B Badr" w:hint="cs"/>
          <w:sz w:val="32"/>
          <w:szCs w:val="32"/>
          <w:rtl/>
        </w:rPr>
        <w:t xml:space="preserve">لهم </w:t>
      </w:r>
      <w:r w:rsidR="00E03EE0" w:rsidRPr="008D0861">
        <w:rPr>
          <w:rFonts w:cs="B Badr" w:hint="cs"/>
          <w:sz w:val="32"/>
          <w:szCs w:val="32"/>
          <w:rtl/>
        </w:rPr>
        <w:t xml:space="preserve">الوصول </w:t>
      </w:r>
      <w:r w:rsidR="00E03EE0" w:rsidRPr="008D0861">
        <w:rPr>
          <w:rFonts w:cs="B Badr" w:hint="cs"/>
          <w:sz w:val="32"/>
          <w:szCs w:val="32"/>
          <w:rtl/>
        </w:rPr>
        <w:lastRenderedPageBreak/>
        <w:t xml:space="preserve">الی الواقع عبر العناوین </w:t>
      </w:r>
      <w:r w:rsidR="00BB0520" w:rsidRPr="008D0861">
        <w:rPr>
          <w:rFonts w:cs="B Badr" w:hint="cs"/>
          <w:sz w:val="32"/>
          <w:szCs w:val="32"/>
          <w:rtl/>
        </w:rPr>
        <w:t xml:space="preserve">الضمنیة و </w:t>
      </w:r>
      <w:r w:rsidR="00E03EE0" w:rsidRPr="008D0861">
        <w:rPr>
          <w:rFonts w:cs="B Badr" w:hint="cs"/>
          <w:sz w:val="32"/>
          <w:szCs w:val="32"/>
          <w:rtl/>
        </w:rPr>
        <w:t xml:space="preserve">الرمزیة </w:t>
      </w:r>
      <w:r w:rsidR="00367462" w:rsidRPr="008D0861">
        <w:rPr>
          <w:rFonts w:cs="B Badr" w:hint="cs"/>
          <w:sz w:val="32"/>
          <w:szCs w:val="32"/>
          <w:rtl/>
        </w:rPr>
        <w:t xml:space="preserve">دون ان یقعوا فی خلاف التقیة </w:t>
      </w:r>
      <w:r w:rsidR="00E03EE0" w:rsidRPr="008D0861">
        <w:rPr>
          <w:rFonts w:cs="B Badr" w:hint="cs"/>
          <w:sz w:val="32"/>
          <w:szCs w:val="32"/>
          <w:rtl/>
        </w:rPr>
        <w:t xml:space="preserve">و </w:t>
      </w:r>
      <w:r w:rsidR="0028533B" w:rsidRPr="008D0861">
        <w:rPr>
          <w:rFonts w:cs="B Badr" w:hint="cs"/>
          <w:sz w:val="32"/>
          <w:szCs w:val="32"/>
          <w:rtl/>
        </w:rPr>
        <w:t>علی</w:t>
      </w:r>
      <w:r w:rsidR="008D0861">
        <w:rPr>
          <w:rFonts w:cs="B Badr" w:hint="cs"/>
          <w:sz w:val="32"/>
          <w:szCs w:val="32"/>
          <w:rtl/>
        </w:rPr>
        <w:t>ه</w:t>
      </w:r>
      <w:r w:rsidR="0028533B" w:rsidRPr="008D0861">
        <w:rPr>
          <w:rFonts w:cs="B Badr" w:hint="cs"/>
          <w:sz w:val="32"/>
          <w:szCs w:val="32"/>
          <w:rtl/>
        </w:rPr>
        <w:t xml:space="preserve"> تکون </w:t>
      </w:r>
      <w:r w:rsidR="00E03EE0" w:rsidRPr="008D0861">
        <w:rPr>
          <w:rFonts w:cs="B Badr" w:hint="cs"/>
          <w:sz w:val="32"/>
          <w:szCs w:val="32"/>
          <w:rtl/>
        </w:rPr>
        <w:t>دلا</w:t>
      </w:r>
      <w:r w:rsidR="0028533B" w:rsidRPr="008D0861">
        <w:rPr>
          <w:rFonts w:cs="B Badr" w:hint="cs"/>
          <w:sz w:val="32"/>
          <w:szCs w:val="32"/>
          <w:rtl/>
        </w:rPr>
        <w:t xml:space="preserve">لة روایة جارود علی قول المشهور </w:t>
      </w:r>
      <w:r w:rsidR="00E03EE0" w:rsidRPr="008D0861">
        <w:rPr>
          <w:rFonts w:cs="B Badr" w:hint="cs"/>
          <w:sz w:val="32"/>
          <w:szCs w:val="32"/>
          <w:rtl/>
        </w:rPr>
        <w:t xml:space="preserve"> من هذا السنخ فقال صاحب الحدائق ره فی ذیل روایة جارود حیث ان الائمة علیهم السلام کانوا یتحاشون عن بیان </w:t>
      </w:r>
      <w:r w:rsidR="00E12CA0" w:rsidRPr="008D0861">
        <w:rPr>
          <w:rFonts w:cs="B Badr" w:hint="cs"/>
          <w:sz w:val="32"/>
          <w:szCs w:val="32"/>
          <w:rtl/>
        </w:rPr>
        <w:t xml:space="preserve">الحکم الواقعی بالصراحة رعایة لمصلحة التقیة و لئلا یخالفوا التقیة </w:t>
      </w:r>
      <w:r w:rsidR="00E03EE0" w:rsidRPr="008D0861">
        <w:rPr>
          <w:rFonts w:cs="B Badr" w:hint="cs"/>
          <w:sz w:val="32"/>
          <w:szCs w:val="32"/>
          <w:rtl/>
        </w:rPr>
        <w:t xml:space="preserve"> </w:t>
      </w:r>
      <w:r w:rsidR="007862F8" w:rsidRPr="008D0861">
        <w:rPr>
          <w:rFonts w:cs="B Badr" w:hint="cs"/>
          <w:sz w:val="32"/>
          <w:szCs w:val="32"/>
          <w:rtl/>
        </w:rPr>
        <w:t>تکون</w:t>
      </w:r>
      <w:r w:rsidR="00BB0520" w:rsidRPr="008D0861">
        <w:rPr>
          <w:rFonts w:cs="B Badr" w:hint="cs"/>
          <w:sz w:val="32"/>
          <w:szCs w:val="32"/>
          <w:rtl/>
        </w:rPr>
        <w:t xml:space="preserve"> هذه التعابیر الرمزیة </w:t>
      </w:r>
      <w:r w:rsidR="005E7EB2" w:rsidRPr="008D0861">
        <w:rPr>
          <w:rFonts w:cs="B Badr"/>
          <w:sz w:val="32"/>
          <w:szCs w:val="32"/>
          <w:rtl/>
        </w:rPr>
        <w:t>كلها انما خرجت مخرج التقية للتحاشي عن التصريح بمخالفة القوم باعتبار ما تضمنته المقامات و الأوقات حيث انها لا تقتضي إظهار مذهبهم (عليهم السلام) الواقعي فيجعلونه في هذه القوالب التي لا يستنكرها المخالف لو سمعها، و يزيدك بيانا لما ذكرناه خبر جارود و شكايته (عليه السلام) من أولئك القوم أنه أسر إليهم و نصحهم في الباطن ان يمسوا بالمغرب يعني انتظار زوال الحمرة دون العمل على مجرد غيبوبة القرص فأذاعوا سره و حدثوا به حتى افرطوا في التسمية و أخروها الى اشتباك النجوم فلما عرف (عليه السلام) ظهور ذلك منهم لا علاج انه أظهر مخالفة ما أمرهم به أولا سرا فصار يصلي على خلاف ما أمرهم ليعلم الناس كذبهم عليه</w:t>
      </w:r>
      <w:r w:rsidR="005E7EB2" w:rsidRPr="008D0861">
        <w:rPr>
          <w:rFonts w:cs="B Badr" w:hint="cs"/>
          <w:sz w:val="32"/>
          <w:szCs w:val="32"/>
          <w:rtl/>
          <w:lang w:bidi="ar"/>
        </w:rPr>
        <w:t xml:space="preserve"> </w:t>
      </w:r>
      <w:r w:rsidR="005E7EB2" w:rsidRPr="008D0861">
        <w:rPr>
          <w:rStyle w:val="a9"/>
          <w:rFonts w:cs="B Badr"/>
          <w:sz w:val="32"/>
          <w:szCs w:val="32"/>
          <w:rtl/>
          <w:lang w:bidi="fa-IR"/>
        </w:rPr>
        <w:footnoteReference w:id="3"/>
      </w:r>
    </w:p>
    <w:p w:rsidR="005E7EB2" w:rsidRPr="008D0861" w:rsidRDefault="005E7EB2" w:rsidP="008D0861">
      <w:pPr>
        <w:tabs>
          <w:tab w:val="left" w:pos="1930"/>
        </w:tabs>
        <w:bidi/>
        <w:jc w:val="left"/>
        <w:rPr>
          <w:rFonts w:cs="B Badr"/>
          <w:sz w:val="32"/>
          <w:szCs w:val="32"/>
          <w:rtl/>
        </w:rPr>
      </w:pPr>
      <w:r w:rsidRPr="008D0861">
        <w:rPr>
          <w:rFonts w:cs="B Badr" w:hint="cs"/>
          <w:sz w:val="32"/>
          <w:szCs w:val="32"/>
          <w:rtl/>
        </w:rPr>
        <w:t xml:space="preserve">اذن الاشکال الاول علی </w:t>
      </w:r>
      <w:r w:rsidR="008D0861">
        <w:rPr>
          <w:rFonts w:cs="B Badr" w:hint="cs"/>
          <w:sz w:val="32"/>
          <w:szCs w:val="32"/>
          <w:rtl/>
        </w:rPr>
        <w:t xml:space="preserve">دلالة </w:t>
      </w:r>
      <w:r w:rsidRPr="008D0861">
        <w:rPr>
          <w:rFonts w:cs="B Badr" w:hint="cs"/>
          <w:sz w:val="32"/>
          <w:szCs w:val="32"/>
          <w:rtl/>
        </w:rPr>
        <w:t>روایة</w:t>
      </w:r>
      <w:r w:rsidRPr="008D0861">
        <w:rPr>
          <w:rFonts w:cs="B Badr"/>
          <w:sz w:val="32"/>
          <w:szCs w:val="32"/>
          <w:rtl/>
        </w:rPr>
        <w:t xml:space="preserve"> </w:t>
      </w:r>
      <w:r w:rsidRPr="008D0861">
        <w:rPr>
          <w:rFonts w:cs="B Badr" w:hint="cs"/>
          <w:sz w:val="32"/>
          <w:szCs w:val="32"/>
          <w:rtl/>
        </w:rPr>
        <w:t xml:space="preserve">جارود </w:t>
      </w:r>
      <w:r w:rsidR="008D0861">
        <w:rPr>
          <w:rFonts w:cs="B Badr" w:hint="cs"/>
          <w:sz w:val="32"/>
          <w:szCs w:val="32"/>
          <w:rtl/>
        </w:rPr>
        <w:t xml:space="preserve">(الذي ذکره </w:t>
      </w:r>
      <w:r w:rsidR="008D0861" w:rsidRPr="008D0861">
        <w:rPr>
          <w:rFonts w:cs="B Badr" w:hint="cs"/>
          <w:sz w:val="32"/>
          <w:szCs w:val="32"/>
          <w:rtl/>
        </w:rPr>
        <w:t>السید الخوئی ره</w:t>
      </w:r>
      <w:r w:rsidR="008D0861">
        <w:rPr>
          <w:rFonts w:cs="B Badr" w:hint="cs"/>
          <w:sz w:val="32"/>
          <w:szCs w:val="32"/>
          <w:rtl/>
        </w:rPr>
        <w:t xml:space="preserve"> ) </w:t>
      </w:r>
      <w:r w:rsidRPr="008D0861">
        <w:rPr>
          <w:rFonts w:cs="B Badr" w:hint="cs"/>
          <w:sz w:val="32"/>
          <w:szCs w:val="32"/>
          <w:rtl/>
        </w:rPr>
        <w:t>غیر وارد .</w:t>
      </w:r>
    </w:p>
    <w:p w:rsidR="008D0861" w:rsidRPr="008D0861" w:rsidRDefault="008D0861" w:rsidP="008D0861">
      <w:pPr>
        <w:tabs>
          <w:tab w:val="left" w:pos="1930"/>
        </w:tabs>
        <w:bidi/>
        <w:jc w:val="left"/>
        <w:rPr>
          <w:rFonts w:cs="B Badr" w:hint="cs"/>
          <w:b/>
          <w:bCs/>
          <w:sz w:val="32"/>
          <w:szCs w:val="32"/>
          <w:u w:val="single"/>
          <w:rtl/>
        </w:rPr>
      </w:pPr>
      <w:r w:rsidRPr="008D0861">
        <w:rPr>
          <w:rFonts w:cs="B Badr" w:hint="cs"/>
          <w:b/>
          <w:bCs/>
          <w:sz w:val="32"/>
          <w:szCs w:val="32"/>
          <w:u w:val="single"/>
          <w:rtl/>
        </w:rPr>
        <w:t xml:space="preserve">الاشکال الثاني في دلالة رواية جارود :   </w:t>
      </w:r>
    </w:p>
    <w:p w:rsidR="00F04C83" w:rsidRPr="008D0861" w:rsidRDefault="005E7EB2" w:rsidP="008D0861">
      <w:pPr>
        <w:tabs>
          <w:tab w:val="left" w:pos="1930"/>
        </w:tabs>
        <w:bidi/>
        <w:jc w:val="left"/>
        <w:rPr>
          <w:rFonts w:cs="B Badr"/>
          <w:sz w:val="32"/>
          <w:szCs w:val="32"/>
          <w:rtl/>
        </w:rPr>
      </w:pPr>
      <w:r w:rsidRPr="008D0861">
        <w:rPr>
          <w:rFonts w:cs="B Badr" w:hint="cs"/>
          <w:sz w:val="32"/>
          <w:szCs w:val="32"/>
          <w:rtl/>
        </w:rPr>
        <w:t>هناک اشکال اخر فی دلالة روایة جارود علی مطلوب المش</w:t>
      </w:r>
      <w:r w:rsidR="00CD3633" w:rsidRPr="008D0861">
        <w:rPr>
          <w:rFonts w:cs="B Badr" w:hint="cs"/>
          <w:sz w:val="32"/>
          <w:szCs w:val="32"/>
          <w:rtl/>
        </w:rPr>
        <w:t xml:space="preserve">هور </w:t>
      </w:r>
      <w:r w:rsidR="008D0861" w:rsidRPr="008D0861">
        <w:rPr>
          <w:rFonts w:cs="B Badr" w:hint="cs"/>
          <w:sz w:val="32"/>
          <w:szCs w:val="32"/>
          <w:rtl/>
        </w:rPr>
        <w:t>أورده السیدالحکیم ره</w:t>
      </w:r>
      <w:r w:rsidR="008D0861">
        <w:rPr>
          <w:rFonts w:cs="B Badr" w:hint="cs"/>
          <w:sz w:val="32"/>
          <w:szCs w:val="32"/>
          <w:rtl/>
        </w:rPr>
        <w:t xml:space="preserve"> وهو </w:t>
      </w:r>
      <w:r w:rsidRPr="008D0861">
        <w:rPr>
          <w:rFonts w:cs="B Badr" w:hint="cs"/>
          <w:sz w:val="32"/>
          <w:szCs w:val="32"/>
          <w:rtl/>
        </w:rPr>
        <w:t xml:space="preserve">ان العبارة الواردة فی ذیل </w:t>
      </w:r>
      <w:r w:rsidR="00F04C83" w:rsidRPr="008D0861">
        <w:rPr>
          <w:rFonts w:cs="B Badr" w:hint="cs"/>
          <w:sz w:val="32"/>
          <w:szCs w:val="32"/>
          <w:rtl/>
        </w:rPr>
        <w:t>الروایة ای « قل</w:t>
      </w:r>
      <w:r w:rsidR="00BB0520" w:rsidRPr="008D0861">
        <w:rPr>
          <w:rFonts w:cs="B Badr" w:hint="cs"/>
          <w:sz w:val="32"/>
          <w:szCs w:val="32"/>
          <w:rtl/>
        </w:rPr>
        <w:t xml:space="preserve">ت لهم مسّوا بالمغرب قلیلا </w:t>
      </w:r>
      <w:r w:rsidR="0028533B" w:rsidRPr="008D0861">
        <w:rPr>
          <w:rFonts w:cs="B Badr" w:hint="cs"/>
          <w:sz w:val="32"/>
          <w:szCs w:val="32"/>
          <w:rtl/>
        </w:rPr>
        <w:t>..</w:t>
      </w:r>
      <w:r w:rsidR="00BB0520" w:rsidRPr="008D0861">
        <w:rPr>
          <w:rFonts w:cs="B Badr" w:hint="cs"/>
          <w:sz w:val="32"/>
          <w:szCs w:val="32"/>
          <w:rtl/>
        </w:rPr>
        <w:t xml:space="preserve">» </w:t>
      </w:r>
      <w:r w:rsidR="00F04C83" w:rsidRPr="008D0861">
        <w:rPr>
          <w:rFonts w:cs="B Badr" w:hint="cs"/>
          <w:sz w:val="32"/>
          <w:szCs w:val="32"/>
          <w:rtl/>
        </w:rPr>
        <w:t xml:space="preserve">  ی</w:t>
      </w:r>
      <w:r w:rsidRPr="008D0861">
        <w:rPr>
          <w:rFonts w:cs="B Badr" w:hint="cs"/>
          <w:sz w:val="32"/>
          <w:szCs w:val="32"/>
          <w:rtl/>
        </w:rPr>
        <w:t>حتمل فیه</w:t>
      </w:r>
      <w:r w:rsidR="00CD3633" w:rsidRPr="008D0861">
        <w:rPr>
          <w:rFonts w:cs="B Badr" w:hint="cs"/>
          <w:sz w:val="32"/>
          <w:szCs w:val="32"/>
          <w:rtl/>
        </w:rPr>
        <w:t>ا</w:t>
      </w:r>
      <w:r w:rsidRPr="008D0861">
        <w:rPr>
          <w:rFonts w:cs="B Badr" w:hint="cs"/>
          <w:sz w:val="32"/>
          <w:szCs w:val="32"/>
          <w:rtl/>
        </w:rPr>
        <w:t xml:space="preserve"> </w:t>
      </w:r>
      <w:r w:rsidR="00F04C83" w:rsidRPr="008D0861">
        <w:rPr>
          <w:rFonts w:cs="B Badr" w:hint="cs"/>
          <w:sz w:val="32"/>
          <w:szCs w:val="32"/>
          <w:rtl/>
        </w:rPr>
        <w:t xml:space="preserve">احتمالان </w:t>
      </w:r>
      <w:r w:rsidR="00CD3633" w:rsidRPr="008D0861">
        <w:rPr>
          <w:rFonts w:cs="B Badr" w:hint="cs"/>
          <w:sz w:val="32"/>
          <w:szCs w:val="32"/>
          <w:rtl/>
        </w:rPr>
        <w:t xml:space="preserve">: </w:t>
      </w:r>
      <w:r w:rsidR="00F04C83" w:rsidRPr="008D0861">
        <w:rPr>
          <w:rFonts w:cs="B Badr" w:hint="cs"/>
          <w:sz w:val="32"/>
          <w:szCs w:val="32"/>
          <w:rtl/>
        </w:rPr>
        <w:t xml:space="preserve">الاحتمال الاول ان یکون </w:t>
      </w:r>
      <w:r w:rsidR="00CD3633" w:rsidRPr="008D0861">
        <w:rPr>
          <w:rFonts w:cs="B Badr" w:hint="cs"/>
          <w:sz w:val="32"/>
          <w:szCs w:val="32"/>
          <w:rtl/>
        </w:rPr>
        <w:t xml:space="preserve">هذا </w:t>
      </w:r>
      <w:r w:rsidR="00F04C83" w:rsidRPr="008D0861">
        <w:rPr>
          <w:rFonts w:cs="B Badr" w:hint="cs"/>
          <w:sz w:val="32"/>
          <w:szCs w:val="32"/>
          <w:rtl/>
        </w:rPr>
        <w:t xml:space="preserve">الذیل مصداقا و تطبیقا لقوله علیه السلام  « ینصحون فلا یقبلون » </w:t>
      </w:r>
      <w:r w:rsidR="008D0861">
        <w:rPr>
          <w:rFonts w:cs="B Badr" w:hint="cs"/>
          <w:sz w:val="32"/>
          <w:szCs w:val="32"/>
          <w:rtl/>
        </w:rPr>
        <w:t>و</w:t>
      </w:r>
      <w:r w:rsidR="00F04C83" w:rsidRPr="008D0861">
        <w:rPr>
          <w:rFonts w:cs="B Badr" w:hint="cs"/>
          <w:sz w:val="32"/>
          <w:szCs w:val="32"/>
          <w:rtl/>
        </w:rPr>
        <w:t>الاحتما</w:t>
      </w:r>
      <w:r w:rsidR="00CD3633" w:rsidRPr="008D0861">
        <w:rPr>
          <w:rFonts w:cs="B Badr" w:hint="cs"/>
          <w:sz w:val="32"/>
          <w:szCs w:val="32"/>
          <w:rtl/>
        </w:rPr>
        <w:t>ل الثانی ان یکون الذیل مصداقا لل</w:t>
      </w:r>
      <w:r w:rsidR="00F04C83" w:rsidRPr="008D0861">
        <w:rPr>
          <w:rFonts w:cs="B Badr" w:hint="cs"/>
          <w:sz w:val="32"/>
          <w:szCs w:val="32"/>
          <w:rtl/>
        </w:rPr>
        <w:t xml:space="preserve">فقرة الثانیة </w:t>
      </w:r>
      <w:r w:rsidR="00CD3633" w:rsidRPr="008D0861">
        <w:rPr>
          <w:rFonts w:cs="B Badr" w:hint="cs"/>
          <w:sz w:val="32"/>
          <w:szCs w:val="32"/>
          <w:rtl/>
        </w:rPr>
        <w:t xml:space="preserve">ای </w:t>
      </w:r>
      <w:r w:rsidR="00F04C83" w:rsidRPr="008D0861">
        <w:rPr>
          <w:rFonts w:cs="B Badr" w:hint="cs"/>
          <w:sz w:val="32"/>
          <w:szCs w:val="32"/>
          <w:rtl/>
        </w:rPr>
        <w:t>« اذا حد</w:t>
      </w:r>
      <w:r w:rsidR="00CD3633" w:rsidRPr="008D0861">
        <w:rPr>
          <w:rFonts w:cs="B Badr" w:hint="cs"/>
          <w:sz w:val="32"/>
          <w:szCs w:val="32"/>
          <w:rtl/>
        </w:rPr>
        <w:t>ّ</w:t>
      </w:r>
      <w:r w:rsidR="00F04C83" w:rsidRPr="008D0861">
        <w:rPr>
          <w:rFonts w:cs="B Badr" w:hint="cs"/>
          <w:sz w:val="32"/>
          <w:szCs w:val="32"/>
          <w:rtl/>
        </w:rPr>
        <w:t xml:space="preserve">ثوا بشیء اذاعوا به </w:t>
      </w:r>
      <w:r w:rsidR="00BB0520" w:rsidRPr="008D0861">
        <w:rPr>
          <w:rFonts w:cs="B Badr" w:hint="cs"/>
          <w:sz w:val="32"/>
          <w:szCs w:val="32"/>
          <w:rtl/>
        </w:rPr>
        <w:t xml:space="preserve">» </w:t>
      </w:r>
      <w:r w:rsidR="008D0861">
        <w:rPr>
          <w:rFonts w:cs="B Badr" w:hint="cs"/>
          <w:sz w:val="32"/>
          <w:szCs w:val="32"/>
          <w:rtl/>
        </w:rPr>
        <w:t xml:space="preserve"> </w:t>
      </w:r>
      <w:r w:rsidR="0028533B" w:rsidRPr="008D0861">
        <w:rPr>
          <w:rFonts w:cs="B Badr" w:hint="cs"/>
          <w:sz w:val="32"/>
          <w:szCs w:val="32"/>
          <w:rtl/>
        </w:rPr>
        <w:t>لکن المختار</w:t>
      </w:r>
      <w:r w:rsidR="00CD3633" w:rsidRPr="008D0861">
        <w:rPr>
          <w:rFonts w:cs="B Badr" w:hint="cs"/>
          <w:sz w:val="32"/>
          <w:szCs w:val="32"/>
          <w:rtl/>
        </w:rPr>
        <w:t xml:space="preserve"> </w:t>
      </w:r>
      <w:r w:rsidR="00F04C83" w:rsidRPr="008D0861">
        <w:rPr>
          <w:rFonts w:cs="B Badr" w:hint="cs"/>
          <w:sz w:val="32"/>
          <w:szCs w:val="32"/>
          <w:rtl/>
        </w:rPr>
        <w:t xml:space="preserve">هو ان یکون الذیل مصداقا للفقرة الاولی من الصدر ای </w:t>
      </w:r>
      <w:r w:rsidR="0028533B" w:rsidRPr="008D0861">
        <w:rPr>
          <w:rFonts w:cs="B Badr" w:hint="cs"/>
          <w:sz w:val="32"/>
          <w:szCs w:val="32"/>
          <w:rtl/>
        </w:rPr>
        <w:t>«</w:t>
      </w:r>
      <w:r w:rsidR="00F04C83" w:rsidRPr="008D0861">
        <w:rPr>
          <w:rFonts w:cs="B Badr" w:hint="cs"/>
          <w:sz w:val="32"/>
          <w:szCs w:val="32"/>
          <w:rtl/>
        </w:rPr>
        <w:t>ینصحون فلا یقبلون</w:t>
      </w:r>
      <w:r w:rsidR="0028533B" w:rsidRPr="008D0861">
        <w:rPr>
          <w:rFonts w:cs="B Badr" w:hint="cs"/>
          <w:sz w:val="32"/>
          <w:szCs w:val="32"/>
          <w:rtl/>
        </w:rPr>
        <w:t>» و بناء علی هذا لا ت</w:t>
      </w:r>
      <w:r w:rsidR="00F04C83" w:rsidRPr="008D0861">
        <w:rPr>
          <w:rFonts w:cs="B Badr" w:hint="cs"/>
          <w:sz w:val="32"/>
          <w:szCs w:val="32"/>
          <w:rtl/>
        </w:rPr>
        <w:t>دل</w:t>
      </w:r>
      <w:r w:rsidR="0028533B" w:rsidRPr="008D0861">
        <w:rPr>
          <w:rFonts w:cs="B Badr" w:hint="cs"/>
          <w:sz w:val="32"/>
          <w:szCs w:val="32"/>
          <w:rtl/>
        </w:rPr>
        <w:t xml:space="preserve"> الروایة </w:t>
      </w:r>
      <w:r w:rsidR="00F04C83" w:rsidRPr="008D0861">
        <w:rPr>
          <w:rFonts w:cs="B Badr" w:hint="cs"/>
          <w:sz w:val="32"/>
          <w:szCs w:val="32"/>
          <w:rtl/>
        </w:rPr>
        <w:t xml:space="preserve"> علی مدعی المشهور .</w:t>
      </w:r>
    </w:p>
    <w:p w:rsidR="00214744" w:rsidRPr="008D0861" w:rsidRDefault="00F04C83" w:rsidP="00214744">
      <w:pPr>
        <w:tabs>
          <w:tab w:val="left" w:pos="1930"/>
        </w:tabs>
        <w:bidi/>
        <w:jc w:val="left"/>
        <w:rPr>
          <w:rFonts w:cs="B Badr"/>
          <w:sz w:val="32"/>
          <w:szCs w:val="32"/>
        </w:rPr>
      </w:pPr>
      <w:r w:rsidRPr="008D0861">
        <w:rPr>
          <w:rFonts w:cs="B Badr" w:hint="cs"/>
          <w:sz w:val="32"/>
          <w:szCs w:val="32"/>
          <w:rtl/>
        </w:rPr>
        <w:t>تقریب کلام السید الحکیم ره</w:t>
      </w:r>
      <w:r w:rsidR="003146A6" w:rsidRPr="008D0861">
        <w:rPr>
          <w:rFonts w:cs="B Badr" w:hint="cs"/>
          <w:sz w:val="32"/>
          <w:szCs w:val="32"/>
          <w:rtl/>
        </w:rPr>
        <w:t xml:space="preserve"> </w:t>
      </w:r>
      <w:r w:rsidR="00CD3633" w:rsidRPr="008D0861">
        <w:rPr>
          <w:rFonts w:cs="B Badr" w:hint="cs"/>
          <w:sz w:val="32"/>
          <w:szCs w:val="32"/>
          <w:rtl/>
        </w:rPr>
        <w:t xml:space="preserve">: ان </w:t>
      </w:r>
      <w:r w:rsidR="003146A6" w:rsidRPr="008D0861">
        <w:rPr>
          <w:rFonts w:cs="B Badr" w:hint="cs"/>
          <w:sz w:val="32"/>
          <w:szCs w:val="32"/>
          <w:rtl/>
        </w:rPr>
        <w:t xml:space="preserve">روایة </w:t>
      </w:r>
      <w:r w:rsidR="00CD3633" w:rsidRPr="008D0861">
        <w:rPr>
          <w:rFonts w:cs="B Badr" w:hint="cs"/>
          <w:sz w:val="32"/>
          <w:szCs w:val="32"/>
          <w:rtl/>
        </w:rPr>
        <w:t xml:space="preserve">جارود </w:t>
      </w:r>
      <w:r w:rsidR="003146A6" w:rsidRPr="008D0861">
        <w:rPr>
          <w:rFonts w:cs="B Badr" w:hint="cs"/>
          <w:sz w:val="32"/>
          <w:szCs w:val="32"/>
          <w:rtl/>
        </w:rPr>
        <w:t xml:space="preserve">مشتملة علی </w:t>
      </w:r>
      <w:r w:rsidR="00CD3633" w:rsidRPr="008D0861">
        <w:rPr>
          <w:rFonts w:cs="B Badr" w:hint="cs"/>
          <w:sz w:val="32"/>
          <w:szCs w:val="32"/>
          <w:rtl/>
        </w:rPr>
        <w:t xml:space="preserve">صدر و علی ذیل و </w:t>
      </w:r>
      <w:r w:rsidR="0028533B" w:rsidRPr="008D0861">
        <w:rPr>
          <w:rFonts w:cs="B Badr" w:hint="cs"/>
          <w:sz w:val="32"/>
          <w:szCs w:val="32"/>
          <w:rtl/>
        </w:rPr>
        <w:t>صدرها</w:t>
      </w:r>
      <w:r w:rsidR="00CD3633" w:rsidRPr="008D0861">
        <w:rPr>
          <w:rFonts w:cs="B Badr" w:hint="cs"/>
          <w:sz w:val="32"/>
          <w:szCs w:val="32"/>
          <w:rtl/>
        </w:rPr>
        <w:t xml:space="preserve"> </w:t>
      </w:r>
      <w:r w:rsidR="00060534" w:rsidRPr="008D0861">
        <w:rPr>
          <w:rFonts w:cs="B Badr" w:hint="cs"/>
          <w:sz w:val="32"/>
          <w:szCs w:val="32"/>
          <w:rtl/>
        </w:rPr>
        <w:t xml:space="preserve">یفید مطلبا کلیا و ذیل الروایة الذی یبدء من قوله علیه السلام « قلت لهم مسّوا بالمغرب قلیلا </w:t>
      </w:r>
      <w:r w:rsidR="0028533B" w:rsidRPr="008D0861">
        <w:rPr>
          <w:rFonts w:cs="B Badr" w:hint="cs"/>
          <w:sz w:val="32"/>
          <w:szCs w:val="32"/>
          <w:rtl/>
        </w:rPr>
        <w:t>..</w:t>
      </w:r>
      <w:r w:rsidR="00060534" w:rsidRPr="008D0861">
        <w:rPr>
          <w:rFonts w:cs="B Badr" w:hint="cs"/>
          <w:sz w:val="32"/>
          <w:szCs w:val="32"/>
          <w:rtl/>
        </w:rPr>
        <w:t>» یعد</w:t>
      </w:r>
      <w:r w:rsidR="0028533B" w:rsidRPr="008D0861">
        <w:rPr>
          <w:rFonts w:cs="B Badr" w:hint="cs"/>
          <w:sz w:val="32"/>
          <w:szCs w:val="32"/>
          <w:rtl/>
        </w:rPr>
        <w:t>ّ</w:t>
      </w:r>
      <w:r w:rsidR="00060534" w:rsidRPr="008D0861">
        <w:rPr>
          <w:rFonts w:cs="B Badr" w:hint="cs"/>
          <w:sz w:val="32"/>
          <w:szCs w:val="32"/>
          <w:rtl/>
        </w:rPr>
        <w:t xml:space="preserve"> تطبیقا للکبری المذکورة فی الصدر فقال </w:t>
      </w:r>
      <w:r w:rsidR="00BB0520" w:rsidRPr="008D0861">
        <w:rPr>
          <w:rFonts w:cs="B Badr" w:hint="cs"/>
          <w:sz w:val="32"/>
          <w:szCs w:val="32"/>
          <w:rtl/>
        </w:rPr>
        <w:t xml:space="preserve">الامام ع </w:t>
      </w:r>
      <w:r w:rsidR="00060534" w:rsidRPr="008D0861">
        <w:rPr>
          <w:rFonts w:cs="B Badr" w:hint="cs"/>
          <w:sz w:val="32"/>
          <w:szCs w:val="32"/>
          <w:rtl/>
        </w:rPr>
        <w:t xml:space="preserve">فی الصدر انا من باب النصیحة و الدلالة علی الخیر </w:t>
      </w:r>
      <w:r w:rsidR="003727F9">
        <w:rPr>
          <w:rFonts w:cs="B Badr" w:hint="cs"/>
          <w:sz w:val="32"/>
          <w:szCs w:val="32"/>
          <w:rtl/>
        </w:rPr>
        <w:t>ندلّهم</w:t>
      </w:r>
      <w:r w:rsidR="00214744">
        <w:rPr>
          <w:rFonts w:cs="B Badr" w:hint="cs"/>
          <w:sz w:val="32"/>
          <w:szCs w:val="32"/>
          <w:rtl/>
        </w:rPr>
        <w:t xml:space="preserve"> علی</w:t>
      </w:r>
      <w:r w:rsidR="003727F9">
        <w:rPr>
          <w:rFonts w:cs="B Badr" w:hint="cs"/>
          <w:sz w:val="32"/>
          <w:szCs w:val="32"/>
          <w:rtl/>
        </w:rPr>
        <w:t xml:space="preserve"> الخير لکنهم لايقبلون النصيحة واذا سمعوا </w:t>
      </w:r>
      <w:r w:rsidR="003727F9" w:rsidRPr="008D0861">
        <w:rPr>
          <w:rFonts w:cs="B Badr"/>
          <w:sz w:val="32"/>
          <w:szCs w:val="32"/>
          <w:rtl/>
        </w:rPr>
        <w:t>شيئا نادوا به أو حدّثوا بشيء أذاعوه</w:t>
      </w:r>
      <w:r w:rsidR="003727F9" w:rsidRPr="008D0861">
        <w:rPr>
          <w:rFonts w:cs="B Badr" w:hint="cs"/>
          <w:sz w:val="32"/>
          <w:szCs w:val="32"/>
          <w:rtl/>
        </w:rPr>
        <w:t xml:space="preserve"> </w:t>
      </w:r>
      <w:r w:rsidR="003727F9">
        <w:rPr>
          <w:rFonts w:cs="B Badr" w:hint="cs"/>
          <w:sz w:val="32"/>
          <w:szCs w:val="32"/>
          <w:rtl/>
        </w:rPr>
        <w:t xml:space="preserve"> وقال في الذيل انا امرتهم بتمسية المغرب قليلاً  فترکوها الی اشتباک النجوم فصار ذلک سبباً  لان اصلي المغرب عند استتار القرص ، فلوکان الذيل</w:t>
      </w:r>
      <w:r w:rsidR="00214744">
        <w:rPr>
          <w:rFonts w:cs="B Badr" w:hint="cs"/>
          <w:sz w:val="32"/>
          <w:szCs w:val="32"/>
          <w:rtl/>
        </w:rPr>
        <w:t xml:space="preserve"> مصداقا للفقرة الثانية بان يکون مفاده ان اذاعة السرّ منهم صار سبباً لرعاية التقية من الامام عليه السلام والعمل علی خلاف حکم الله الواقعي باتيان المغرب عند استتارالقرص   </w:t>
      </w:r>
      <w:r w:rsidR="003727F9">
        <w:rPr>
          <w:rFonts w:cs="B Badr" w:hint="cs"/>
          <w:sz w:val="32"/>
          <w:szCs w:val="32"/>
          <w:rtl/>
        </w:rPr>
        <w:t xml:space="preserve"> </w:t>
      </w:r>
    </w:p>
    <w:p w:rsidR="00AF7202" w:rsidRPr="008D0861" w:rsidRDefault="0032507B" w:rsidP="00214744">
      <w:pPr>
        <w:tabs>
          <w:tab w:val="left" w:pos="1930"/>
        </w:tabs>
        <w:bidi/>
        <w:jc w:val="left"/>
        <w:rPr>
          <w:rFonts w:cs="B Badr"/>
          <w:sz w:val="32"/>
          <w:szCs w:val="32"/>
          <w:rtl/>
        </w:rPr>
      </w:pPr>
      <w:r w:rsidRPr="008D0861">
        <w:rPr>
          <w:rFonts w:cs="B Badr" w:hint="cs"/>
          <w:sz w:val="32"/>
          <w:szCs w:val="32"/>
          <w:rtl/>
        </w:rPr>
        <w:lastRenderedPageBreak/>
        <w:t xml:space="preserve">کما </w:t>
      </w:r>
      <w:r w:rsidR="00214744">
        <w:rPr>
          <w:rFonts w:cs="B Badr" w:hint="cs"/>
          <w:sz w:val="32"/>
          <w:szCs w:val="32"/>
          <w:rtl/>
        </w:rPr>
        <w:t xml:space="preserve">استظهره </w:t>
      </w:r>
      <w:r w:rsidRPr="008D0861">
        <w:rPr>
          <w:rFonts w:cs="B Badr" w:hint="cs"/>
          <w:sz w:val="32"/>
          <w:szCs w:val="32"/>
          <w:rtl/>
        </w:rPr>
        <w:t xml:space="preserve">صاحب الوسائل ره </w:t>
      </w:r>
      <w:r w:rsidR="00AF7202" w:rsidRPr="008D0861">
        <w:rPr>
          <w:rFonts w:cs="B Badr" w:hint="cs"/>
          <w:sz w:val="32"/>
          <w:szCs w:val="32"/>
          <w:rtl/>
        </w:rPr>
        <w:t xml:space="preserve">حیث قال : </w:t>
      </w:r>
      <w:r w:rsidR="00AF7202" w:rsidRPr="008D0861">
        <w:rPr>
          <w:rFonts w:cs="B Badr"/>
          <w:sz w:val="32"/>
          <w:szCs w:val="32"/>
          <w:rtl/>
        </w:rPr>
        <w:t>أَقُولُ‌: قَوْلُهُ‌ مَسُّوا بِالْمَغْرِبِ‌ قَلِيلاً يَدُلُّ‌ عَلَى الْمَقْصُودِ وَ آخِرُهُ‌ يَدُلُّ‌ عَلَى عَمَلِهِ‌ بِالتَّقِيَّةِ‌ بِقَرِينَةِ‌ ذِكْرِ الْإِذَاعَة</w:t>
      </w:r>
      <w:r w:rsidR="00AF7202" w:rsidRPr="008D0861">
        <w:rPr>
          <w:rFonts w:cs="B Badr"/>
          <w:sz w:val="32"/>
          <w:szCs w:val="32"/>
          <w:rtl/>
        </w:rPr>
        <w:footnoteReference w:id="4"/>
      </w:r>
      <w:r w:rsidR="00214744">
        <w:rPr>
          <w:rFonts w:cs="B Badr" w:hint="cs"/>
          <w:sz w:val="32"/>
          <w:szCs w:val="32"/>
          <w:rtl/>
        </w:rPr>
        <w:t xml:space="preserve"> </w:t>
      </w:r>
      <w:r w:rsidR="00AF7202" w:rsidRPr="008D0861">
        <w:rPr>
          <w:rFonts w:cs="B Badr" w:hint="cs"/>
          <w:sz w:val="32"/>
          <w:szCs w:val="32"/>
          <w:rtl/>
        </w:rPr>
        <w:t xml:space="preserve">ففی هذا التقدیر تکون الروایة دلیلا علی قول المشهور لانه لو کان </w:t>
      </w:r>
      <w:r w:rsidR="00214744">
        <w:rPr>
          <w:rFonts w:cs="B Badr" w:hint="cs"/>
          <w:sz w:val="32"/>
          <w:szCs w:val="32"/>
          <w:rtl/>
        </w:rPr>
        <w:t>الاتيان بالمغرب عند</w:t>
      </w:r>
      <w:r w:rsidR="00AF7202" w:rsidRPr="008D0861">
        <w:rPr>
          <w:rFonts w:cs="B Badr" w:hint="cs"/>
          <w:sz w:val="32"/>
          <w:szCs w:val="32"/>
          <w:rtl/>
        </w:rPr>
        <w:t xml:space="preserve"> استتار القرص من باب التقیة یستکشف منه ان الحکم الواقعی هو زوال الحمرة المشرقیة .</w:t>
      </w:r>
    </w:p>
    <w:p w:rsidR="00AF7202" w:rsidRPr="008D0861" w:rsidRDefault="00AF7202" w:rsidP="003012C8">
      <w:pPr>
        <w:tabs>
          <w:tab w:val="left" w:pos="1930"/>
        </w:tabs>
        <w:bidi/>
        <w:jc w:val="left"/>
        <w:rPr>
          <w:rFonts w:cs="B Badr"/>
          <w:sz w:val="32"/>
          <w:szCs w:val="32"/>
          <w:rtl/>
        </w:rPr>
      </w:pPr>
      <w:r w:rsidRPr="008D0861">
        <w:rPr>
          <w:rFonts w:cs="B Badr" w:hint="cs"/>
          <w:sz w:val="32"/>
          <w:szCs w:val="32"/>
          <w:rtl/>
        </w:rPr>
        <w:t xml:space="preserve">اما لو کان </w:t>
      </w:r>
      <w:r w:rsidR="003012C8">
        <w:rPr>
          <w:rFonts w:cs="B Badr" w:hint="cs"/>
          <w:sz w:val="32"/>
          <w:szCs w:val="32"/>
          <w:rtl/>
        </w:rPr>
        <w:t xml:space="preserve">الذيل مصداقاً للفقرة الاولی من الصدر « ينصحون فلايقبلون» بان يکون </w:t>
      </w:r>
      <w:r w:rsidRPr="008D0861">
        <w:rPr>
          <w:rFonts w:cs="B Badr" w:hint="cs"/>
          <w:sz w:val="32"/>
          <w:szCs w:val="32"/>
          <w:rtl/>
        </w:rPr>
        <w:t xml:space="preserve">المستفاد من الروایة ان </w:t>
      </w:r>
      <w:r w:rsidR="00743E9C" w:rsidRPr="008D0861">
        <w:rPr>
          <w:rFonts w:cs="B Badr" w:hint="cs"/>
          <w:sz w:val="32"/>
          <w:szCs w:val="32"/>
          <w:rtl/>
        </w:rPr>
        <w:t>عدم قبولهم نصیحة الامام علیه السل</w:t>
      </w:r>
      <w:r w:rsidR="00852024" w:rsidRPr="008D0861">
        <w:rPr>
          <w:rFonts w:cs="B Badr" w:hint="cs"/>
          <w:sz w:val="32"/>
          <w:szCs w:val="32"/>
          <w:rtl/>
        </w:rPr>
        <w:t>ام صار سببا لأن یترک الفرد الافضل</w:t>
      </w:r>
      <w:r w:rsidR="003012C8">
        <w:rPr>
          <w:rFonts w:cs="B Badr" w:hint="cs"/>
          <w:sz w:val="32"/>
          <w:szCs w:val="32"/>
          <w:rtl/>
        </w:rPr>
        <w:t xml:space="preserve"> الذي بيّنه لهم اولاً</w:t>
      </w:r>
      <w:r w:rsidR="00852024" w:rsidRPr="008D0861">
        <w:rPr>
          <w:rFonts w:cs="B Badr" w:hint="cs"/>
          <w:sz w:val="32"/>
          <w:szCs w:val="32"/>
          <w:rtl/>
        </w:rPr>
        <w:t xml:space="preserve"> ویأتی بغیر الافضل</w:t>
      </w:r>
      <w:r w:rsidR="003012C8">
        <w:rPr>
          <w:rFonts w:cs="B Badr" w:hint="cs"/>
          <w:sz w:val="32"/>
          <w:szCs w:val="32"/>
          <w:rtl/>
        </w:rPr>
        <w:t xml:space="preserve"> ففي هذا التقدير</w:t>
      </w:r>
      <w:r w:rsidR="00743E9C" w:rsidRPr="008D0861">
        <w:rPr>
          <w:rFonts w:cs="B Badr" w:hint="cs"/>
          <w:sz w:val="32"/>
          <w:szCs w:val="32"/>
          <w:rtl/>
        </w:rPr>
        <w:t xml:space="preserve"> </w:t>
      </w:r>
      <w:r w:rsidR="0068257F" w:rsidRPr="008D0861">
        <w:rPr>
          <w:rFonts w:cs="B Badr" w:hint="cs"/>
          <w:sz w:val="32"/>
          <w:szCs w:val="32"/>
          <w:rtl/>
        </w:rPr>
        <w:t xml:space="preserve">لاتدل الروایة </w:t>
      </w:r>
      <w:r w:rsidR="00743E9C" w:rsidRPr="008D0861">
        <w:rPr>
          <w:rFonts w:cs="B Badr" w:hint="cs"/>
          <w:sz w:val="32"/>
          <w:szCs w:val="32"/>
          <w:rtl/>
        </w:rPr>
        <w:t>علی قول المشهور بل تدل علی القول</w:t>
      </w:r>
      <w:r w:rsidR="0068257F" w:rsidRPr="008D0861">
        <w:rPr>
          <w:rFonts w:cs="B Badr" w:hint="cs"/>
          <w:sz w:val="32"/>
          <w:szCs w:val="32"/>
          <w:rtl/>
        </w:rPr>
        <w:t xml:space="preserve"> الثانی </w:t>
      </w:r>
      <w:r w:rsidR="003012C8">
        <w:rPr>
          <w:rFonts w:cs="B Badr" w:hint="cs"/>
          <w:sz w:val="32"/>
          <w:szCs w:val="32"/>
          <w:rtl/>
        </w:rPr>
        <w:t xml:space="preserve">لان الاتيان بالمغرب </w:t>
      </w:r>
      <w:r w:rsidR="00743E9C" w:rsidRPr="008D0861">
        <w:rPr>
          <w:rFonts w:cs="B Badr" w:hint="cs"/>
          <w:sz w:val="32"/>
          <w:szCs w:val="32"/>
          <w:rtl/>
        </w:rPr>
        <w:t xml:space="preserve"> عند استتار القرص من باب رفع الید عن الفرد الافضل </w:t>
      </w:r>
      <w:r w:rsidR="003012C8">
        <w:rPr>
          <w:rFonts w:cs="B Badr" w:hint="cs"/>
          <w:sz w:val="32"/>
          <w:szCs w:val="32"/>
          <w:rtl/>
        </w:rPr>
        <w:t xml:space="preserve">معناه ان مبدأ وقت المغرب استتار القرض لکن الافضل تأخيرها الی ذهاب الحمرة المشرقية </w:t>
      </w:r>
      <w:r w:rsidR="00743E9C" w:rsidRPr="008D0861">
        <w:rPr>
          <w:rFonts w:cs="B Badr" w:hint="cs"/>
          <w:sz w:val="32"/>
          <w:szCs w:val="32"/>
          <w:rtl/>
        </w:rPr>
        <w:t>.</w:t>
      </w:r>
    </w:p>
    <w:p w:rsidR="0074577D" w:rsidRPr="008D0861" w:rsidRDefault="003012C8" w:rsidP="00DF17A7">
      <w:pPr>
        <w:tabs>
          <w:tab w:val="left" w:pos="1930"/>
        </w:tabs>
        <w:bidi/>
        <w:jc w:val="left"/>
        <w:rPr>
          <w:rFonts w:cs="B Badr"/>
          <w:sz w:val="32"/>
          <w:szCs w:val="32"/>
          <w:rtl/>
        </w:rPr>
      </w:pPr>
      <w:r>
        <w:rPr>
          <w:rFonts w:cs="B Badr" w:hint="cs"/>
          <w:sz w:val="32"/>
          <w:szCs w:val="32"/>
          <w:rtl/>
        </w:rPr>
        <w:t>وبعبارة اخری</w:t>
      </w:r>
      <w:r w:rsidR="0074577D" w:rsidRPr="008D0861">
        <w:rPr>
          <w:rFonts w:cs="B Badr" w:hint="cs"/>
          <w:sz w:val="32"/>
          <w:szCs w:val="32"/>
          <w:rtl/>
        </w:rPr>
        <w:t xml:space="preserve"> صدر الروایة مشتمل علی مطلبین </w:t>
      </w:r>
      <w:r w:rsidR="0068257F" w:rsidRPr="008D0861">
        <w:rPr>
          <w:rFonts w:cs="B Badr" w:hint="cs"/>
          <w:sz w:val="32"/>
          <w:szCs w:val="32"/>
          <w:rtl/>
        </w:rPr>
        <w:t xml:space="preserve">: المطلب </w:t>
      </w:r>
      <w:r w:rsidR="0074577D" w:rsidRPr="008D0861">
        <w:rPr>
          <w:rFonts w:cs="B Badr" w:hint="cs"/>
          <w:sz w:val="32"/>
          <w:szCs w:val="32"/>
          <w:rtl/>
        </w:rPr>
        <w:t>الاول عدم قبول الناس نصیحة الامام علیه السلام و المطلب الثانی ان اذاعة السرّ من قبل ا</w:t>
      </w:r>
      <w:r w:rsidR="0068257F" w:rsidRPr="008D0861">
        <w:rPr>
          <w:rFonts w:cs="B Badr" w:hint="cs"/>
          <w:sz w:val="32"/>
          <w:szCs w:val="32"/>
          <w:rtl/>
        </w:rPr>
        <w:t>لناس صار سببا ل</w:t>
      </w:r>
      <w:r>
        <w:rPr>
          <w:rFonts w:cs="B Badr" w:hint="cs"/>
          <w:sz w:val="32"/>
          <w:szCs w:val="32"/>
          <w:rtl/>
        </w:rPr>
        <w:t xml:space="preserve">وقوع </w:t>
      </w:r>
      <w:r w:rsidR="0068257F" w:rsidRPr="008D0861">
        <w:rPr>
          <w:rFonts w:cs="B Badr" w:hint="cs"/>
          <w:sz w:val="32"/>
          <w:szCs w:val="32"/>
          <w:rtl/>
        </w:rPr>
        <w:t xml:space="preserve">الامام  علیه السلام </w:t>
      </w:r>
      <w:r>
        <w:rPr>
          <w:rFonts w:cs="B Badr" w:hint="cs"/>
          <w:sz w:val="32"/>
          <w:szCs w:val="32"/>
          <w:rtl/>
        </w:rPr>
        <w:t>في</w:t>
      </w:r>
      <w:r w:rsidR="00DF17A7">
        <w:rPr>
          <w:rFonts w:cs="B Badr" w:hint="cs"/>
          <w:sz w:val="32"/>
          <w:szCs w:val="32"/>
          <w:rtl/>
        </w:rPr>
        <w:t xml:space="preserve"> </w:t>
      </w:r>
      <w:r w:rsidR="00DF17A7" w:rsidRPr="008D0861">
        <w:rPr>
          <w:rFonts w:cs="B Badr" w:hint="cs"/>
          <w:sz w:val="32"/>
          <w:szCs w:val="32"/>
          <w:rtl/>
        </w:rPr>
        <w:t>محنة التقیة</w:t>
      </w:r>
      <w:r>
        <w:rPr>
          <w:rFonts w:cs="B Badr" w:hint="cs"/>
          <w:sz w:val="32"/>
          <w:szCs w:val="32"/>
          <w:rtl/>
        </w:rPr>
        <w:t xml:space="preserve"> </w:t>
      </w:r>
      <w:r w:rsidR="00DF17A7">
        <w:rPr>
          <w:rFonts w:cs="B Badr" w:hint="cs"/>
          <w:sz w:val="32"/>
          <w:szCs w:val="32"/>
          <w:rtl/>
        </w:rPr>
        <w:t xml:space="preserve"> و </w:t>
      </w:r>
      <w:r>
        <w:rPr>
          <w:rFonts w:cs="B Badr" w:hint="cs"/>
          <w:sz w:val="32"/>
          <w:szCs w:val="32"/>
          <w:rtl/>
        </w:rPr>
        <w:t>محذور</w:t>
      </w:r>
      <w:r w:rsidR="00DF17A7">
        <w:rPr>
          <w:rFonts w:cs="B Badr" w:hint="cs"/>
          <w:sz w:val="32"/>
          <w:szCs w:val="32"/>
          <w:rtl/>
        </w:rPr>
        <w:t xml:space="preserve"> مخالفة الحکم الواقعي رعاية للتقية</w:t>
      </w:r>
      <w:r w:rsidR="0074577D" w:rsidRPr="008D0861">
        <w:rPr>
          <w:rFonts w:cs="B Badr" w:hint="cs"/>
          <w:sz w:val="32"/>
          <w:szCs w:val="32"/>
          <w:rtl/>
        </w:rPr>
        <w:t xml:space="preserve"> </w:t>
      </w:r>
      <w:r w:rsidR="0068257F" w:rsidRPr="008D0861">
        <w:rPr>
          <w:rFonts w:cs="B Badr" w:hint="cs"/>
          <w:sz w:val="32"/>
          <w:szCs w:val="32"/>
          <w:rtl/>
        </w:rPr>
        <w:t>و ما ذکر فی الذیل « مسّوا ب</w:t>
      </w:r>
      <w:r w:rsidR="0074577D" w:rsidRPr="008D0861">
        <w:rPr>
          <w:rFonts w:cs="B Badr" w:hint="cs"/>
          <w:sz w:val="32"/>
          <w:szCs w:val="32"/>
          <w:rtl/>
        </w:rPr>
        <w:t xml:space="preserve">المغرب قلیلا </w:t>
      </w:r>
      <w:r w:rsidR="00DF17A7">
        <w:rPr>
          <w:rFonts w:cs="B Badr" w:hint="cs"/>
          <w:sz w:val="32"/>
          <w:szCs w:val="32"/>
          <w:rtl/>
        </w:rPr>
        <w:t xml:space="preserve"> الخ </w:t>
      </w:r>
      <w:r w:rsidR="0074577D" w:rsidRPr="008D0861">
        <w:rPr>
          <w:rFonts w:cs="B Badr" w:hint="cs"/>
          <w:sz w:val="32"/>
          <w:szCs w:val="32"/>
          <w:rtl/>
        </w:rPr>
        <w:t>» لو کان مصداقا للمطلب الثانی ا</w:t>
      </w:r>
      <w:r w:rsidR="0068257F" w:rsidRPr="008D0861">
        <w:rPr>
          <w:rFonts w:cs="B Badr" w:hint="cs"/>
          <w:sz w:val="32"/>
          <w:szCs w:val="32"/>
          <w:rtl/>
        </w:rPr>
        <w:t>ی</w:t>
      </w:r>
      <w:r w:rsidR="00DF17A7">
        <w:rPr>
          <w:rFonts w:cs="B Badr" w:hint="cs"/>
          <w:sz w:val="32"/>
          <w:szCs w:val="32"/>
          <w:rtl/>
        </w:rPr>
        <w:t xml:space="preserve"> کان </w:t>
      </w:r>
      <w:r w:rsidR="0068257F" w:rsidRPr="008D0861">
        <w:rPr>
          <w:rFonts w:cs="B Badr" w:hint="cs"/>
          <w:sz w:val="32"/>
          <w:szCs w:val="32"/>
          <w:rtl/>
        </w:rPr>
        <w:t xml:space="preserve"> اتیان الامام علیه السلام صلاة المغرب </w:t>
      </w:r>
      <w:r w:rsidR="0074577D" w:rsidRPr="008D0861">
        <w:rPr>
          <w:rFonts w:cs="B Badr" w:hint="cs"/>
          <w:sz w:val="32"/>
          <w:szCs w:val="32"/>
          <w:rtl/>
        </w:rPr>
        <w:t xml:space="preserve"> لدی استتار القرص من باب التقیة ففی هذا التقدیر تدل الروایة علی قول المشهور بخلاف ما لو کان الذیل مصداقا للمطلب الاول بان یکون عدم قبول الناس نصیحة الامام علیه السلام موجبا لان یرفع الید عن الفرد الافضل </w:t>
      </w:r>
      <w:r w:rsidR="00604F38" w:rsidRPr="008D0861">
        <w:rPr>
          <w:rFonts w:cs="B Badr" w:hint="cs"/>
          <w:sz w:val="32"/>
          <w:szCs w:val="32"/>
          <w:rtl/>
        </w:rPr>
        <w:t xml:space="preserve">ای اتیان المغرب حین ذهاب الحمرة المشرقیة </w:t>
      </w:r>
      <w:r w:rsidR="0074577D" w:rsidRPr="008D0861">
        <w:rPr>
          <w:rFonts w:cs="B Badr" w:hint="cs"/>
          <w:sz w:val="32"/>
          <w:szCs w:val="32"/>
          <w:rtl/>
        </w:rPr>
        <w:t>ف</w:t>
      </w:r>
      <w:r w:rsidR="00604F38" w:rsidRPr="008D0861">
        <w:rPr>
          <w:rFonts w:cs="B Badr" w:hint="cs"/>
          <w:sz w:val="32"/>
          <w:szCs w:val="32"/>
          <w:rtl/>
        </w:rPr>
        <w:t>فی هذا التقدیر تکون الروایة دلیلا</w:t>
      </w:r>
      <w:r w:rsidR="0074577D" w:rsidRPr="008D0861">
        <w:rPr>
          <w:rFonts w:cs="B Badr" w:hint="cs"/>
          <w:sz w:val="32"/>
          <w:szCs w:val="32"/>
          <w:rtl/>
        </w:rPr>
        <w:t xml:space="preserve"> علی القول الثانی .</w:t>
      </w:r>
    </w:p>
    <w:p w:rsidR="005B2F19" w:rsidRPr="008D0861" w:rsidRDefault="00DF17A7" w:rsidP="005B2F19">
      <w:pPr>
        <w:tabs>
          <w:tab w:val="left" w:pos="1930"/>
        </w:tabs>
        <w:bidi/>
        <w:jc w:val="left"/>
        <w:rPr>
          <w:rFonts w:cs="B Badr"/>
          <w:sz w:val="32"/>
          <w:szCs w:val="32"/>
          <w:rtl/>
        </w:rPr>
      </w:pPr>
      <w:r>
        <w:rPr>
          <w:rFonts w:cs="B Badr" w:hint="cs"/>
          <w:sz w:val="32"/>
          <w:szCs w:val="32"/>
          <w:rtl/>
        </w:rPr>
        <w:t>و</w:t>
      </w:r>
      <w:r w:rsidR="00D807E6" w:rsidRPr="008D0861">
        <w:rPr>
          <w:rFonts w:cs="B Badr" w:hint="cs"/>
          <w:sz w:val="32"/>
          <w:szCs w:val="32"/>
          <w:rtl/>
        </w:rPr>
        <w:t xml:space="preserve">السید الحکیم ره ادعی انه بملاحظة الخصوصیات المذکورة فی الروایة لا یمکن جعل الذیل مصداقا للمطلب الاول </w:t>
      </w:r>
      <w:r w:rsidR="00604F38" w:rsidRPr="008D0861">
        <w:rPr>
          <w:rFonts w:cs="B Badr" w:hint="cs"/>
          <w:sz w:val="32"/>
          <w:szCs w:val="32"/>
          <w:rtl/>
        </w:rPr>
        <w:t>فقال ان مورد الروایة لیس من التقیة لان التقیة انما تأتی</w:t>
      </w:r>
      <w:r w:rsidR="00DD72E5" w:rsidRPr="008D0861">
        <w:rPr>
          <w:rFonts w:cs="B Badr" w:hint="cs"/>
          <w:sz w:val="32"/>
          <w:szCs w:val="32"/>
          <w:rtl/>
        </w:rPr>
        <w:t xml:space="preserve"> فی خصوص الحکم الواقعی الذی اراد الامام</w:t>
      </w:r>
      <w:r>
        <w:rPr>
          <w:rFonts w:cs="B Badr" w:hint="cs"/>
          <w:sz w:val="32"/>
          <w:szCs w:val="32"/>
          <w:rtl/>
        </w:rPr>
        <w:t xml:space="preserve"> عليه السلام منه</w:t>
      </w:r>
      <w:r w:rsidR="00DD72E5" w:rsidRPr="008D0861">
        <w:rPr>
          <w:rFonts w:cs="B Badr" w:hint="cs"/>
          <w:sz w:val="32"/>
          <w:szCs w:val="32"/>
          <w:rtl/>
        </w:rPr>
        <w:t xml:space="preserve"> إسراره  </w:t>
      </w:r>
      <w:r w:rsidR="00DA1F14" w:rsidRPr="008D0861">
        <w:rPr>
          <w:rFonts w:cs="B Badr" w:hint="cs"/>
          <w:sz w:val="32"/>
          <w:szCs w:val="32"/>
          <w:rtl/>
        </w:rPr>
        <w:t xml:space="preserve">لکن اذاعوه فتجری التقیة فی مورد اذاعة الحق لا اذاعة الباطل </w:t>
      </w:r>
      <w:r>
        <w:rPr>
          <w:rFonts w:cs="B Badr" w:hint="cs"/>
          <w:sz w:val="32"/>
          <w:szCs w:val="32"/>
          <w:rtl/>
        </w:rPr>
        <w:t xml:space="preserve">الذي شرعوه « لاختصاص ذلک بصورة اذاعة الحق الذي سمعوه لا الباطل الذي شرعوه » </w:t>
      </w:r>
      <w:r w:rsidR="00DD72E5" w:rsidRPr="008D0861">
        <w:rPr>
          <w:rFonts w:cs="B Badr" w:hint="cs"/>
          <w:sz w:val="32"/>
          <w:szCs w:val="32"/>
          <w:rtl/>
        </w:rPr>
        <w:t xml:space="preserve">و لاتنطبق التقیة فی المقام لانهم لم یذیعوا نفس ما سمعوه </w:t>
      </w:r>
      <w:r>
        <w:rPr>
          <w:rFonts w:cs="B Badr" w:hint="cs"/>
          <w:sz w:val="32"/>
          <w:szCs w:val="32"/>
          <w:rtl/>
        </w:rPr>
        <w:t>من</w:t>
      </w:r>
      <w:r w:rsidR="00DD72E5" w:rsidRPr="008D0861">
        <w:rPr>
          <w:rFonts w:cs="B Badr" w:hint="cs"/>
          <w:sz w:val="32"/>
          <w:szCs w:val="32"/>
          <w:rtl/>
        </w:rPr>
        <w:t xml:space="preserve"> الامام بل حرّفوا کلامه </w:t>
      </w:r>
      <w:r w:rsidR="00604F38" w:rsidRPr="008D0861">
        <w:rPr>
          <w:rFonts w:cs="B Badr" w:hint="cs"/>
          <w:sz w:val="32"/>
          <w:szCs w:val="32"/>
          <w:rtl/>
        </w:rPr>
        <w:t xml:space="preserve">اولا </w:t>
      </w:r>
      <w:r w:rsidR="00DD72E5" w:rsidRPr="008D0861">
        <w:rPr>
          <w:rFonts w:cs="B Badr" w:hint="cs"/>
          <w:sz w:val="32"/>
          <w:szCs w:val="32"/>
          <w:rtl/>
        </w:rPr>
        <w:t>و حم</w:t>
      </w:r>
      <w:r w:rsidR="00604F38" w:rsidRPr="008D0861">
        <w:rPr>
          <w:rFonts w:cs="B Badr" w:hint="cs"/>
          <w:sz w:val="32"/>
          <w:szCs w:val="32"/>
          <w:rtl/>
        </w:rPr>
        <w:t>لوه علی رأیهم الباطل ثم أ</w:t>
      </w:r>
      <w:r w:rsidR="00DA1F14" w:rsidRPr="008D0861">
        <w:rPr>
          <w:rFonts w:cs="B Badr" w:hint="cs"/>
          <w:sz w:val="32"/>
          <w:szCs w:val="32"/>
          <w:rtl/>
        </w:rPr>
        <w:t>ذاعو</w:t>
      </w:r>
      <w:r w:rsidR="00604F38" w:rsidRPr="008D0861">
        <w:rPr>
          <w:rFonts w:cs="B Badr" w:hint="cs"/>
          <w:sz w:val="32"/>
          <w:szCs w:val="32"/>
          <w:rtl/>
        </w:rPr>
        <w:t>ا  باطلهم</w:t>
      </w:r>
      <w:r w:rsidR="00DA1F14" w:rsidRPr="008D0861">
        <w:rPr>
          <w:rFonts w:cs="B Badr" w:hint="cs"/>
          <w:sz w:val="32"/>
          <w:szCs w:val="32"/>
          <w:rtl/>
        </w:rPr>
        <w:t xml:space="preserve"> </w:t>
      </w:r>
      <w:r w:rsidR="0049363B" w:rsidRPr="008D0861">
        <w:rPr>
          <w:rFonts w:cs="B Badr" w:hint="cs"/>
          <w:sz w:val="32"/>
          <w:szCs w:val="32"/>
          <w:rtl/>
        </w:rPr>
        <w:t xml:space="preserve"> </w:t>
      </w:r>
      <w:r>
        <w:rPr>
          <w:rFonts w:cs="B Badr" w:hint="cs"/>
          <w:sz w:val="32"/>
          <w:szCs w:val="32"/>
          <w:rtl/>
        </w:rPr>
        <w:t>ف</w:t>
      </w:r>
      <w:r w:rsidR="00604F38" w:rsidRPr="008D0861">
        <w:rPr>
          <w:rFonts w:cs="B Badr" w:hint="cs"/>
          <w:sz w:val="32"/>
          <w:szCs w:val="32"/>
          <w:rtl/>
        </w:rPr>
        <w:t xml:space="preserve">انهم أخّروا المغرب </w:t>
      </w:r>
      <w:r w:rsidR="0049363B" w:rsidRPr="008D0861">
        <w:rPr>
          <w:rFonts w:cs="B Badr" w:hint="cs"/>
          <w:sz w:val="32"/>
          <w:szCs w:val="32"/>
          <w:rtl/>
        </w:rPr>
        <w:t>حتی اشتبکت النجوم و اذاعوا رأیهم الباطل فما اذاعوه لم یکن کلام الامام ع</w:t>
      </w:r>
      <w:r>
        <w:rPr>
          <w:rFonts w:cs="B Badr" w:hint="cs"/>
          <w:sz w:val="32"/>
          <w:szCs w:val="32"/>
          <w:rtl/>
        </w:rPr>
        <w:t>ليه السلام</w:t>
      </w:r>
      <w:r w:rsidR="0049363B" w:rsidRPr="008D0861">
        <w:rPr>
          <w:rFonts w:cs="B Badr" w:hint="cs"/>
          <w:sz w:val="32"/>
          <w:szCs w:val="32"/>
          <w:rtl/>
        </w:rPr>
        <w:t xml:space="preserve"> </w:t>
      </w:r>
      <w:r>
        <w:rPr>
          <w:rFonts w:cs="B Badr" w:hint="cs"/>
          <w:sz w:val="32"/>
          <w:szCs w:val="32"/>
          <w:rtl/>
        </w:rPr>
        <w:t xml:space="preserve">وحيث </w:t>
      </w:r>
      <w:r w:rsidR="0049363B" w:rsidRPr="008D0861">
        <w:rPr>
          <w:rFonts w:cs="B Badr" w:hint="cs"/>
          <w:sz w:val="32"/>
          <w:szCs w:val="32"/>
          <w:rtl/>
        </w:rPr>
        <w:t>ا</w:t>
      </w:r>
      <w:r w:rsidR="00DA1F14" w:rsidRPr="008D0861">
        <w:rPr>
          <w:rFonts w:cs="B Badr" w:hint="cs"/>
          <w:sz w:val="32"/>
          <w:szCs w:val="32"/>
          <w:rtl/>
        </w:rPr>
        <w:t>ن ا</w:t>
      </w:r>
      <w:r w:rsidR="0049363B" w:rsidRPr="008D0861">
        <w:rPr>
          <w:rFonts w:cs="B Badr" w:hint="cs"/>
          <w:sz w:val="32"/>
          <w:szCs w:val="32"/>
          <w:rtl/>
        </w:rPr>
        <w:t xml:space="preserve">لامام </w:t>
      </w:r>
      <w:r>
        <w:rPr>
          <w:rFonts w:cs="B Badr" w:hint="cs"/>
          <w:sz w:val="32"/>
          <w:szCs w:val="32"/>
          <w:rtl/>
        </w:rPr>
        <w:t xml:space="preserve">عليه السلام في مقام </w:t>
      </w:r>
      <w:r w:rsidR="005B2F19">
        <w:rPr>
          <w:rFonts w:cs="B Badr" w:hint="cs"/>
          <w:sz w:val="32"/>
          <w:szCs w:val="32"/>
          <w:rtl/>
        </w:rPr>
        <w:t>الردع لما ذاع عندهم من الانتظار الی اشتباک النجوم فلايکون الردع بفعل الصلاة قبلها تقية (الذي هو مخالف للحکم الواقعي)</w:t>
      </w:r>
      <w:r w:rsidR="0049363B" w:rsidRPr="008D0861">
        <w:rPr>
          <w:rFonts w:cs="B Badr" w:hint="cs"/>
          <w:sz w:val="32"/>
          <w:szCs w:val="32"/>
          <w:rtl/>
        </w:rPr>
        <w:t xml:space="preserve"> </w:t>
      </w:r>
      <w:r w:rsidR="00A61C28" w:rsidRPr="008D0861">
        <w:rPr>
          <w:rFonts w:cs="B Badr" w:hint="cs"/>
          <w:sz w:val="32"/>
          <w:szCs w:val="32"/>
          <w:rtl/>
        </w:rPr>
        <w:t>ل</w:t>
      </w:r>
      <w:r w:rsidR="005B2F19">
        <w:rPr>
          <w:rFonts w:cs="B Badr" w:hint="cs"/>
          <w:sz w:val="32"/>
          <w:szCs w:val="32"/>
          <w:rtl/>
        </w:rPr>
        <w:t xml:space="preserve">ان هذا ايقاع لهم بخلاف الواقع علی وجه اعظم </w:t>
      </w:r>
      <w:r w:rsidR="00A61C28" w:rsidRPr="008D0861">
        <w:rPr>
          <w:rFonts w:cs="B Badr" w:hint="cs"/>
          <w:sz w:val="32"/>
          <w:szCs w:val="32"/>
          <w:rtl/>
        </w:rPr>
        <w:t xml:space="preserve"> </w:t>
      </w:r>
      <w:r w:rsidR="0049363B" w:rsidRPr="008D0861">
        <w:rPr>
          <w:rFonts w:cs="B Badr" w:hint="cs"/>
          <w:sz w:val="32"/>
          <w:szCs w:val="32"/>
          <w:rtl/>
        </w:rPr>
        <w:t>اذ غایة ما یوجب تأخیرهم للمغرب الی حین اشتباک النجوم فوت</w:t>
      </w:r>
      <w:r w:rsidR="00A61C28" w:rsidRPr="008D0861">
        <w:rPr>
          <w:rFonts w:cs="B Badr" w:hint="cs"/>
          <w:sz w:val="32"/>
          <w:szCs w:val="32"/>
          <w:rtl/>
        </w:rPr>
        <w:t xml:space="preserve"> وقت فضیلة المغر</w:t>
      </w:r>
      <w:r w:rsidR="00852024" w:rsidRPr="008D0861">
        <w:rPr>
          <w:rFonts w:cs="B Badr" w:hint="cs"/>
          <w:sz w:val="32"/>
          <w:szCs w:val="32"/>
          <w:rtl/>
        </w:rPr>
        <w:t xml:space="preserve">ب </w:t>
      </w:r>
      <w:r w:rsidR="00852024" w:rsidRPr="008D0861">
        <w:rPr>
          <w:rFonts w:cs="B Badr" w:hint="cs"/>
          <w:sz w:val="32"/>
          <w:szCs w:val="32"/>
          <w:rtl/>
        </w:rPr>
        <w:lastRenderedPageBreak/>
        <w:t>ولیس تأخیرهم الی ذلک الوقت خرو</w:t>
      </w:r>
      <w:r w:rsidR="00A61C28" w:rsidRPr="008D0861">
        <w:rPr>
          <w:rFonts w:cs="B Badr" w:hint="cs"/>
          <w:sz w:val="32"/>
          <w:szCs w:val="32"/>
          <w:rtl/>
        </w:rPr>
        <w:t xml:space="preserve">جا عن الوقت المقرر </w:t>
      </w:r>
      <w:r w:rsidR="00852024" w:rsidRPr="008D0861">
        <w:rPr>
          <w:rFonts w:cs="B Badr" w:hint="cs"/>
          <w:sz w:val="32"/>
          <w:szCs w:val="32"/>
          <w:rtl/>
        </w:rPr>
        <w:t>للمغرب</w:t>
      </w:r>
      <w:r w:rsidR="0049363B" w:rsidRPr="008D0861">
        <w:rPr>
          <w:rFonts w:cs="B Badr" w:hint="cs"/>
          <w:sz w:val="32"/>
          <w:szCs w:val="32"/>
          <w:rtl/>
        </w:rPr>
        <w:t xml:space="preserve"> </w:t>
      </w:r>
      <w:r w:rsidR="005B2F19">
        <w:rPr>
          <w:rFonts w:cs="B Badr" w:hint="cs"/>
          <w:sz w:val="32"/>
          <w:szCs w:val="32"/>
          <w:rtl/>
        </w:rPr>
        <w:t>و</w:t>
      </w:r>
      <w:r w:rsidR="0049363B" w:rsidRPr="008D0861">
        <w:rPr>
          <w:rFonts w:cs="B Badr" w:hint="cs"/>
          <w:sz w:val="32"/>
          <w:szCs w:val="32"/>
          <w:rtl/>
        </w:rPr>
        <w:t xml:space="preserve"> ردعهم عن </w:t>
      </w:r>
      <w:r w:rsidR="005B2F19">
        <w:rPr>
          <w:rFonts w:cs="B Badr" w:hint="cs"/>
          <w:sz w:val="32"/>
          <w:szCs w:val="32"/>
          <w:rtl/>
        </w:rPr>
        <w:t>هذا ال</w:t>
      </w:r>
      <w:r w:rsidR="0049363B" w:rsidRPr="008D0861">
        <w:rPr>
          <w:rFonts w:cs="B Badr" w:hint="cs"/>
          <w:sz w:val="32"/>
          <w:szCs w:val="32"/>
          <w:rtl/>
        </w:rPr>
        <w:t>رأی الباطل</w:t>
      </w:r>
      <w:r w:rsidR="005B2F19">
        <w:rPr>
          <w:rFonts w:cs="B Badr" w:hint="cs"/>
          <w:sz w:val="32"/>
          <w:szCs w:val="32"/>
          <w:rtl/>
        </w:rPr>
        <w:t>(</w:t>
      </w:r>
      <w:r w:rsidR="0049363B" w:rsidRPr="008D0861">
        <w:rPr>
          <w:rFonts w:cs="B Badr" w:hint="cs"/>
          <w:sz w:val="32"/>
          <w:szCs w:val="32"/>
          <w:rtl/>
        </w:rPr>
        <w:t xml:space="preserve"> الذی یلزم منه فوت وقت فضیلة المغرب</w:t>
      </w:r>
      <w:r w:rsidR="005B2F19">
        <w:rPr>
          <w:rFonts w:cs="B Badr" w:hint="cs"/>
          <w:sz w:val="32"/>
          <w:szCs w:val="32"/>
          <w:rtl/>
        </w:rPr>
        <w:t>) لو کان بت</w:t>
      </w:r>
      <w:r w:rsidR="005B2F19" w:rsidRPr="008D0861">
        <w:rPr>
          <w:rFonts w:cs="B Badr" w:hint="cs"/>
          <w:sz w:val="32"/>
          <w:szCs w:val="32"/>
          <w:rtl/>
        </w:rPr>
        <w:t xml:space="preserve">قدیم المغرب علی الوقت </w:t>
      </w:r>
      <w:r w:rsidR="005B2F19">
        <w:rPr>
          <w:rFonts w:cs="B Badr" w:hint="cs"/>
          <w:sz w:val="32"/>
          <w:szCs w:val="32"/>
          <w:rtl/>
        </w:rPr>
        <w:t xml:space="preserve">فهذا </w:t>
      </w:r>
      <w:r w:rsidR="005B2F19" w:rsidRPr="008D0861">
        <w:rPr>
          <w:rFonts w:cs="B Badr" w:hint="cs"/>
          <w:sz w:val="32"/>
          <w:szCs w:val="32"/>
          <w:rtl/>
        </w:rPr>
        <w:t xml:space="preserve">یوجب فوت الصحة و لا یمکن الالتزام به. </w:t>
      </w:r>
    </w:p>
    <w:p w:rsidR="00DA1F14" w:rsidRPr="008D0861" w:rsidRDefault="005B2F19" w:rsidP="005B2F19">
      <w:pPr>
        <w:tabs>
          <w:tab w:val="left" w:pos="1930"/>
        </w:tabs>
        <w:bidi/>
        <w:jc w:val="left"/>
        <w:rPr>
          <w:rFonts w:cs="B Badr"/>
          <w:sz w:val="32"/>
          <w:szCs w:val="32"/>
          <w:rtl/>
        </w:rPr>
      </w:pPr>
      <w:r>
        <w:rPr>
          <w:rFonts w:cs="B Badr" w:hint="cs"/>
          <w:sz w:val="32"/>
          <w:szCs w:val="32"/>
          <w:rtl/>
        </w:rPr>
        <w:t xml:space="preserve">ولذا </w:t>
      </w:r>
      <w:r w:rsidR="00DA1F14" w:rsidRPr="008D0861">
        <w:rPr>
          <w:rFonts w:cs="B Badr" w:hint="cs"/>
          <w:sz w:val="32"/>
          <w:szCs w:val="32"/>
          <w:rtl/>
        </w:rPr>
        <w:t>ادعی السید الحکیم ره ان</w:t>
      </w:r>
      <w:r w:rsidR="00A61C28" w:rsidRPr="008D0861">
        <w:rPr>
          <w:rFonts w:cs="B Badr" w:hint="cs"/>
          <w:sz w:val="32"/>
          <w:szCs w:val="32"/>
          <w:rtl/>
        </w:rPr>
        <w:t>ه</w:t>
      </w:r>
      <w:r w:rsidR="00DA1F14" w:rsidRPr="008D0861">
        <w:rPr>
          <w:rFonts w:cs="B Badr" w:hint="cs"/>
          <w:sz w:val="32"/>
          <w:szCs w:val="32"/>
          <w:rtl/>
        </w:rPr>
        <w:t xml:space="preserve"> یستفاد من الروایة </w:t>
      </w:r>
      <w:r w:rsidR="009F18BB" w:rsidRPr="008D0861">
        <w:rPr>
          <w:rFonts w:cs="B Badr" w:hint="cs"/>
          <w:sz w:val="32"/>
          <w:szCs w:val="32"/>
          <w:rtl/>
        </w:rPr>
        <w:t>ان صلاة الامام ره عند استتار القرص لم یکن من باب التقیة لعدم المجال للتقیة</w:t>
      </w:r>
      <w:r>
        <w:rPr>
          <w:rFonts w:cs="B Badr" w:hint="cs"/>
          <w:sz w:val="32"/>
          <w:szCs w:val="32"/>
          <w:rtl/>
        </w:rPr>
        <w:t xml:space="preserve"> في موردالرواية </w:t>
      </w:r>
      <w:r w:rsidR="009F18BB" w:rsidRPr="008D0861">
        <w:rPr>
          <w:rFonts w:cs="B Badr" w:hint="cs"/>
          <w:sz w:val="32"/>
          <w:szCs w:val="32"/>
          <w:rtl/>
        </w:rPr>
        <w:t xml:space="preserve"> بل اتیانه المغرب لدی استتار القرص کان من باب ترک الفرد الافضل و علی هذا الاساس تکون الروایة انسب الی القول الثانی و لا تدل علی القول الاول</w:t>
      </w:r>
      <w:r>
        <w:rPr>
          <w:rFonts w:cs="B Badr" w:hint="cs"/>
          <w:sz w:val="32"/>
          <w:szCs w:val="32"/>
          <w:rtl/>
        </w:rPr>
        <w:t xml:space="preserve"> . </w:t>
      </w:r>
      <w:r w:rsidR="009F18BB" w:rsidRPr="008D0861">
        <w:rPr>
          <w:rFonts w:cs="B Badr" w:hint="cs"/>
          <w:sz w:val="32"/>
          <w:szCs w:val="32"/>
          <w:rtl/>
        </w:rPr>
        <w:t xml:space="preserve"> </w:t>
      </w:r>
    </w:p>
    <w:p w:rsidR="009F18BB" w:rsidRPr="008D0861" w:rsidRDefault="009F18BB" w:rsidP="005B2F19">
      <w:pPr>
        <w:tabs>
          <w:tab w:val="left" w:pos="1930"/>
        </w:tabs>
        <w:bidi/>
        <w:jc w:val="left"/>
        <w:rPr>
          <w:rFonts w:cs="B Badr"/>
          <w:sz w:val="32"/>
          <w:szCs w:val="32"/>
        </w:rPr>
      </w:pPr>
      <w:r w:rsidRPr="008D0861">
        <w:rPr>
          <w:rFonts w:cs="B Badr" w:hint="cs"/>
          <w:sz w:val="32"/>
          <w:szCs w:val="32"/>
          <w:rtl/>
        </w:rPr>
        <w:t xml:space="preserve">فالاشکال الثانی هو ان الروایة لاتدل علی قول المشهور اذ الدلالة </w:t>
      </w:r>
      <w:r w:rsidR="00174F85" w:rsidRPr="008D0861">
        <w:rPr>
          <w:rFonts w:cs="B Badr" w:hint="cs"/>
          <w:sz w:val="32"/>
          <w:szCs w:val="32"/>
          <w:rtl/>
        </w:rPr>
        <w:t xml:space="preserve">علیه </w:t>
      </w:r>
      <w:r w:rsidRPr="008D0861">
        <w:rPr>
          <w:rFonts w:cs="B Badr" w:hint="cs"/>
          <w:sz w:val="32"/>
          <w:szCs w:val="32"/>
          <w:rtl/>
        </w:rPr>
        <w:t xml:space="preserve">تتوقف علی </w:t>
      </w:r>
      <w:r w:rsidR="00174F85" w:rsidRPr="008D0861">
        <w:rPr>
          <w:rFonts w:cs="B Badr" w:hint="cs"/>
          <w:sz w:val="32"/>
          <w:szCs w:val="32"/>
          <w:rtl/>
        </w:rPr>
        <w:t>ان یکون ف</w:t>
      </w:r>
      <w:r w:rsidR="00A61C28" w:rsidRPr="008D0861">
        <w:rPr>
          <w:rFonts w:cs="B Badr" w:hint="cs"/>
          <w:sz w:val="32"/>
          <w:szCs w:val="32"/>
          <w:rtl/>
        </w:rPr>
        <w:t xml:space="preserve">عل الامام ع صادرا عن تقیة و هو </w:t>
      </w:r>
      <w:r w:rsidR="00174F85" w:rsidRPr="008D0861">
        <w:rPr>
          <w:rFonts w:cs="B Badr" w:hint="cs"/>
          <w:sz w:val="32"/>
          <w:szCs w:val="32"/>
          <w:rtl/>
        </w:rPr>
        <w:t>غیر</w:t>
      </w:r>
      <w:r w:rsidR="005B2F19">
        <w:rPr>
          <w:rFonts w:cs="B Badr" w:hint="cs"/>
          <w:sz w:val="32"/>
          <w:szCs w:val="32"/>
          <w:rtl/>
        </w:rPr>
        <w:t xml:space="preserve">ثابت بل الثابت خلافه </w:t>
      </w:r>
      <w:r w:rsidR="00174F85" w:rsidRPr="008D0861">
        <w:rPr>
          <w:rFonts w:cs="B Badr" w:hint="cs"/>
          <w:sz w:val="32"/>
          <w:szCs w:val="32"/>
          <w:rtl/>
        </w:rPr>
        <w:t xml:space="preserve"> .</w:t>
      </w:r>
    </w:p>
    <w:p w:rsidR="00487369" w:rsidRPr="008D0861" w:rsidRDefault="00487369" w:rsidP="005B2F19">
      <w:pPr>
        <w:tabs>
          <w:tab w:val="left" w:pos="1930"/>
        </w:tabs>
        <w:bidi/>
        <w:jc w:val="left"/>
        <w:rPr>
          <w:rFonts w:cs="B Badr"/>
          <w:sz w:val="32"/>
          <w:szCs w:val="32"/>
          <w:rtl/>
        </w:rPr>
      </w:pPr>
      <w:r w:rsidRPr="008D0861">
        <w:rPr>
          <w:rFonts w:cs="B Badr" w:hint="cs"/>
          <w:sz w:val="32"/>
          <w:szCs w:val="32"/>
          <w:rtl/>
        </w:rPr>
        <w:t xml:space="preserve">و الجواب عن اشکال السید الحکیم ره هو ان التعابیر و العناوین الواردة فی </w:t>
      </w:r>
      <w:r w:rsidR="00A61C28" w:rsidRPr="008D0861">
        <w:rPr>
          <w:rFonts w:cs="B Badr" w:hint="cs"/>
          <w:sz w:val="32"/>
          <w:szCs w:val="32"/>
          <w:rtl/>
        </w:rPr>
        <w:t>الروایة ظاهرة فی ان</w:t>
      </w:r>
      <w:r w:rsidRPr="008D0861">
        <w:rPr>
          <w:rFonts w:cs="B Badr" w:hint="cs"/>
          <w:sz w:val="32"/>
          <w:szCs w:val="32"/>
          <w:rtl/>
        </w:rPr>
        <w:t xml:space="preserve"> صلاة الا</w:t>
      </w:r>
      <w:r w:rsidR="00A61C28" w:rsidRPr="008D0861">
        <w:rPr>
          <w:rFonts w:cs="B Badr" w:hint="cs"/>
          <w:sz w:val="32"/>
          <w:szCs w:val="32"/>
          <w:rtl/>
        </w:rPr>
        <w:t>مام ع عند استتار القرص کانت ب</w:t>
      </w:r>
      <w:r w:rsidRPr="008D0861">
        <w:rPr>
          <w:rFonts w:cs="B Badr" w:hint="cs"/>
          <w:sz w:val="32"/>
          <w:szCs w:val="32"/>
          <w:rtl/>
        </w:rPr>
        <w:t>جهة التقیة و هذه التقیة  حصیلة عمل الناس من اذاعة الحکم الواقعی فلو لم یکن لاذاعتهم دخل فی اتیان الاما</w:t>
      </w:r>
      <w:r w:rsidR="00E12116" w:rsidRPr="008D0861">
        <w:rPr>
          <w:rFonts w:cs="B Badr" w:hint="cs"/>
          <w:sz w:val="32"/>
          <w:szCs w:val="32"/>
          <w:rtl/>
        </w:rPr>
        <w:t>م ع صلاته لدی استتار القرض لم یک</w:t>
      </w:r>
      <w:r w:rsidRPr="008D0861">
        <w:rPr>
          <w:rFonts w:cs="B Badr" w:hint="cs"/>
          <w:sz w:val="32"/>
          <w:szCs w:val="32"/>
          <w:rtl/>
        </w:rPr>
        <w:t xml:space="preserve">ن وجه لذکرها فی الصدر بل لقال انی نصحتهم و حیث انهم لم یقبلوا </w:t>
      </w:r>
      <w:r w:rsidR="00F96055">
        <w:rPr>
          <w:rFonts w:cs="B Badr" w:hint="cs"/>
          <w:sz w:val="32"/>
          <w:szCs w:val="32"/>
          <w:rtl/>
        </w:rPr>
        <w:t>ف</w:t>
      </w:r>
      <w:r w:rsidRPr="008D0861">
        <w:rPr>
          <w:rFonts w:cs="B Badr" w:hint="cs"/>
          <w:sz w:val="32"/>
          <w:szCs w:val="32"/>
          <w:rtl/>
        </w:rPr>
        <w:t xml:space="preserve">انا اترک الفرد الافضل واصلی حین تسقط القرص ردعا لهم </w:t>
      </w:r>
      <w:r w:rsidR="00273733" w:rsidRPr="008D0861">
        <w:rPr>
          <w:rFonts w:cs="B Badr" w:hint="cs"/>
          <w:sz w:val="32"/>
          <w:szCs w:val="32"/>
          <w:rtl/>
        </w:rPr>
        <w:t xml:space="preserve"> </w:t>
      </w:r>
      <w:r w:rsidR="005B2F19">
        <w:rPr>
          <w:rFonts w:cs="B Badr" w:hint="cs"/>
          <w:sz w:val="32"/>
          <w:szCs w:val="32"/>
          <w:rtl/>
        </w:rPr>
        <w:t>ف</w:t>
      </w:r>
      <w:r w:rsidR="00273733" w:rsidRPr="008D0861">
        <w:rPr>
          <w:rFonts w:cs="B Badr" w:hint="cs"/>
          <w:sz w:val="32"/>
          <w:szCs w:val="32"/>
          <w:rtl/>
        </w:rPr>
        <w:t>هذه قرینة علی ان اذاعة ال</w:t>
      </w:r>
      <w:r w:rsidR="005B2F19">
        <w:rPr>
          <w:rFonts w:cs="B Badr" w:hint="cs"/>
          <w:sz w:val="32"/>
          <w:szCs w:val="32"/>
          <w:rtl/>
        </w:rPr>
        <w:t xml:space="preserve">سرّ </w:t>
      </w:r>
      <w:r w:rsidR="00E12116" w:rsidRPr="008D0861">
        <w:rPr>
          <w:rFonts w:cs="B Badr" w:hint="cs"/>
          <w:sz w:val="32"/>
          <w:szCs w:val="32"/>
          <w:rtl/>
        </w:rPr>
        <w:t xml:space="preserve"> قد أثّرت فی موقف الامام ع ف</w:t>
      </w:r>
      <w:r w:rsidR="00273733" w:rsidRPr="008D0861">
        <w:rPr>
          <w:rFonts w:cs="B Badr" w:hint="cs"/>
          <w:sz w:val="32"/>
          <w:szCs w:val="32"/>
          <w:rtl/>
        </w:rPr>
        <w:t xml:space="preserve">صلی الامام لدی سقوط القرص تقیة </w:t>
      </w:r>
      <w:r w:rsidR="00A61C28" w:rsidRPr="008D0861">
        <w:rPr>
          <w:rFonts w:cs="B Badr" w:hint="cs"/>
          <w:sz w:val="32"/>
          <w:szCs w:val="32"/>
          <w:rtl/>
        </w:rPr>
        <w:t xml:space="preserve">و </w:t>
      </w:r>
      <w:r w:rsidR="00273733" w:rsidRPr="008D0861">
        <w:rPr>
          <w:rFonts w:cs="B Badr" w:hint="cs"/>
          <w:sz w:val="32"/>
          <w:szCs w:val="32"/>
          <w:rtl/>
        </w:rPr>
        <w:t xml:space="preserve">فرارا من </w:t>
      </w:r>
      <w:r w:rsidR="005B2F19">
        <w:rPr>
          <w:rFonts w:cs="B Badr" w:hint="cs"/>
          <w:sz w:val="32"/>
          <w:szCs w:val="32"/>
          <w:rtl/>
        </w:rPr>
        <w:t xml:space="preserve">خطر </w:t>
      </w:r>
      <w:r w:rsidR="00273733" w:rsidRPr="008D0861">
        <w:rPr>
          <w:rFonts w:cs="B Badr" w:hint="cs"/>
          <w:sz w:val="32"/>
          <w:szCs w:val="32"/>
          <w:rtl/>
        </w:rPr>
        <w:t>الاذاعة .</w:t>
      </w:r>
    </w:p>
    <w:p w:rsidR="00174F85" w:rsidRPr="008D0861" w:rsidRDefault="00273733" w:rsidP="00D54653">
      <w:pPr>
        <w:tabs>
          <w:tab w:val="left" w:pos="1930"/>
        </w:tabs>
        <w:bidi/>
        <w:jc w:val="left"/>
        <w:rPr>
          <w:rFonts w:cs="B Badr"/>
          <w:sz w:val="32"/>
          <w:szCs w:val="32"/>
          <w:rtl/>
        </w:rPr>
      </w:pPr>
      <w:r w:rsidRPr="008D0861">
        <w:rPr>
          <w:rFonts w:cs="B Badr" w:hint="cs"/>
          <w:sz w:val="32"/>
          <w:szCs w:val="32"/>
          <w:rtl/>
        </w:rPr>
        <w:t xml:space="preserve">و لا وجه لما </w:t>
      </w:r>
      <w:r w:rsidR="00A61C28" w:rsidRPr="008D0861">
        <w:rPr>
          <w:rFonts w:cs="B Badr" w:hint="cs"/>
          <w:sz w:val="32"/>
          <w:szCs w:val="32"/>
          <w:rtl/>
        </w:rPr>
        <w:t xml:space="preserve"> ادعاه السید الحکیم ره من ان الحمل علی</w:t>
      </w:r>
      <w:r w:rsidRPr="008D0861">
        <w:rPr>
          <w:rFonts w:cs="B Badr" w:hint="cs"/>
          <w:sz w:val="32"/>
          <w:szCs w:val="32"/>
          <w:rtl/>
        </w:rPr>
        <w:t xml:space="preserve"> التقیة ینحصر بتقدیر اذاعة الحق لا اذاعة الباطل</w:t>
      </w:r>
      <w:r w:rsidR="00F96055">
        <w:rPr>
          <w:rFonts w:cs="B Badr" w:hint="cs"/>
          <w:sz w:val="32"/>
          <w:szCs w:val="32"/>
          <w:rtl/>
        </w:rPr>
        <w:t xml:space="preserve"> الذي شرعوه</w:t>
      </w:r>
      <w:r w:rsidRPr="008D0861">
        <w:rPr>
          <w:rFonts w:cs="B Badr" w:hint="cs"/>
          <w:sz w:val="32"/>
          <w:szCs w:val="32"/>
          <w:rtl/>
        </w:rPr>
        <w:t xml:space="preserve"> </w:t>
      </w:r>
      <w:r w:rsidR="00F96055">
        <w:rPr>
          <w:rFonts w:cs="B Badr" w:hint="cs"/>
          <w:sz w:val="32"/>
          <w:szCs w:val="32"/>
          <w:rtl/>
        </w:rPr>
        <w:t xml:space="preserve"> لعدم الدليل علی هذا التقييد </w:t>
      </w:r>
      <w:r w:rsidRPr="008D0861">
        <w:rPr>
          <w:rFonts w:cs="B Badr" w:hint="cs"/>
          <w:sz w:val="32"/>
          <w:szCs w:val="32"/>
          <w:rtl/>
        </w:rPr>
        <w:t>بل یصح ا</w:t>
      </w:r>
      <w:r w:rsidR="00F96055">
        <w:rPr>
          <w:rFonts w:cs="B Badr" w:hint="cs"/>
          <w:sz w:val="32"/>
          <w:szCs w:val="32"/>
          <w:rtl/>
        </w:rPr>
        <w:t>لالتجاء الی</w:t>
      </w:r>
      <w:r w:rsidRPr="008D0861">
        <w:rPr>
          <w:rFonts w:cs="B Badr" w:hint="cs"/>
          <w:sz w:val="32"/>
          <w:szCs w:val="32"/>
          <w:rtl/>
        </w:rPr>
        <w:t xml:space="preserve"> التقیة حتی فیما لم </w:t>
      </w:r>
      <w:r w:rsidR="00A61C28" w:rsidRPr="008D0861">
        <w:rPr>
          <w:rFonts w:cs="B Badr" w:hint="cs"/>
          <w:sz w:val="32"/>
          <w:szCs w:val="32"/>
          <w:rtl/>
        </w:rPr>
        <w:t>یذع الحکم الواقعی</w:t>
      </w:r>
      <w:r w:rsidR="00F96055">
        <w:rPr>
          <w:rFonts w:cs="B Badr" w:hint="cs"/>
          <w:sz w:val="32"/>
          <w:szCs w:val="32"/>
          <w:rtl/>
        </w:rPr>
        <w:t xml:space="preserve"> الذي بينّه الامام عليه السلام </w:t>
      </w:r>
      <w:r w:rsidR="00A61C28" w:rsidRPr="008D0861">
        <w:rPr>
          <w:rFonts w:cs="B Badr" w:hint="cs"/>
          <w:sz w:val="32"/>
          <w:szCs w:val="32"/>
          <w:rtl/>
        </w:rPr>
        <w:t xml:space="preserve"> </w:t>
      </w:r>
      <w:r w:rsidRPr="008D0861">
        <w:rPr>
          <w:rFonts w:cs="B Badr" w:hint="cs"/>
          <w:sz w:val="32"/>
          <w:szCs w:val="32"/>
          <w:rtl/>
        </w:rPr>
        <w:t xml:space="preserve"> بل صار کلام الامام ع</w:t>
      </w:r>
      <w:r w:rsidR="00D54653">
        <w:rPr>
          <w:rFonts w:cs="B Badr" w:hint="cs"/>
          <w:sz w:val="32"/>
          <w:szCs w:val="32"/>
          <w:rtl/>
        </w:rPr>
        <w:t xml:space="preserve">ليه السلام </w:t>
      </w:r>
      <w:r w:rsidRPr="008D0861">
        <w:rPr>
          <w:rFonts w:cs="B Badr" w:hint="cs"/>
          <w:sz w:val="32"/>
          <w:szCs w:val="32"/>
          <w:rtl/>
        </w:rPr>
        <w:t xml:space="preserve"> منشاء لذیاع</w:t>
      </w:r>
      <w:r w:rsidR="00F96055">
        <w:rPr>
          <w:rFonts w:cs="B Badr" w:hint="cs"/>
          <w:sz w:val="32"/>
          <w:szCs w:val="32"/>
          <w:rtl/>
        </w:rPr>
        <w:t xml:space="preserve"> امر مخالف للعامة </w:t>
      </w:r>
      <w:r w:rsidRPr="008D0861">
        <w:rPr>
          <w:rFonts w:cs="B Badr" w:hint="cs"/>
          <w:sz w:val="32"/>
          <w:szCs w:val="32"/>
          <w:rtl/>
        </w:rPr>
        <w:t>و لو کان</w:t>
      </w:r>
      <w:r w:rsidR="00F8217D" w:rsidRPr="008D0861">
        <w:rPr>
          <w:rFonts w:cs="B Badr" w:hint="cs"/>
          <w:sz w:val="32"/>
          <w:szCs w:val="32"/>
          <w:rtl/>
        </w:rPr>
        <w:t xml:space="preserve"> الم</w:t>
      </w:r>
      <w:r w:rsidR="00EB3C85" w:rsidRPr="008D0861">
        <w:rPr>
          <w:rFonts w:cs="B Badr" w:hint="cs"/>
          <w:sz w:val="32"/>
          <w:szCs w:val="32"/>
          <w:rtl/>
        </w:rPr>
        <w:t>ُ</w:t>
      </w:r>
      <w:r w:rsidR="00E12116" w:rsidRPr="008D0861">
        <w:rPr>
          <w:rFonts w:cs="B Badr" w:hint="cs"/>
          <w:sz w:val="32"/>
          <w:szCs w:val="32"/>
          <w:rtl/>
        </w:rPr>
        <w:t xml:space="preserve">ذاع </w:t>
      </w:r>
      <w:r w:rsidR="00F96055">
        <w:rPr>
          <w:rFonts w:cs="B Badr" w:hint="cs"/>
          <w:sz w:val="32"/>
          <w:szCs w:val="32"/>
          <w:rtl/>
        </w:rPr>
        <w:t xml:space="preserve"> هو الب</w:t>
      </w:r>
      <w:r w:rsidR="00E12116" w:rsidRPr="008D0861">
        <w:rPr>
          <w:rFonts w:cs="B Badr" w:hint="cs"/>
          <w:sz w:val="32"/>
          <w:szCs w:val="32"/>
          <w:rtl/>
        </w:rPr>
        <w:t>اطل</w:t>
      </w:r>
      <w:r w:rsidR="00F96055">
        <w:rPr>
          <w:rFonts w:cs="B Badr" w:hint="cs"/>
          <w:sz w:val="32"/>
          <w:szCs w:val="32"/>
          <w:rtl/>
        </w:rPr>
        <w:t xml:space="preserve"> </w:t>
      </w:r>
      <w:r w:rsidR="00E12116" w:rsidRPr="008D0861">
        <w:rPr>
          <w:rFonts w:cs="B Badr" w:hint="cs"/>
          <w:sz w:val="32"/>
          <w:szCs w:val="32"/>
          <w:rtl/>
        </w:rPr>
        <w:t>ا</w:t>
      </w:r>
      <w:r w:rsidR="00F96055">
        <w:rPr>
          <w:rFonts w:cs="B Badr" w:hint="cs"/>
          <w:sz w:val="32"/>
          <w:szCs w:val="32"/>
          <w:rtl/>
        </w:rPr>
        <w:t xml:space="preserve">لذي شرعوه وحرفوا کلام الامام عليه السلام به </w:t>
      </w:r>
      <w:r w:rsidR="00E12116" w:rsidRPr="008D0861">
        <w:rPr>
          <w:rFonts w:cs="B Badr" w:hint="cs"/>
          <w:sz w:val="32"/>
          <w:szCs w:val="32"/>
          <w:rtl/>
        </w:rPr>
        <w:t xml:space="preserve"> فاتّق</w:t>
      </w:r>
      <w:r w:rsidR="00F8217D" w:rsidRPr="008D0861">
        <w:rPr>
          <w:rFonts w:cs="B Badr" w:hint="cs"/>
          <w:sz w:val="32"/>
          <w:szCs w:val="32"/>
          <w:rtl/>
        </w:rPr>
        <w:t>ی</w:t>
      </w:r>
      <w:r w:rsidRPr="008D0861">
        <w:rPr>
          <w:rFonts w:cs="B Badr" w:hint="cs"/>
          <w:sz w:val="32"/>
          <w:szCs w:val="32"/>
          <w:rtl/>
        </w:rPr>
        <w:t xml:space="preserve"> الامام </w:t>
      </w:r>
      <w:r w:rsidR="00E12116" w:rsidRPr="008D0861">
        <w:rPr>
          <w:rFonts w:cs="B Badr" w:hint="cs"/>
          <w:sz w:val="32"/>
          <w:szCs w:val="32"/>
          <w:rtl/>
        </w:rPr>
        <w:t>ع عن العمل بالواقع</w:t>
      </w:r>
      <w:r w:rsidR="00D54653">
        <w:rPr>
          <w:rFonts w:cs="B Badr" w:hint="cs"/>
          <w:sz w:val="32"/>
          <w:szCs w:val="32"/>
          <w:rtl/>
        </w:rPr>
        <w:t xml:space="preserve"> ،</w:t>
      </w:r>
      <w:r w:rsidR="00E12116" w:rsidRPr="008D0861">
        <w:rPr>
          <w:rFonts w:cs="B Badr" w:hint="cs"/>
          <w:sz w:val="32"/>
          <w:szCs w:val="32"/>
          <w:rtl/>
        </w:rPr>
        <w:t xml:space="preserve"> و</w:t>
      </w:r>
      <w:r w:rsidR="00D54653">
        <w:rPr>
          <w:rFonts w:cs="B Badr" w:hint="cs"/>
          <w:sz w:val="32"/>
          <w:szCs w:val="32"/>
          <w:rtl/>
        </w:rPr>
        <w:t>المقام من هذا القبيل حيث ان الامام عليه السلام</w:t>
      </w:r>
      <w:r w:rsidR="00E12116" w:rsidRPr="008D0861">
        <w:rPr>
          <w:rFonts w:cs="B Badr" w:hint="cs"/>
          <w:sz w:val="32"/>
          <w:szCs w:val="32"/>
          <w:rtl/>
        </w:rPr>
        <w:t xml:space="preserve"> </w:t>
      </w:r>
      <w:r w:rsidR="00F8217D" w:rsidRPr="008D0861">
        <w:rPr>
          <w:rFonts w:cs="B Badr" w:hint="cs"/>
          <w:sz w:val="32"/>
          <w:szCs w:val="32"/>
          <w:rtl/>
        </w:rPr>
        <w:t>صلی لدی سقوط القرص</w:t>
      </w:r>
      <w:r w:rsidR="00D54653">
        <w:rPr>
          <w:rFonts w:cs="B Badr" w:hint="cs"/>
          <w:sz w:val="32"/>
          <w:szCs w:val="32"/>
          <w:rtl/>
        </w:rPr>
        <w:t xml:space="preserve"> تقية</w:t>
      </w:r>
      <w:r w:rsidR="00F8217D" w:rsidRPr="008D0861">
        <w:rPr>
          <w:rFonts w:cs="B Badr" w:hint="cs"/>
          <w:sz w:val="32"/>
          <w:szCs w:val="32"/>
          <w:rtl/>
        </w:rPr>
        <w:t xml:space="preserve"> </w:t>
      </w:r>
      <w:r w:rsidR="00D54653">
        <w:rPr>
          <w:rFonts w:cs="B Badr" w:hint="cs"/>
          <w:sz w:val="32"/>
          <w:szCs w:val="32"/>
          <w:rtl/>
        </w:rPr>
        <w:t xml:space="preserve">وفراراً من خطر الاذاعة </w:t>
      </w:r>
      <w:r w:rsidR="00F8217D" w:rsidRPr="008D0861">
        <w:rPr>
          <w:rFonts w:cs="B Badr" w:hint="cs"/>
          <w:sz w:val="32"/>
          <w:szCs w:val="32"/>
          <w:rtl/>
        </w:rPr>
        <w:t xml:space="preserve">لیعلم الناس </w:t>
      </w:r>
      <w:r w:rsidR="00D54653">
        <w:rPr>
          <w:rFonts w:cs="B Badr" w:hint="cs"/>
          <w:sz w:val="32"/>
          <w:szCs w:val="32"/>
          <w:rtl/>
        </w:rPr>
        <w:t>ان الذين اذاعوا السر کذبوا علی الامام عليه السلام ،</w:t>
      </w:r>
      <w:r w:rsidR="00F96055">
        <w:rPr>
          <w:rFonts w:cs="B Badr" w:hint="cs"/>
          <w:sz w:val="32"/>
          <w:szCs w:val="32"/>
          <w:rtl/>
        </w:rPr>
        <w:t xml:space="preserve"> کما ورد في الحدائق : </w:t>
      </w:r>
      <w:r w:rsidR="00874ADD">
        <w:rPr>
          <w:rFonts w:cs="B Badr" w:hint="cs"/>
          <w:sz w:val="32"/>
          <w:szCs w:val="32"/>
          <w:rtl/>
        </w:rPr>
        <w:t xml:space="preserve">« </w:t>
      </w:r>
      <w:r w:rsidR="00F96055">
        <w:rPr>
          <w:rFonts w:cs="B Badr" w:hint="cs"/>
          <w:sz w:val="32"/>
          <w:szCs w:val="32"/>
          <w:rtl/>
        </w:rPr>
        <w:t xml:space="preserve">انه اسرّ اليهم ونصحهم في الباطن ان يمسوا بالمغرب يعني انتظار زوال الحمرة دون العمل علی مجرد غيبوبة القرص فاذاعوا سرّه وحدثوا به حتی افرطوا في التمسية واخروها الی اشتباک النجوم فلما عرف عليه السلام ظهور ذلک منهم لاعلاج انه اظهر مخالفة </w:t>
      </w:r>
      <w:r w:rsidR="00874ADD">
        <w:rPr>
          <w:rFonts w:cs="B Badr" w:hint="cs"/>
          <w:sz w:val="32"/>
          <w:szCs w:val="32"/>
          <w:rtl/>
        </w:rPr>
        <w:t xml:space="preserve">ما امرهم اولاً سرّاً فصار يصلي علی خلاف ما امرهم ليعلم الناس کذبهم عليه» </w:t>
      </w:r>
      <w:r w:rsidR="00F8217D" w:rsidRPr="008D0861">
        <w:rPr>
          <w:rFonts w:cs="B Badr" w:hint="cs"/>
          <w:sz w:val="32"/>
          <w:szCs w:val="32"/>
          <w:rtl/>
        </w:rPr>
        <w:t>.</w:t>
      </w:r>
      <w:r w:rsidR="00874ADD">
        <w:rPr>
          <w:rStyle w:val="a9"/>
          <w:rFonts w:cs="B Badr"/>
          <w:sz w:val="32"/>
          <w:szCs w:val="32"/>
          <w:rtl/>
        </w:rPr>
        <w:footnoteReference w:id="5"/>
      </w:r>
    </w:p>
    <w:p w:rsidR="00F8217D" w:rsidRPr="008D0861" w:rsidRDefault="00F8217D" w:rsidP="00874ADD">
      <w:pPr>
        <w:tabs>
          <w:tab w:val="left" w:pos="1930"/>
        </w:tabs>
        <w:bidi/>
        <w:jc w:val="left"/>
        <w:rPr>
          <w:rFonts w:cs="B Badr" w:hint="cs"/>
          <w:sz w:val="32"/>
          <w:szCs w:val="32"/>
          <w:rtl/>
          <w:lang w:bidi="fa-IR"/>
        </w:rPr>
      </w:pPr>
      <w:r w:rsidRPr="008D0861">
        <w:rPr>
          <w:rFonts w:cs="B Badr" w:hint="cs"/>
          <w:sz w:val="32"/>
          <w:szCs w:val="32"/>
          <w:rtl/>
        </w:rPr>
        <w:lastRenderedPageBreak/>
        <w:t>اذن روایة جارود صالحة للاستدلال بها علی قول المشهور و اشکال السید الحکیم ره والسید الخوئی ره علیه</w:t>
      </w:r>
      <w:r w:rsidR="00874ADD">
        <w:rPr>
          <w:rFonts w:cs="B Badr" w:hint="cs"/>
          <w:sz w:val="32"/>
          <w:szCs w:val="32"/>
          <w:rtl/>
        </w:rPr>
        <w:t xml:space="preserve"> غير وارد،  </w:t>
      </w:r>
      <w:r w:rsidRPr="008D0861">
        <w:rPr>
          <w:rFonts w:cs="B Badr" w:hint="cs"/>
          <w:sz w:val="32"/>
          <w:szCs w:val="32"/>
          <w:rtl/>
        </w:rPr>
        <w:t xml:space="preserve"> و سند الروایة بناء علی ان تکون الکلمة الواقعة فی الوسط هی الواو </w:t>
      </w:r>
      <w:r w:rsidR="00874ADD">
        <w:rPr>
          <w:rFonts w:cs="B Badr" w:hint="cs"/>
          <w:sz w:val="32"/>
          <w:szCs w:val="32"/>
          <w:rtl/>
        </w:rPr>
        <w:t xml:space="preserve">تامّ </w:t>
      </w:r>
      <w:r w:rsidRPr="008D0861">
        <w:rPr>
          <w:rFonts w:cs="B Badr" w:hint="cs"/>
          <w:sz w:val="32"/>
          <w:szCs w:val="32"/>
          <w:rtl/>
        </w:rPr>
        <w:t xml:space="preserve"> .</w:t>
      </w:r>
    </w:p>
    <w:p w:rsidR="00CA6273" w:rsidRPr="008D0861" w:rsidRDefault="00CA6273" w:rsidP="00874ADD">
      <w:pPr>
        <w:tabs>
          <w:tab w:val="left" w:pos="1930"/>
        </w:tabs>
        <w:bidi/>
        <w:jc w:val="left"/>
        <w:rPr>
          <w:rFonts w:cs="B Badr"/>
          <w:sz w:val="32"/>
          <w:szCs w:val="32"/>
          <w:rtl/>
          <w:lang w:bidi="ar"/>
        </w:rPr>
      </w:pPr>
      <w:r w:rsidRPr="008D0861">
        <w:rPr>
          <w:rFonts w:cs="B Badr" w:hint="cs"/>
          <w:sz w:val="32"/>
          <w:szCs w:val="32"/>
          <w:rtl/>
        </w:rPr>
        <w:t>الروایة الحادیة عشرة</w:t>
      </w:r>
      <w:r w:rsidR="00874ADD">
        <w:rPr>
          <w:rFonts w:cs="B Badr" w:hint="cs"/>
          <w:sz w:val="32"/>
          <w:szCs w:val="32"/>
          <w:rtl/>
        </w:rPr>
        <w:t xml:space="preserve"> :</w:t>
      </w:r>
      <w:r w:rsidRPr="008D0861">
        <w:rPr>
          <w:rFonts w:cs="B Badr" w:hint="cs"/>
          <w:sz w:val="32"/>
          <w:szCs w:val="32"/>
          <w:rtl/>
        </w:rPr>
        <w:t xml:space="preserve"> هی موثقة یعقوب بن شعیب </w:t>
      </w:r>
      <w:r w:rsidRPr="008D0861">
        <w:rPr>
          <w:rFonts w:cs="B Badr"/>
          <w:sz w:val="32"/>
          <w:szCs w:val="32"/>
          <w:rtl/>
        </w:rPr>
        <w:t>عن أبي عبد اللّه (ع): «قال لي: مس</w:t>
      </w:r>
      <w:r w:rsidRPr="008D0861">
        <w:rPr>
          <w:rFonts w:cs="B Badr" w:hint="cs"/>
          <w:sz w:val="32"/>
          <w:szCs w:val="32"/>
          <w:rtl/>
        </w:rPr>
        <w:t>ّ</w:t>
      </w:r>
      <w:r w:rsidRPr="008D0861">
        <w:rPr>
          <w:rFonts w:cs="B Badr"/>
          <w:sz w:val="32"/>
          <w:szCs w:val="32"/>
          <w:rtl/>
        </w:rPr>
        <w:t xml:space="preserve">وا بالمغرب قليلا، فان الشمس </w:t>
      </w:r>
      <w:bookmarkStart w:id="0" w:name="_GoBack"/>
      <w:bookmarkEnd w:id="0"/>
      <w:r w:rsidRPr="008D0861">
        <w:rPr>
          <w:rFonts w:cs="B Badr"/>
          <w:sz w:val="32"/>
          <w:szCs w:val="32"/>
          <w:rtl/>
        </w:rPr>
        <w:t>تغيب من عندكم قبل أن تغيب من عندنا</w:t>
      </w:r>
      <w:r w:rsidRPr="008D0861">
        <w:rPr>
          <w:rStyle w:val="hadith1"/>
          <w:rFonts w:cs="B Badr"/>
          <w:sz w:val="32"/>
          <w:szCs w:val="32"/>
          <w:rtl/>
          <w:lang w:bidi="ar"/>
        </w:rPr>
        <w:t>»</w:t>
      </w:r>
      <w:r w:rsidRPr="008D0861">
        <w:rPr>
          <w:rStyle w:val="a9"/>
          <w:rFonts w:cs="B Badr"/>
          <w:sz w:val="32"/>
          <w:szCs w:val="32"/>
          <w:rtl/>
          <w:lang w:bidi="ar"/>
        </w:rPr>
        <w:footnoteReference w:id="6"/>
      </w:r>
    </w:p>
    <w:p w:rsidR="00CA6273" w:rsidRPr="008D0861" w:rsidRDefault="000934F0" w:rsidP="00EA2E64">
      <w:pPr>
        <w:tabs>
          <w:tab w:val="left" w:pos="1930"/>
        </w:tabs>
        <w:bidi/>
        <w:jc w:val="left"/>
        <w:rPr>
          <w:rFonts w:cs="B Badr"/>
          <w:sz w:val="32"/>
          <w:szCs w:val="32"/>
          <w:rtl/>
        </w:rPr>
      </w:pPr>
      <w:r w:rsidRPr="008D0861">
        <w:rPr>
          <w:rFonts w:cs="B Badr" w:hint="cs"/>
          <w:sz w:val="32"/>
          <w:szCs w:val="32"/>
          <w:rtl/>
        </w:rPr>
        <w:t xml:space="preserve">ان الروایة من حیث السند موثقة و هل دلالتها علی مطلوب المشهور تامة ام لا ؟ </w:t>
      </w:r>
    </w:p>
    <w:p w:rsidR="00C12F22" w:rsidRPr="008D0861" w:rsidRDefault="000934F0" w:rsidP="00D54653">
      <w:pPr>
        <w:tabs>
          <w:tab w:val="left" w:pos="1930"/>
        </w:tabs>
        <w:bidi/>
        <w:jc w:val="left"/>
        <w:rPr>
          <w:rFonts w:cs="B Badr"/>
          <w:sz w:val="32"/>
          <w:szCs w:val="32"/>
          <w:rtl/>
        </w:rPr>
      </w:pPr>
      <w:r w:rsidRPr="008D0861">
        <w:rPr>
          <w:rFonts w:cs="B Badr" w:hint="cs"/>
          <w:sz w:val="32"/>
          <w:szCs w:val="32"/>
          <w:rtl/>
        </w:rPr>
        <w:t xml:space="preserve">قد ناقش فیه السید الحکیم ره و السید الخوئی ره بان المراد من التعلیل الوارد فی الروایة </w:t>
      </w:r>
      <w:r w:rsidR="00874ADD">
        <w:rPr>
          <w:rFonts w:cs="B Badr" w:hint="cs"/>
          <w:sz w:val="32"/>
          <w:szCs w:val="32"/>
          <w:rtl/>
        </w:rPr>
        <w:t>ان الشمس تغيب من عندهم حقيقة قبل من تغيب من عند الامام عليه السلام فمن المعلوم  انه لايمنع عن الاتيان بالمغرب لهم  وذلک ل</w:t>
      </w:r>
      <w:r w:rsidRPr="008D0861">
        <w:rPr>
          <w:rFonts w:cs="B Badr" w:hint="cs"/>
          <w:sz w:val="32"/>
          <w:szCs w:val="32"/>
          <w:rtl/>
        </w:rPr>
        <w:t xml:space="preserve">اختلاف الافق بحسب الامکنة المختلفة </w:t>
      </w:r>
      <w:r w:rsidR="00874ADD">
        <w:rPr>
          <w:rFonts w:cs="B Badr" w:hint="cs"/>
          <w:sz w:val="32"/>
          <w:szCs w:val="32"/>
          <w:rtl/>
        </w:rPr>
        <w:t xml:space="preserve"> و</w:t>
      </w:r>
      <w:r w:rsidRPr="008D0861">
        <w:rPr>
          <w:rFonts w:cs="B Badr" w:hint="cs"/>
          <w:sz w:val="32"/>
          <w:szCs w:val="32"/>
          <w:rtl/>
        </w:rPr>
        <w:t>الملاک فی جواز اتیان الصلاة</w:t>
      </w:r>
      <w:r w:rsidR="00874ADD">
        <w:rPr>
          <w:rFonts w:cs="B Badr" w:hint="cs"/>
          <w:sz w:val="32"/>
          <w:szCs w:val="32"/>
          <w:rtl/>
        </w:rPr>
        <w:t xml:space="preserve"> غيبوبة الشمس</w:t>
      </w:r>
      <w:r w:rsidRPr="008D0861">
        <w:rPr>
          <w:rFonts w:cs="B Badr" w:hint="cs"/>
          <w:sz w:val="32"/>
          <w:szCs w:val="32"/>
          <w:rtl/>
        </w:rPr>
        <w:t xml:space="preserve"> بحسب افق ذلک المکان </w:t>
      </w:r>
      <w:r w:rsidR="00C12F22" w:rsidRPr="008D0861">
        <w:rPr>
          <w:rFonts w:cs="B Badr" w:hint="cs"/>
          <w:sz w:val="32"/>
          <w:szCs w:val="32"/>
          <w:rtl/>
        </w:rPr>
        <w:t xml:space="preserve">و لا یعتبر سقوطه عن جمیع الافاق کما هو واضح </w:t>
      </w:r>
      <w:r w:rsidR="00D54653">
        <w:rPr>
          <w:rFonts w:cs="B Badr" w:hint="cs"/>
          <w:sz w:val="32"/>
          <w:szCs w:val="32"/>
          <w:rtl/>
        </w:rPr>
        <w:t>و قد</w:t>
      </w:r>
      <w:r w:rsidR="00C12F22" w:rsidRPr="008D0861">
        <w:rPr>
          <w:rFonts w:cs="B Badr" w:hint="cs"/>
          <w:sz w:val="32"/>
          <w:szCs w:val="32"/>
          <w:rtl/>
        </w:rPr>
        <w:t xml:space="preserve"> اشیر الیه فی الاخبار </w:t>
      </w:r>
      <w:r w:rsidR="00D54653">
        <w:rPr>
          <w:rFonts w:cs="B Badr" w:hint="cs"/>
          <w:sz w:val="32"/>
          <w:szCs w:val="32"/>
          <w:rtl/>
        </w:rPr>
        <w:t>ک</w:t>
      </w:r>
      <w:r w:rsidRPr="008D0861">
        <w:rPr>
          <w:rFonts w:cs="B Badr"/>
          <w:sz w:val="32"/>
          <w:szCs w:val="32"/>
          <w:rtl/>
        </w:rPr>
        <w:t>رواية عبيد اللّه بن زرارة عن أبي عبد اللّه (ع) قال: «سمعته يقول: صحبني رجل كان يمسي بالمغرب و يغلس بالفجر و كنت أنا أصلي المغرب إذا غربت الشمس و أصلي الفجر ..... إذا استبان لي الفجر. فقال لي الرجل: ما يمنعك أن تصنع مثل ما أصنع‌؟ فإن الشمس تطلع على قوم قبلنا و تغرب عنا و هي طالعة على قوم آخرين بعد. قال (ع): فقلت: إنما علينا أن نصلي إذا وجبت الشمس عنا و إذا طلع الفجر عندنا و ليس علينا إلا ذلك، و على أولئك أن يصلوا إذا غربت عنهم»</w:t>
      </w:r>
      <w:r w:rsidRPr="008D0861">
        <w:rPr>
          <w:rFonts w:cs="B Badr"/>
          <w:sz w:val="32"/>
          <w:szCs w:val="32"/>
          <w:rtl/>
        </w:rPr>
        <w:footnoteReference w:id="7"/>
      </w:r>
      <w:r w:rsidRPr="008D0861">
        <w:rPr>
          <w:rFonts w:cs="B Badr"/>
          <w:sz w:val="32"/>
          <w:szCs w:val="32"/>
          <w:rtl/>
        </w:rPr>
        <w:t xml:space="preserve">. </w:t>
      </w:r>
    </w:p>
    <w:p w:rsidR="000934F0" w:rsidRPr="008D0861" w:rsidRDefault="00EB3C85" w:rsidP="00D54653">
      <w:pPr>
        <w:tabs>
          <w:tab w:val="left" w:pos="1930"/>
        </w:tabs>
        <w:bidi/>
        <w:jc w:val="left"/>
        <w:rPr>
          <w:rFonts w:cs="B Badr"/>
          <w:sz w:val="32"/>
          <w:szCs w:val="32"/>
          <w:rtl/>
        </w:rPr>
      </w:pPr>
      <w:r w:rsidRPr="008D0861">
        <w:rPr>
          <w:rFonts w:cs="B Badr" w:hint="cs"/>
          <w:sz w:val="32"/>
          <w:szCs w:val="32"/>
          <w:rtl/>
        </w:rPr>
        <w:t xml:space="preserve">و ان کان المراد من التعلیل ان </w:t>
      </w:r>
      <w:r w:rsidR="00C12F22" w:rsidRPr="008D0861">
        <w:rPr>
          <w:rFonts w:cs="B Badr" w:hint="cs"/>
          <w:sz w:val="32"/>
          <w:szCs w:val="32"/>
          <w:rtl/>
        </w:rPr>
        <w:t xml:space="preserve">قرص </w:t>
      </w:r>
      <w:r w:rsidRPr="008D0861">
        <w:rPr>
          <w:rFonts w:cs="B Badr" w:hint="cs"/>
          <w:sz w:val="32"/>
          <w:szCs w:val="32"/>
          <w:rtl/>
        </w:rPr>
        <w:t xml:space="preserve">الشمس </w:t>
      </w:r>
      <w:r w:rsidR="00C12F22" w:rsidRPr="008D0861">
        <w:rPr>
          <w:rFonts w:cs="B Badr" w:hint="cs"/>
          <w:sz w:val="32"/>
          <w:szCs w:val="32"/>
          <w:rtl/>
        </w:rPr>
        <w:t>ت</w:t>
      </w:r>
      <w:r w:rsidRPr="008D0861">
        <w:rPr>
          <w:rFonts w:cs="B Badr" w:hint="cs"/>
          <w:sz w:val="32"/>
          <w:szCs w:val="32"/>
          <w:rtl/>
        </w:rPr>
        <w:t>ارة یصیر غائبا بحسب النظر الخطئ</w:t>
      </w:r>
      <w:r w:rsidR="00C12F22" w:rsidRPr="008D0861">
        <w:rPr>
          <w:rFonts w:cs="B Badr" w:hint="cs"/>
          <w:sz w:val="32"/>
          <w:szCs w:val="32"/>
          <w:rtl/>
        </w:rPr>
        <w:t xml:space="preserve">ی لوجود الحائل و الغیم مثلا فحینئذ لا یدل الامر بالتمسیة و الانتظار علی قول المشهور </w:t>
      </w:r>
      <w:r w:rsidR="00D54653">
        <w:rPr>
          <w:rFonts w:cs="B Badr" w:hint="cs"/>
          <w:sz w:val="32"/>
          <w:szCs w:val="32"/>
          <w:rtl/>
        </w:rPr>
        <w:t xml:space="preserve">، والحاصل ان </w:t>
      </w:r>
      <w:r w:rsidR="00C12F22" w:rsidRPr="008D0861">
        <w:rPr>
          <w:rFonts w:cs="B Badr" w:hint="cs"/>
          <w:sz w:val="32"/>
          <w:szCs w:val="32"/>
          <w:rtl/>
        </w:rPr>
        <w:t>التعلیل علی التقدیر الاول لا یمکن الالتزام به فتحمل الروایة علی التقد</w:t>
      </w:r>
      <w:r w:rsidRPr="008D0861">
        <w:rPr>
          <w:rFonts w:cs="B Badr" w:hint="cs"/>
          <w:sz w:val="32"/>
          <w:szCs w:val="32"/>
          <w:rtl/>
        </w:rPr>
        <w:t xml:space="preserve">یر الثانی من </w:t>
      </w:r>
      <w:r w:rsidR="00D54653">
        <w:rPr>
          <w:rFonts w:cs="B Badr" w:hint="cs"/>
          <w:sz w:val="32"/>
          <w:szCs w:val="32"/>
          <w:rtl/>
        </w:rPr>
        <w:t>لزوم الانتظار مع</w:t>
      </w:r>
      <w:r w:rsidRPr="008D0861">
        <w:rPr>
          <w:rFonts w:cs="B Badr" w:hint="cs"/>
          <w:sz w:val="32"/>
          <w:szCs w:val="32"/>
          <w:rtl/>
        </w:rPr>
        <w:t xml:space="preserve"> الغیبوبة الخطئیة </w:t>
      </w:r>
      <w:r w:rsidR="00D54653">
        <w:rPr>
          <w:rFonts w:cs="B Badr" w:hint="cs"/>
          <w:sz w:val="32"/>
          <w:szCs w:val="32"/>
          <w:rtl/>
        </w:rPr>
        <w:t xml:space="preserve">و عليه </w:t>
      </w:r>
      <w:r w:rsidRPr="008D0861">
        <w:rPr>
          <w:rFonts w:cs="B Badr" w:hint="cs"/>
          <w:sz w:val="32"/>
          <w:szCs w:val="32"/>
          <w:rtl/>
        </w:rPr>
        <w:t>لات</w:t>
      </w:r>
      <w:r w:rsidR="00E12116" w:rsidRPr="008D0861">
        <w:rPr>
          <w:rFonts w:cs="B Badr" w:hint="cs"/>
          <w:sz w:val="32"/>
          <w:szCs w:val="32"/>
          <w:rtl/>
        </w:rPr>
        <w:t>د</w:t>
      </w:r>
      <w:r w:rsidR="00D54653">
        <w:rPr>
          <w:rFonts w:cs="B Badr" w:hint="cs"/>
          <w:sz w:val="32"/>
          <w:szCs w:val="32"/>
          <w:rtl/>
        </w:rPr>
        <w:t>ل</w:t>
      </w:r>
      <w:r w:rsidR="00C12F22" w:rsidRPr="008D0861">
        <w:rPr>
          <w:rFonts w:cs="B Badr" w:hint="cs"/>
          <w:sz w:val="32"/>
          <w:szCs w:val="32"/>
          <w:rtl/>
        </w:rPr>
        <w:t xml:space="preserve"> علی قول المشهور بل </w:t>
      </w:r>
      <w:r w:rsidR="000569E7" w:rsidRPr="008D0861">
        <w:rPr>
          <w:rFonts w:cs="B Badr" w:hint="cs"/>
          <w:sz w:val="32"/>
          <w:szCs w:val="32"/>
          <w:rtl/>
        </w:rPr>
        <w:t>هی انسب الی القول الثانی .</w:t>
      </w:r>
    </w:p>
    <w:p w:rsidR="000569E7" w:rsidRPr="008D0861" w:rsidRDefault="000569E7" w:rsidP="00EA2E64">
      <w:pPr>
        <w:tabs>
          <w:tab w:val="left" w:pos="1930"/>
        </w:tabs>
        <w:bidi/>
        <w:jc w:val="left"/>
        <w:rPr>
          <w:rFonts w:cs="B Badr"/>
          <w:sz w:val="32"/>
          <w:szCs w:val="32"/>
          <w:rtl/>
        </w:rPr>
      </w:pPr>
      <w:r w:rsidRPr="008D0861">
        <w:rPr>
          <w:rFonts w:cs="B Badr" w:hint="cs"/>
          <w:sz w:val="32"/>
          <w:szCs w:val="32"/>
          <w:rtl/>
        </w:rPr>
        <w:t xml:space="preserve">و صلّی الله علی محمّد و اله الطاهرین </w:t>
      </w:r>
    </w:p>
    <w:p w:rsidR="000934F0" w:rsidRPr="008D0861" w:rsidRDefault="000934F0" w:rsidP="000934F0">
      <w:pPr>
        <w:pStyle w:val="aa"/>
        <w:bidi/>
        <w:rPr>
          <w:rFonts w:cs="B Badr" w:hint="cs"/>
          <w:sz w:val="32"/>
          <w:szCs w:val="32"/>
          <w:rtl/>
          <w:lang w:bidi="fa-IR"/>
        </w:rPr>
      </w:pPr>
    </w:p>
    <w:p w:rsidR="00371096" w:rsidRPr="008D0861" w:rsidRDefault="00371096" w:rsidP="00371096">
      <w:pPr>
        <w:tabs>
          <w:tab w:val="left" w:pos="1930"/>
        </w:tabs>
        <w:bidi/>
        <w:jc w:val="left"/>
        <w:rPr>
          <w:rFonts w:cs="B Badr"/>
          <w:sz w:val="32"/>
          <w:szCs w:val="32"/>
        </w:rPr>
      </w:pPr>
    </w:p>
    <w:sectPr w:rsidR="00371096" w:rsidRPr="008D0861" w:rsidSect="00914805">
      <w:headerReference w:type="default" r:id="rId7"/>
      <w:pgSz w:w="11907" w:h="16840" w:code="9"/>
      <w:pgMar w:top="567" w:right="567" w:bottom="567" w:left="567"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D4" w:rsidRDefault="00926BD4" w:rsidP="00720EF6">
      <w:pPr>
        <w:spacing w:after="0" w:line="240" w:lineRule="auto"/>
      </w:pPr>
      <w:r>
        <w:separator/>
      </w:r>
    </w:p>
  </w:endnote>
  <w:endnote w:type="continuationSeparator" w:id="0">
    <w:p w:rsidR="00926BD4" w:rsidRDefault="00926BD4" w:rsidP="0072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or_Nazli">
    <w:altName w:val="Times New Roman"/>
    <w:panose1 w:val="01000506000000020004"/>
    <w:charset w:val="00"/>
    <w:family w:val="roman"/>
    <w:notTrueType/>
    <w:pitch w:val="default"/>
  </w:font>
  <w:font w:name="B Badr">
    <w:panose1 w:val="00000400000000000000"/>
    <w:charset w:val="B2"/>
    <w:family w:val="auto"/>
    <w:pitch w:val="variable"/>
    <w:sig w:usb0="00002001" w:usb1="80000000" w:usb2="00000008" w:usb3="00000000" w:csb0="00000040" w:csb1="00000000"/>
  </w:font>
  <w:font w:name="Noor_Lotus">
    <w:altName w:val="Times New Roman"/>
    <w:panose1 w:val="020004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D4" w:rsidRDefault="00926BD4" w:rsidP="00720EF6">
      <w:pPr>
        <w:spacing w:after="0" w:line="240" w:lineRule="auto"/>
      </w:pPr>
      <w:r>
        <w:separator/>
      </w:r>
    </w:p>
  </w:footnote>
  <w:footnote w:type="continuationSeparator" w:id="0">
    <w:p w:rsidR="00926BD4" w:rsidRDefault="00926BD4" w:rsidP="00720EF6">
      <w:pPr>
        <w:spacing w:after="0" w:line="240" w:lineRule="auto"/>
      </w:pPr>
      <w:r>
        <w:continuationSeparator/>
      </w:r>
    </w:p>
  </w:footnote>
  <w:footnote w:id="1">
    <w:p w:rsidR="003727F9" w:rsidRDefault="003727F9" w:rsidP="00F23859">
      <w:pPr>
        <w:pStyle w:val="a7"/>
        <w:bidi/>
        <w:jc w:val="left"/>
        <w:rPr>
          <w:rtl/>
        </w:rPr>
      </w:pPr>
      <w:r>
        <w:rPr>
          <w:rStyle w:val="a9"/>
        </w:rPr>
        <w:footnoteRef/>
      </w:r>
      <w:r>
        <w:rPr>
          <w:rtl/>
          <w:lang w:bidi="fa-IR"/>
        </w:rPr>
        <w:t> </w:t>
      </w:r>
      <w:r>
        <w:rPr>
          <w:rStyle w:val="m"/>
          <w:rtl/>
          <w:lang w:bidi="fa-IR"/>
        </w:rPr>
        <w:t>كتب المصنّف على همزة (او) علامة نسخة</w:t>
      </w:r>
      <w:r>
        <w:rPr>
          <w:rtl/>
          <w:lang w:bidi="fa-IR"/>
        </w:rPr>
        <w:t>.</w:t>
      </w:r>
    </w:p>
  </w:footnote>
  <w:footnote w:id="2">
    <w:p w:rsidR="003727F9" w:rsidRDefault="003727F9" w:rsidP="00F23859">
      <w:pPr>
        <w:pStyle w:val="a7"/>
        <w:bidi/>
        <w:jc w:val="left"/>
        <w:rPr>
          <w:rtl/>
        </w:rPr>
      </w:pPr>
      <w:r>
        <w:rPr>
          <w:rStyle w:val="a9"/>
        </w:rPr>
        <w:footnoteRef/>
      </w:r>
      <w:r>
        <w:rPr>
          <w:rtl/>
          <w:lang w:bidi="fa-IR"/>
        </w:rPr>
        <w:t>  التهذيب ١٠٣٢/٢٥٩:٢، الوسائل، الباب ١٦ من أبواب المواقيت، ح ١٥.</w:t>
      </w:r>
    </w:p>
  </w:footnote>
  <w:footnote w:id="3">
    <w:p w:rsidR="003727F9" w:rsidRDefault="003727F9" w:rsidP="005E7EB2">
      <w:pPr>
        <w:pStyle w:val="a7"/>
        <w:bidi/>
        <w:jc w:val="left"/>
        <w:rPr>
          <w:rFonts w:ascii="Noor_Lotus" w:hAnsi="Noor_Lotus"/>
          <w:rtl/>
        </w:rPr>
      </w:pPr>
      <w:r>
        <w:rPr>
          <w:rStyle w:val="a9"/>
        </w:rPr>
        <w:footnoteRef/>
      </w:r>
      <w:r>
        <w:rPr>
          <w:rtl/>
          <w:lang w:bidi="fa-IR"/>
        </w:rPr>
        <w:t xml:space="preserve"> ب.، الحدائق الناضرة في أحكام العترة الطاهرة، </w:t>
      </w:r>
      <w:r>
        <w:rPr>
          <w:rFonts w:hint="cs"/>
          <w:rtl/>
          <w:lang w:bidi="fa-IR"/>
        </w:rPr>
        <w:t>الم</w:t>
      </w:r>
      <w:r>
        <w:rPr>
          <w:rtl/>
          <w:lang w:bidi="fa-IR"/>
        </w:rPr>
        <w:t>جلد: ۶، صفحه: ۱۷۴</w:t>
      </w:r>
    </w:p>
  </w:footnote>
  <w:footnote w:id="4">
    <w:p w:rsidR="003727F9" w:rsidRDefault="003727F9" w:rsidP="00AF7202">
      <w:pPr>
        <w:pStyle w:val="a7"/>
        <w:bidi/>
        <w:jc w:val="left"/>
        <w:rPr>
          <w:rFonts w:ascii="Noor_Lotus" w:hAnsi="Noor_Lotus"/>
          <w:rtl/>
        </w:rPr>
      </w:pPr>
      <w:r>
        <w:rPr>
          <w:rStyle w:val="a9"/>
        </w:rPr>
        <w:footnoteRef/>
      </w:r>
      <w:r>
        <w:rPr>
          <w:rtl/>
          <w:lang w:bidi="fa-IR"/>
        </w:rPr>
        <w:t> .، تفصیل وسائل الشیعة إلی تحصیل مسائل الشریعة، ، جلد: ۴، صفحه: ۱۷۷</w:t>
      </w:r>
    </w:p>
  </w:footnote>
  <w:footnote w:id="5">
    <w:p w:rsidR="00874ADD" w:rsidRDefault="00874ADD">
      <w:pPr>
        <w:pStyle w:val="a7"/>
        <w:rPr>
          <w:rFonts w:hint="cs"/>
          <w:rtl/>
          <w:lang w:bidi="fa-IR"/>
        </w:rPr>
      </w:pPr>
      <w:r>
        <w:rPr>
          <w:rStyle w:val="a9"/>
        </w:rPr>
        <w:footnoteRef/>
      </w:r>
      <w:r>
        <w:t xml:space="preserve"> </w:t>
      </w:r>
      <w:r>
        <w:rPr>
          <w:rFonts w:hint="cs"/>
          <w:rtl/>
          <w:lang w:bidi="fa-IR"/>
        </w:rPr>
        <w:t xml:space="preserve">- </w:t>
      </w:r>
      <w:proofErr w:type="spellStart"/>
      <w:r>
        <w:rPr>
          <w:rFonts w:hint="cs"/>
          <w:rtl/>
          <w:lang w:bidi="fa-IR"/>
        </w:rPr>
        <w:t>الحدائق</w:t>
      </w:r>
      <w:proofErr w:type="spellEnd"/>
      <w:r>
        <w:rPr>
          <w:rFonts w:hint="cs"/>
          <w:rtl/>
          <w:lang w:bidi="fa-IR"/>
        </w:rPr>
        <w:t xml:space="preserve"> ج6 ص174-175   -</w:t>
      </w:r>
    </w:p>
  </w:footnote>
  <w:footnote w:id="6">
    <w:p w:rsidR="003727F9" w:rsidRDefault="003727F9" w:rsidP="00CA6273">
      <w:pPr>
        <w:pStyle w:val="a7"/>
        <w:bidi/>
        <w:rPr>
          <w:rtl/>
        </w:rPr>
      </w:pPr>
      <w:r>
        <w:rPr>
          <w:rStyle w:val="a9"/>
        </w:rPr>
        <w:footnoteRef/>
      </w:r>
      <w:r>
        <w:rPr>
          <w:rFonts w:cs="Times New Roman"/>
          <w:rtl/>
          <w:lang w:bidi="fa-IR"/>
        </w:rPr>
        <w:t xml:space="preserve">  </w:t>
      </w:r>
      <w:proofErr w:type="spellStart"/>
      <w:r>
        <w:rPr>
          <w:rFonts w:cs="Times New Roman"/>
          <w:rtl/>
          <w:lang w:bidi="fa-IR"/>
        </w:rPr>
        <w:t>الوسائل</w:t>
      </w:r>
      <w:proofErr w:type="spellEnd"/>
      <w:r>
        <w:rPr>
          <w:rFonts w:cs="Times New Roman"/>
          <w:rtl/>
          <w:lang w:bidi="fa-IR"/>
        </w:rPr>
        <w:t xml:space="preserve"> باب: ١٦ من أبواب المواقيت حديث: ١٣.</w:t>
      </w:r>
    </w:p>
  </w:footnote>
  <w:footnote w:id="7">
    <w:p w:rsidR="003727F9" w:rsidRDefault="003727F9" w:rsidP="000934F0">
      <w:pPr>
        <w:pStyle w:val="a7"/>
        <w:bidi/>
        <w:rPr>
          <w:rtl/>
        </w:rPr>
      </w:pPr>
      <w:r>
        <w:rPr>
          <w:rStyle w:val="a9"/>
        </w:rPr>
        <w:footnoteRef/>
      </w:r>
      <w:r>
        <w:rPr>
          <w:rFonts w:cs="Times New Roman"/>
          <w:rtl/>
          <w:lang w:bidi="fa-IR"/>
        </w:rPr>
        <w:t xml:space="preserve">  الوسائل باب: ١٦ من أبواب المواقيت حديث: ٢٢.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413430"/>
      <w:docPartObj>
        <w:docPartGallery w:val="Page Numbers (Top of Page)"/>
        <w:docPartUnique/>
      </w:docPartObj>
    </w:sdtPr>
    <w:sdtContent>
      <w:p w:rsidR="003727F9" w:rsidRDefault="003727F9">
        <w:pPr>
          <w:pStyle w:val="a3"/>
          <w:jc w:val="center"/>
        </w:pPr>
        <w:r>
          <w:fldChar w:fldCharType="begin"/>
        </w:r>
        <w:r>
          <w:instrText>PAGE   \* MERGEFORMAT</w:instrText>
        </w:r>
        <w:r>
          <w:fldChar w:fldCharType="separate"/>
        </w:r>
        <w:r w:rsidR="00D54653" w:rsidRPr="00D54653">
          <w:rPr>
            <w:noProof/>
            <w:lang w:val="fa-IR"/>
          </w:rPr>
          <w:t>5</w:t>
        </w:r>
        <w:r>
          <w:rPr>
            <w:noProof/>
          </w:rPr>
          <w:fldChar w:fldCharType="end"/>
        </w:r>
      </w:p>
    </w:sdtContent>
  </w:sdt>
  <w:p w:rsidR="003727F9" w:rsidRDefault="003727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DB"/>
    <w:rsid w:val="000569E7"/>
    <w:rsid w:val="00060534"/>
    <w:rsid w:val="000934F0"/>
    <w:rsid w:val="000A0F68"/>
    <w:rsid w:val="00174F85"/>
    <w:rsid w:val="001F082F"/>
    <w:rsid w:val="001F4741"/>
    <w:rsid w:val="00214744"/>
    <w:rsid w:val="002534A5"/>
    <w:rsid w:val="00273733"/>
    <w:rsid w:val="0028533B"/>
    <w:rsid w:val="003012C8"/>
    <w:rsid w:val="003146A6"/>
    <w:rsid w:val="003232A5"/>
    <w:rsid w:val="0032507B"/>
    <w:rsid w:val="00367462"/>
    <w:rsid w:val="00371096"/>
    <w:rsid w:val="003727F9"/>
    <w:rsid w:val="00403D39"/>
    <w:rsid w:val="00424077"/>
    <w:rsid w:val="00487369"/>
    <w:rsid w:val="0049363B"/>
    <w:rsid w:val="00510013"/>
    <w:rsid w:val="005B2F19"/>
    <w:rsid w:val="005E7EB2"/>
    <w:rsid w:val="00604F38"/>
    <w:rsid w:val="0068257F"/>
    <w:rsid w:val="00720EF6"/>
    <w:rsid w:val="00743E9C"/>
    <w:rsid w:val="0074577D"/>
    <w:rsid w:val="007862F8"/>
    <w:rsid w:val="007B03FD"/>
    <w:rsid w:val="007E12E8"/>
    <w:rsid w:val="00852024"/>
    <w:rsid w:val="00874ADD"/>
    <w:rsid w:val="008D0861"/>
    <w:rsid w:val="008D3D52"/>
    <w:rsid w:val="00914805"/>
    <w:rsid w:val="00926BD4"/>
    <w:rsid w:val="009F18BB"/>
    <w:rsid w:val="00A02C73"/>
    <w:rsid w:val="00A61C28"/>
    <w:rsid w:val="00AF7202"/>
    <w:rsid w:val="00BB0520"/>
    <w:rsid w:val="00C12F22"/>
    <w:rsid w:val="00C60BDB"/>
    <w:rsid w:val="00CA6273"/>
    <w:rsid w:val="00CD3633"/>
    <w:rsid w:val="00D200C3"/>
    <w:rsid w:val="00D54653"/>
    <w:rsid w:val="00D807E6"/>
    <w:rsid w:val="00D927CE"/>
    <w:rsid w:val="00DA1F14"/>
    <w:rsid w:val="00DD72E5"/>
    <w:rsid w:val="00DF17A7"/>
    <w:rsid w:val="00E03EE0"/>
    <w:rsid w:val="00E12116"/>
    <w:rsid w:val="00E12CA0"/>
    <w:rsid w:val="00EA2E64"/>
    <w:rsid w:val="00EA4C00"/>
    <w:rsid w:val="00EB3C85"/>
    <w:rsid w:val="00F04C83"/>
    <w:rsid w:val="00F23859"/>
    <w:rsid w:val="00F8217D"/>
    <w:rsid w:val="00F960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EF6"/>
    <w:pPr>
      <w:tabs>
        <w:tab w:val="center" w:pos="4680"/>
        <w:tab w:val="right" w:pos="9360"/>
      </w:tabs>
      <w:spacing w:after="0" w:line="240" w:lineRule="auto"/>
    </w:pPr>
  </w:style>
  <w:style w:type="character" w:customStyle="1" w:styleId="a4">
    <w:name w:val="سرصفحه نویسه"/>
    <w:basedOn w:val="a0"/>
    <w:link w:val="a3"/>
    <w:uiPriority w:val="99"/>
    <w:rsid w:val="00720EF6"/>
  </w:style>
  <w:style w:type="paragraph" w:styleId="a5">
    <w:name w:val="footer"/>
    <w:basedOn w:val="a"/>
    <w:link w:val="a6"/>
    <w:uiPriority w:val="99"/>
    <w:unhideWhenUsed/>
    <w:rsid w:val="00720EF6"/>
    <w:pPr>
      <w:tabs>
        <w:tab w:val="center" w:pos="4680"/>
        <w:tab w:val="right" w:pos="9360"/>
      </w:tabs>
      <w:spacing w:after="0" w:line="240" w:lineRule="auto"/>
    </w:pPr>
  </w:style>
  <w:style w:type="character" w:customStyle="1" w:styleId="a6">
    <w:name w:val="پانویس نویسه"/>
    <w:basedOn w:val="a0"/>
    <w:link w:val="a5"/>
    <w:uiPriority w:val="99"/>
    <w:rsid w:val="00720EF6"/>
  </w:style>
  <w:style w:type="paragraph" w:styleId="a7">
    <w:name w:val="footnote text"/>
    <w:basedOn w:val="a"/>
    <w:link w:val="a8"/>
    <w:uiPriority w:val="99"/>
    <w:semiHidden/>
    <w:unhideWhenUsed/>
    <w:rsid w:val="00F23859"/>
    <w:pPr>
      <w:spacing w:after="0" w:line="240" w:lineRule="auto"/>
    </w:pPr>
    <w:rPr>
      <w:sz w:val="20"/>
      <w:szCs w:val="20"/>
    </w:rPr>
  </w:style>
  <w:style w:type="character" w:customStyle="1" w:styleId="a8">
    <w:name w:val="متن پاورقی نویسه"/>
    <w:basedOn w:val="a0"/>
    <w:link w:val="a7"/>
    <w:uiPriority w:val="99"/>
    <w:semiHidden/>
    <w:rsid w:val="00F23859"/>
    <w:rPr>
      <w:sz w:val="20"/>
      <w:szCs w:val="20"/>
    </w:rPr>
  </w:style>
  <w:style w:type="character" w:styleId="a9">
    <w:name w:val="footnote reference"/>
    <w:basedOn w:val="a0"/>
    <w:uiPriority w:val="99"/>
    <w:semiHidden/>
    <w:unhideWhenUsed/>
    <w:rsid w:val="00F23859"/>
    <w:rPr>
      <w:vertAlign w:val="superscript"/>
    </w:rPr>
  </w:style>
  <w:style w:type="character" w:customStyle="1" w:styleId="sharh">
    <w:name w:val="sharh"/>
    <w:basedOn w:val="a0"/>
    <w:rsid w:val="00F23859"/>
  </w:style>
  <w:style w:type="character" w:customStyle="1" w:styleId="m">
    <w:name w:val="m"/>
    <w:basedOn w:val="a0"/>
    <w:rsid w:val="00F23859"/>
  </w:style>
  <w:style w:type="paragraph" w:styleId="aa">
    <w:name w:val="Normal (Web)"/>
    <w:basedOn w:val="a"/>
    <w:uiPriority w:val="99"/>
    <w:unhideWhenUsed/>
    <w:rsid w:val="005E7EB2"/>
    <w:pPr>
      <w:spacing w:before="100" w:beforeAutospacing="1" w:after="100" w:afterAutospacing="1" w:line="240" w:lineRule="auto"/>
      <w:jc w:val="left"/>
    </w:pPr>
    <w:rPr>
      <w:rFonts w:ascii="Noor_Nazli" w:eastAsia="Times New Roman" w:hAnsi="Noor_Nazli" w:cs="Times New Roman"/>
      <w:sz w:val="24"/>
      <w:szCs w:val="24"/>
    </w:rPr>
  </w:style>
  <w:style w:type="character" w:customStyle="1" w:styleId="b">
    <w:name w:val="b"/>
    <w:basedOn w:val="a0"/>
    <w:rsid w:val="00AF7202"/>
  </w:style>
  <w:style w:type="character" w:customStyle="1" w:styleId="ab">
    <w:name w:val="a"/>
    <w:basedOn w:val="a0"/>
    <w:rsid w:val="00AF7202"/>
  </w:style>
  <w:style w:type="character" w:customStyle="1" w:styleId="hadith1">
    <w:name w:val="hadith1"/>
    <w:basedOn w:val="a0"/>
    <w:rsid w:val="00D807E6"/>
    <w:rPr>
      <w:rFonts w:ascii="Noor_Nazli" w:hAnsi="Noor_Nazli" w:hint="default"/>
    </w:rPr>
  </w:style>
  <w:style w:type="character" w:customStyle="1" w:styleId="sanadhadith1">
    <w:name w:val="sanadhadith1"/>
    <w:basedOn w:val="a0"/>
    <w:rsid w:val="00CA6273"/>
    <w:rPr>
      <w:rFonts w:ascii="Noor_Nazli" w:hAnsi="Noor_Nazli"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EF6"/>
    <w:pPr>
      <w:tabs>
        <w:tab w:val="center" w:pos="4680"/>
        <w:tab w:val="right" w:pos="9360"/>
      </w:tabs>
      <w:spacing w:after="0" w:line="240" w:lineRule="auto"/>
    </w:pPr>
  </w:style>
  <w:style w:type="character" w:customStyle="1" w:styleId="a4">
    <w:name w:val="سرصفحه نویسه"/>
    <w:basedOn w:val="a0"/>
    <w:link w:val="a3"/>
    <w:uiPriority w:val="99"/>
    <w:rsid w:val="00720EF6"/>
  </w:style>
  <w:style w:type="paragraph" w:styleId="a5">
    <w:name w:val="footer"/>
    <w:basedOn w:val="a"/>
    <w:link w:val="a6"/>
    <w:uiPriority w:val="99"/>
    <w:unhideWhenUsed/>
    <w:rsid w:val="00720EF6"/>
    <w:pPr>
      <w:tabs>
        <w:tab w:val="center" w:pos="4680"/>
        <w:tab w:val="right" w:pos="9360"/>
      </w:tabs>
      <w:spacing w:after="0" w:line="240" w:lineRule="auto"/>
    </w:pPr>
  </w:style>
  <w:style w:type="character" w:customStyle="1" w:styleId="a6">
    <w:name w:val="پانویس نویسه"/>
    <w:basedOn w:val="a0"/>
    <w:link w:val="a5"/>
    <w:uiPriority w:val="99"/>
    <w:rsid w:val="00720EF6"/>
  </w:style>
  <w:style w:type="paragraph" w:styleId="a7">
    <w:name w:val="footnote text"/>
    <w:basedOn w:val="a"/>
    <w:link w:val="a8"/>
    <w:uiPriority w:val="99"/>
    <w:semiHidden/>
    <w:unhideWhenUsed/>
    <w:rsid w:val="00F23859"/>
    <w:pPr>
      <w:spacing w:after="0" w:line="240" w:lineRule="auto"/>
    </w:pPr>
    <w:rPr>
      <w:sz w:val="20"/>
      <w:szCs w:val="20"/>
    </w:rPr>
  </w:style>
  <w:style w:type="character" w:customStyle="1" w:styleId="a8">
    <w:name w:val="متن پاورقی نویسه"/>
    <w:basedOn w:val="a0"/>
    <w:link w:val="a7"/>
    <w:uiPriority w:val="99"/>
    <w:semiHidden/>
    <w:rsid w:val="00F23859"/>
    <w:rPr>
      <w:sz w:val="20"/>
      <w:szCs w:val="20"/>
    </w:rPr>
  </w:style>
  <w:style w:type="character" w:styleId="a9">
    <w:name w:val="footnote reference"/>
    <w:basedOn w:val="a0"/>
    <w:uiPriority w:val="99"/>
    <w:semiHidden/>
    <w:unhideWhenUsed/>
    <w:rsid w:val="00F23859"/>
    <w:rPr>
      <w:vertAlign w:val="superscript"/>
    </w:rPr>
  </w:style>
  <w:style w:type="character" w:customStyle="1" w:styleId="sharh">
    <w:name w:val="sharh"/>
    <w:basedOn w:val="a0"/>
    <w:rsid w:val="00F23859"/>
  </w:style>
  <w:style w:type="character" w:customStyle="1" w:styleId="m">
    <w:name w:val="m"/>
    <w:basedOn w:val="a0"/>
    <w:rsid w:val="00F23859"/>
  </w:style>
  <w:style w:type="paragraph" w:styleId="aa">
    <w:name w:val="Normal (Web)"/>
    <w:basedOn w:val="a"/>
    <w:uiPriority w:val="99"/>
    <w:unhideWhenUsed/>
    <w:rsid w:val="005E7EB2"/>
    <w:pPr>
      <w:spacing w:before="100" w:beforeAutospacing="1" w:after="100" w:afterAutospacing="1" w:line="240" w:lineRule="auto"/>
      <w:jc w:val="left"/>
    </w:pPr>
    <w:rPr>
      <w:rFonts w:ascii="Noor_Nazli" w:eastAsia="Times New Roman" w:hAnsi="Noor_Nazli" w:cs="Times New Roman"/>
      <w:sz w:val="24"/>
      <w:szCs w:val="24"/>
    </w:rPr>
  </w:style>
  <w:style w:type="character" w:customStyle="1" w:styleId="b">
    <w:name w:val="b"/>
    <w:basedOn w:val="a0"/>
    <w:rsid w:val="00AF7202"/>
  </w:style>
  <w:style w:type="character" w:customStyle="1" w:styleId="ab">
    <w:name w:val="a"/>
    <w:basedOn w:val="a0"/>
    <w:rsid w:val="00AF7202"/>
  </w:style>
  <w:style w:type="character" w:customStyle="1" w:styleId="hadith1">
    <w:name w:val="hadith1"/>
    <w:basedOn w:val="a0"/>
    <w:rsid w:val="00D807E6"/>
    <w:rPr>
      <w:rFonts w:ascii="Noor_Nazli" w:hAnsi="Noor_Nazli" w:hint="default"/>
    </w:rPr>
  </w:style>
  <w:style w:type="character" w:customStyle="1" w:styleId="sanadhadith1">
    <w:name w:val="sanadhadith1"/>
    <w:basedOn w:val="a0"/>
    <w:rsid w:val="00CA6273"/>
    <w:rPr>
      <w:rFonts w:ascii="Noor_Nazli" w:hAnsi="Noor_Nazl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394212">
      <w:bodyDiv w:val="1"/>
      <w:marLeft w:val="0"/>
      <w:marRight w:val="0"/>
      <w:marTop w:val="0"/>
      <w:marBottom w:val="0"/>
      <w:divBdr>
        <w:top w:val="none" w:sz="0" w:space="0" w:color="auto"/>
        <w:left w:val="none" w:sz="0" w:space="0" w:color="auto"/>
        <w:bottom w:val="none" w:sz="0" w:space="0" w:color="auto"/>
        <w:right w:val="none" w:sz="0" w:space="0" w:color="auto"/>
      </w:divBdr>
      <w:divsChild>
        <w:div w:id="1736707659">
          <w:marLeft w:val="0"/>
          <w:marRight w:val="0"/>
          <w:marTop w:val="0"/>
          <w:marBottom w:val="0"/>
          <w:divBdr>
            <w:top w:val="none" w:sz="0" w:space="0" w:color="auto"/>
            <w:left w:val="none" w:sz="0" w:space="0" w:color="auto"/>
            <w:bottom w:val="none" w:sz="0" w:space="0" w:color="auto"/>
            <w:right w:val="none" w:sz="0" w:space="0" w:color="auto"/>
          </w:divBdr>
        </w:div>
        <w:div w:id="1908613177">
          <w:marLeft w:val="0"/>
          <w:marRight w:val="0"/>
          <w:marTop w:val="0"/>
          <w:marBottom w:val="0"/>
          <w:divBdr>
            <w:top w:val="none" w:sz="0" w:space="0" w:color="auto"/>
            <w:left w:val="none" w:sz="0" w:space="0" w:color="auto"/>
            <w:bottom w:val="none" w:sz="0" w:space="0" w:color="auto"/>
            <w:right w:val="none" w:sz="0" w:space="0" w:color="auto"/>
          </w:divBdr>
        </w:div>
        <w:div w:id="146867158">
          <w:marLeft w:val="0"/>
          <w:marRight w:val="0"/>
          <w:marTop w:val="0"/>
          <w:marBottom w:val="0"/>
          <w:divBdr>
            <w:top w:val="none" w:sz="0" w:space="0" w:color="auto"/>
            <w:left w:val="none" w:sz="0" w:space="0" w:color="auto"/>
            <w:bottom w:val="none" w:sz="0" w:space="0" w:color="auto"/>
            <w:right w:val="none" w:sz="0" w:space="0" w:color="auto"/>
          </w:divBdr>
        </w:div>
      </w:divsChild>
    </w:div>
    <w:div w:id="1364865256">
      <w:bodyDiv w:val="1"/>
      <w:marLeft w:val="0"/>
      <w:marRight w:val="0"/>
      <w:marTop w:val="0"/>
      <w:marBottom w:val="0"/>
      <w:divBdr>
        <w:top w:val="none" w:sz="0" w:space="0" w:color="auto"/>
        <w:left w:val="none" w:sz="0" w:space="0" w:color="auto"/>
        <w:bottom w:val="none" w:sz="0" w:space="0" w:color="auto"/>
        <w:right w:val="none" w:sz="0" w:space="0" w:color="auto"/>
      </w:divBdr>
      <w:divsChild>
        <w:div w:id="1270816746">
          <w:marLeft w:val="0"/>
          <w:marRight w:val="0"/>
          <w:marTop w:val="0"/>
          <w:marBottom w:val="0"/>
          <w:divBdr>
            <w:top w:val="none" w:sz="0" w:space="0" w:color="auto"/>
            <w:left w:val="none" w:sz="0" w:space="0" w:color="auto"/>
            <w:bottom w:val="none" w:sz="0" w:space="0" w:color="auto"/>
            <w:right w:val="none" w:sz="0" w:space="0" w:color="auto"/>
          </w:divBdr>
        </w:div>
      </w:divsChild>
    </w:div>
    <w:div w:id="1590456759">
      <w:bodyDiv w:val="1"/>
      <w:marLeft w:val="0"/>
      <w:marRight w:val="0"/>
      <w:marTop w:val="0"/>
      <w:marBottom w:val="0"/>
      <w:divBdr>
        <w:top w:val="none" w:sz="0" w:space="0" w:color="auto"/>
        <w:left w:val="none" w:sz="0" w:space="0" w:color="auto"/>
        <w:bottom w:val="none" w:sz="0" w:space="0" w:color="auto"/>
        <w:right w:val="none" w:sz="0" w:space="0" w:color="auto"/>
      </w:divBdr>
      <w:divsChild>
        <w:div w:id="2144106546">
          <w:marLeft w:val="0"/>
          <w:marRight w:val="0"/>
          <w:marTop w:val="0"/>
          <w:marBottom w:val="0"/>
          <w:divBdr>
            <w:top w:val="none" w:sz="0" w:space="0" w:color="auto"/>
            <w:left w:val="none" w:sz="0" w:space="0" w:color="auto"/>
            <w:bottom w:val="none" w:sz="0" w:space="0" w:color="auto"/>
            <w:right w:val="none" w:sz="0" w:space="0" w:color="auto"/>
          </w:divBdr>
        </w:div>
        <w:div w:id="1341080056">
          <w:marLeft w:val="0"/>
          <w:marRight w:val="0"/>
          <w:marTop w:val="0"/>
          <w:marBottom w:val="0"/>
          <w:divBdr>
            <w:top w:val="none" w:sz="0" w:space="0" w:color="auto"/>
            <w:left w:val="none" w:sz="0" w:space="0" w:color="auto"/>
            <w:bottom w:val="none" w:sz="0" w:space="0" w:color="auto"/>
            <w:right w:val="none" w:sz="0" w:space="0" w:color="auto"/>
          </w:divBdr>
        </w:div>
      </w:divsChild>
    </w:div>
    <w:div w:id="1628390118">
      <w:bodyDiv w:val="1"/>
      <w:marLeft w:val="0"/>
      <w:marRight w:val="0"/>
      <w:marTop w:val="0"/>
      <w:marBottom w:val="0"/>
      <w:divBdr>
        <w:top w:val="none" w:sz="0" w:space="0" w:color="auto"/>
        <w:left w:val="none" w:sz="0" w:space="0" w:color="auto"/>
        <w:bottom w:val="none" w:sz="0" w:space="0" w:color="auto"/>
        <w:right w:val="none" w:sz="0" w:space="0" w:color="auto"/>
      </w:divBdr>
      <w:divsChild>
        <w:div w:id="926423205">
          <w:marLeft w:val="0"/>
          <w:marRight w:val="0"/>
          <w:marTop w:val="0"/>
          <w:marBottom w:val="0"/>
          <w:divBdr>
            <w:top w:val="none" w:sz="0" w:space="0" w:color="auto"/>
            <w:left w:val="none" w:sz="0" w:space="0" w:color="auto"/>
            <w:bottom w:val="none" w:sz="0" w:space="0" w:color="auto"/>
            <w:right w:val="none" w:sz="0" w:space="0" w:color="auto"/>
          </w:divBdr>
        </w:div>
      </w:divsChild>
    </w:div>
    <w:div w:id="1711805378">
      <w:bodyDiv w:val="1"/>
      <w:marLeft w:val="0"/>
      <w:marRight w:val="0"/>
      <w:marTop w:val="0"/>
      <w:marBottom w:val="0"/>
      <w:divBdr>
        <w:top w:val="none" w:sz="0" w:space="0" w:color="auto"/>
        <w:left w:val="none" w:sz="0" w:space="0" w:color="auto"/>
        <w:bottom w:val="none" w:sz="0" w:space="0" w:color="auto"/>
        <w:right w:val="none" w:sz="0" w:space="0" w:color="auto"/>
      </w:divBdr>
      <w:divsChild>
        <w:div w:id="1617253638">
          <w:marLeft w:val="0"/>
          <w:marRight w:val="0"/>
          <w:marTop w:val="0"/>
          <w:marBottom w:val="0"/>
          <w:divBdr>
            <w:top w:val="none" w:sz="0" w:space="0" w:color="auto"/>
            <w:left w:val="none" w:sz="0" w:space="0" w:color="auto"/>
            <w:bottom w:val="none" w:sz="0" w:space="0" w:color="auto"/>
            <w:right w:val="none" w:sz="0" w:space="0" w:color="auto"/>
          </w:divBdr>
        </w:div>
        <w:div w:id="1564828520">
          <w:marLeft w:val="0"/>
          <w:marRight w:val="0"/>
          <w:marTop w:val="0"/>
          <w:marBottom w:val="0"/>
          <w:divBdr>
            <w:top w:val="none" w:sz="0" w:space="0" w:color="auto"/>
            <w:left w:val="none" w:sz="0" w:space="0" w:color="auto"/>
            <w:bottom w:val="none" w:sz="0" w:space="0" w:color="auto"/>
            <w:right w:val="none" w:sz="0" w:space="0" w:color="auto"/>
          </w:divBdr>
        </w:div>
        <w:div w:id="629170920">
          <w:marLeft w:val="0"/>
          <w:marRight w:val="0"/>
          <w:marTop w:val="0"/>
          <w:marBottom w:val="0"/>
          <w:divBdr>
            <w:top w:val="none" w:sz="0" w:space="0" w:color="auto"/>
            <w:left w:val="none" w:sz="0" w:space="0" w:color="auto"/>
            <w:bottom w:val="none" w:sz="0" w:space="0" w:color="auto"/>
            <w:right w:val="none" w:sz="0" w:space="0" w:color="auto"/>
          </w:divBdr>
        </w:div>
        <w:div w:id="2094425787">
          <w:marLeft w:val="0"/>
          <w:marRight w:val="0"/>
          <w:marTop w:val="0"/>
          <w:marBottom w:val="0"/>
          <w:divBdr>
            <w:top w:val="none" w:sz="0" w:space="0" w:color="auto"/>
            <w:left w:val="none" w:sz="0" w:space="0" w:color="auto"/>
            <w:bottom w:val="none" w:sz="0" w:space="0" w:color="auto"/>
            <w:right w:val="none" w:sz="0" w:space="0" w:color="auto"/>
          </w:divBdr>
        </w:div>
        <w:div w:id="758212658">
          <w:marLeft w:val="0"/>
          <w:marRight w:val="0"/>
          <w:marTop w:val="0"/>
          <w:marBottom w:val="0"/>
          <w:divBdr>
            <w:top w:val="none" w:sz="0" w:space="0" w:color="auto"/>
            <w:left w:val="none" w:sz="0" w:space="0" w:color="auto"/>
            <w:bottom w:val="none" w:sz="0" w:space="0" w:color="auto"/>
            <w:right w:val="none" w:sz="0" w:space="0" w:color="auto"/>
          </w:divBdr>
        </w:div>
        <w:div w:id="1514801518">
          <w:marLeft w:val="0"/>
          <w:marRight w:val="0"/>
          <w:marTop w:val="0"/>
          <w:marBottom w:val="0"/>
          <w:divBdr>
            <w:top w:val="none" w:sz="0" w:space="0" w:color="auto"/>
            <w:left w:val="none" w:sz="0" w:space="0" w:color="auto"/>
            <w:bottom w:val="none" w:sz="0" w:space="0" w:color="auto"/>
            <w:right w:val="none" w:sz="0" w:space="0" w:color="auto"/>
          </w:divBdr>
        </w:div>
      </w:divsChild>
    </w:div>
    <w:div w:id="1726902972">
      <w:bodyDiv w:val="1"/>
      <w:marLeft w:val="0"/>
      <w:marRight w:val="0"/>
      <w:marTop w:val="0"/>
      <w:marBottom w:val="0"/>
      <w:divBdr>
        <w:top w:val="none" w:sz="0" w:space="0" w:color="auto"/>
        <w:left w:val="none" w:sz="0" w:space="0" w:color="auto"/>
        <w:bottom w:val="none" w:sz="0" w:space="0" w:color="auto"/>
        <w:right w:val="none" w:sz="0" w:space="0" w:color="auto"/>
      </w:divBdr>
      <w:divsChild>
        <w:div w:id="1892307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848</TotalTime>
  <Pages>1</Pages>
  <Words>1457</Words>
  <Characters>8309</Characters>
  <Application>Microsoft Office Word</Application>
  <DocSecurity>0</DocSecurity>
  <Lines>69</Lines>
  <Paragraphs>19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dc:creator>
  <cp:keywords/>
  <dc:description/>
  <cp:lastModifiedBy>سلام</cp:lastModifiedBy>
  <cp:revision>20</cp:revision>
  <dcterms:created xsi:type="dcterms:W3CDTF">2020-10-03T07:34:00Z</dcterms:created>
  <dcterms:modified xsi:type="dcterms:W3CDTF">2020-10-13T19:27:00Z</dcterms:modified>
</cp:coreProperties>
</file>