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ABE" w:rsidRPr="008559ED" w:rsidRDefault="00F41ABE" w:rsidP="00F41ABE">
      <w:pPr>
        <w:rPr>
          <w:rFonts w:cs="B Badr" w:hint="cs"/>
          <w:b/>
          <w:bCs/>
          <w:sz w:val="32"/>
          <w:szCs w:val="32"/>
          <w:rtl/>
        </w:rPr>
      </w:pPr>
      <w:bookmarkStart w:id="0" w:name="سیودوم"/>
      <w:bookmarkEnd w:id="0"/>
      <w:r w:rsidRPr="008559ED">
        <w:rPr>
          <w:rFonts w:cs="B Badr" w:hint="cs"/>
          <w:b/>
          <w:bCs/>
          <w:sz w:val="32"/>
          <w:szCs w:val="32"/>
          <w:rtl/>
        </w:rPr>
        <w:t>جلسه 32 تا 35</w:t>
      </w:r>
    </w:p>
    <w:p w:rsidR="00D33C63" w:rsidRPr="008559ED" w:rsidRDefault="00D33C63" w:rsidP="00B8332D">
      <w:pPr>
        <w:pStyle w:val="1"/>
        <w:rPr>
          <w:rFonts w:cs="B Badr"/>
          <w:sz w:val="32"/>
          <w:szCs w:val="32"/>
          <w:rtl/>
        </w:rPr>
      </w:pPr>
      <w:r w:rsidRPr="008559ED">
        <w:rPr>
          <w:rFonts w:cs="B Badr" w:hint="cs"/>
          <w:sz w:val="32"/>
          <w:szCs w:val="32"/>
          <w:rtl/>
        </w:rPr>
        <w:t>ج</w:t>
      </w:r>
      <w:r w:rsidR="00B8332D" w:rsidRPr="008559ED">
        <w:rPr>
          <w:rFonts w:cs="B Badr" w:hint="cs"/>
          <w:sz w:val="32"/>
          <w:szCs w:val="32"/>
          <w:rtl/>
        </w:rPr>
        <w:t>هت رابعه در بحث حق:</w:t>
      </w:r>
      <w:r w:rsidRPr="008559ED">
        <w:rPr>
          <w:rFonts w:cs="B Badr" w:hint="cs"/>
          <w:sz w:val="32"/>
          <w:szCs w:val="32"/>
          <w:rtl/>
        </w:rPr>
        <w:t xml:space="preserve"> تقسیمات حق</w:t>
      </w:r>
    </w:p>
    <w:p w:rsidR="00D33C63" w:rsidRPr="008559ED" w:rsidRDefault="00D33C63" w:rsidP="00D33C63">
      <w:pPr>
        <w:rPr>
          <w:rFonts w:cs="B Badr"/>
          <w:sz w:val="32"/>
          <w:szCs w:val="32"/>
          <w:rtl/>
        </w:rPr>
      </w:pPr>
      <w:r w:rsidRPr="008559ED">
        <w:rPr>
          <w:rFonts w:cs="B Badr" w:hint="cs"/>
          <w:sz w:val="32"/>
          <w:szCs w:val="32"/>
          <w:rtl/>
        </w:rPr>
        <w:t xml:space="preserve">برای حق در کتب حقوق و کتب </w:t>
      </w:r>
      <w:proofErr w:type="spellStart"/>
      <w:r w:rsidRPr="008559ED">
        <w:rPr>
          <w:rFonts w:cs="B Badr" w:hint="cs"/>
          <w:sz w:val="32"/>
          <w:szCs w:val="32"/>
          <w:rtl/>
        </w:rPr>
        <w:t>معاملات</w:t>
      </w:r>
      <w:proofErr w:type="spellEnd"/>
      <w:r w:rsidRPr="008559ED">
        <w:rPr>
          <w:rFonts w:cs="B Badr" w:hint="cs"/>
          <w:sz w:val="32"/>
          <w:szCs w:val="32"/>
          <w:rtl/>
        </w:rPr>
        <w:t xml:space="preserve"> عامه تقسیمات متعددی ذکر شده است. برخی از این تقسیمات مهم نیست و ثمره ای ندارد، مثل تقسیم حق به حق معلق و </w:t>
      </w:r>
      <w:proofErr w:type="spellStart"/>
      <w:r w:rsidRPr="008559ED">
        <w:rPr>
          <w:rFonts w:cs="B Badr" w:hint="cs"/>
          <w:sz w:val="32"/>
          <w:szCs w:val="32"/>
          <w:rtl/>
        </w:rPr>
        <w:t>منجز</w:t>
      </w:r>
      <w:proofErr w:type="spellEnd"/>
      <w:r w:rsidRPr="008559ED">
        <w:rPr>
          <w:rFonts w:cs="B Badr" w:hint="cs"/>
          <w:sz w:val="32"/>
          <w:szCs w:val="32"/>
          <w:rtl/>
        </w:rPr>
        <w:t xml:space="preserve">، یا حق </w:t>
      </w:r>
      <w:proofErr w:type="spellStart"/>
      <w:r w:rsidRPr="008559ED">
        <w:rPr>
          <w:rFonts w:cs="B Badr" w:hint="cs"/>
          <w:sz w:val="32"/>
          <w:szCs w:val="32"/>
          <w:rtl/>
        </w:rPr>
        <w:t>مطلق</w:t>
      </w:r>
      <w:proofErr w:type="spellEnd"/>
      <w:r w:rsidRPr="008559ED">
        <w:rPr>
          <w:rFonts w:cs="B Badr" w:hint="cs"/>
          <w:sz w:val="32"/>
          <w:szCs w:val="32"/>
          <w:rtl/>
        </w:rPr>
        <w:t xml:space="preserve"> و نسبی که نسبت به اشخاص خاصی ثابت است، یا حق موقت و دائم، یا حق حال و </w:t>
      </w:r>
      <w:proofErr w:type="spellStart"/>
      <w:r w:rsidRPr="008559ED">
        <w:rPr>
          <w:rFonts w:cs="B Badr" w:hint="cs"/>
          <w:sz w:val="32"/>
          <w:szCs w:val="32"/>
          <w:rtl/>
        </w:rPr>
        <w:t>موجل</w:t>
      </w:r>
      <w:proofErr w:type="spellEnd"/>
      <w:r w:rsidRPr="008559ED">
        <w:rPr>
          <w:rFonts w:cs="B Badr" w:hint="cs"/>
          <w:sz w:val="32"/>
          <w:szCs w:val="32"/>
          <w:rtl/>
        </w:rPr>
        <w:t xml:space="preserve"> که </w:t>
      </w:r>
      <w:proofErr w:type="spellStart"/>
      <w:r w:rsidRPr="008559ED">
        <w:rPr>
          <w:rFonts w:cs="B Badr" w:hint="cs"/>
          <w:sz w:val="32"/>
          <w:szCs w:val="32"/>
          <w:rtl/>
        </w:rPr>
        <w:t>استیفاء</w:t>
      </w:r>
      <w:proofErr w:type="spellEnd"/>
      <w:r w:rsidRPr="008559ED">
        <w:rPr>
          <w:rFonts w:cs="B Badr" w:hint="cs"/>
          <w:sz w:val="32"/>
          <w:szCs w:val="32"/>
          <w:rtl/>
        </w:rPr>
        <w:t xml:space="preserve"> آن احتیاج دارد به این که زمان آن فرا رسد. از این تقسیمات، فقط تقسیم حق به حق عینی و حق شخصی (دینی) را مطرح می کنیم. در کنار این دو قسم، قسم سومی از حقوق را ذکر کرده </w:t>
      </w:r>
      <w:proofErr w:type="spellStart"/>
      <w:r w:rsidRPr="008559ED">
        <w:rPr>
          <w:rFonts w:cs="B Badr" w:hint="cs"/>
          <w:sz w:val="32"/>
          <w:szCs w:val="32"/>
          <w:rtl/>
        </w:rPr>
        <w:t>اند</w:t>
      </w:r>
      <w:proofErr w:type="spellEnd"/>
      <w:r w:rsidRPr="008559ED">
        <w:rPr>
          <w:rFonts w:cs="B Badr" w:hint="cs"/>
          <w:sz w:val="32"/>
          <w:szCs w:val="32"/>
          <w:rtl/>
        </w:rPr>
        <w:t xml:space="preserve"> که «حق معنوی» است که به آن هم خواهیم پرداخت. بقیه تقسیمات، اثر خاصی ندارد و اگر اثری داشته باشد، یا از باب حق بودن نیست و یا این که به همان تقسیم حق به عینی و شخصی بر میگردد.</w:t>
      </w:r>
    </w:p>
    <w:p w:rsidR="00D33C63" w:rsidRPr="008559ED" w:rsidRDefault="00D33C63" w:rsidP="00D33C63">
      <w:pPr>
        <w:rPr>
          <w:rFonts w:cs="B Badr"/>
          <w:sz w:val="32"/>
          <w:szCs w:val="32"/>
          <w:rtl/>
        </w:rPr>
      </w:pPr>
      <w:r w:rsidRPr="008559ED">
        <w:rPr>
          <w:rFonts w:cs="B Badr" w:hint="cs"/>
          <w:sz w:val="32"/>
          <w:szCs w:val="32"/>
          <w:rtl/>
        </w:rPr>
        <w:t xml:space="preserve">البته تقسیم حق به عینی و شخصی، فرع </w:t>
      </w:r>
      <w:proofErr w:type="spellStart"/>
      <w:r w:rsidRPr="008559ED">
        <w:rPr>
          <w:rFonts w:cs="B Badr" w:hint="cs"/>
          <w:sz w:val="32"/>
          <w:szCs w:val="32"/>
          <w:rtl/>
        </w:rPr>
        <w:t>برتقسیم</w:t>
      </w:r>
      <w:proofErr w:type="spellEnd"/>
      <w:r w:rsidRPr="008559ED">
        <w:rPr>
          <w:rFonts w:cs="B Badr" w:hint="cs"/>
          <w:sz w:val="32"/>
          <w:szCs w:val="32"/>
          <w:rtl/>
        </w:rPr>
        <w:t xml:space="preserve"> دیگری است که در برخی کتب مثل کتاب </w:t>
      </w:r>
      <w:proofErr w:type="spellStart"/>
      <w:r w:rsidRPr="008559ED">
        <w:rPr>
          <w:rFonts w:cs="B Badr" w:hint="cs"/>
          <w:sz w:val="32"/>
          <w:szCs w:val="32"/>
          <w:rtl/>
        </w:rPr>
        <w:t>الفقه</w:t>
      </w:r>
      <w:proofErr w:type="spellEnd"/>
      <w:r w:rsidRPr="008559ED">
        <w:rPr>
          <w:rFonts w:cs="B Badr" w:hint="cs"/>
          <w:sz w:val="32"/>
          <w:szCs w:val="32"/>
          <w:rtl/>
        </w:rPr>
        <w:t xml:space="preserve"> </w:t>
      </w:r>
      <w:proofErr w:type="spellStart"/>
      <w:r w:rsidRPr="008559ED">
        <w:rPr>
          <w:rFonts w:cs="B Badr" w:hint="cs"/>
          <w:sz w:val="32"/>
          <w:szCs w:val="32"/>
          <w:rtl/>
        </w:rPr>
        <w:t>الاسلامی</w:t>
      </w:r>
      <w:proofErr w:type="spellEnd"/>
      <w:r w:rsidRPr="008559ED">
        <w:rPr>
          <w:rFonts w:cs="B Badr" w:hint="cs"/>
          <w:sz w:val="32"/>
          <w:szCs w:val="32"/>
          <w:rtl/>
        </w:rPr>
        <w:t xml:space="preserve"> فی </w:t>
      </w:r>
      <w:proofErr w:type="spellStart"/>
      <w:r w:rsidRPr="008559ED">
        <w:rPr>
          <w:rFonts w:cs="B Badr" w:hint="cs"/>
          <w:sz w:val="32"/>
          <w:szCs w:val="32"/>
          <w:rtl/>
        </w:rPr>
        <w:t>ثوبه</w:t>
      </w:r>
      <w:proofErr w:type="spellEnd"/>
      <w:r w:rsidRPr="008559ED">
        <w:rPr>
          <w:rFonts w:cs="B Badr" w:hint="cs"/>
          <w:sz w:val="32"/>
          <w:szCs w:val="32"/>
          <w:rtl/>
        </w:rPr>
        <w:t xml:space="preserve"> </w:t>
      </w:r>
      <w:proofErr w:type="spellStart"/>
      <w:r w:rsidRPr="008559ED">
        <w:rPr>
          <w:rFonts w:cs="B Badr" w:hint="cs"/>
          <w:sz w:val="32"/>
          <w:szCs w:val="32"/>
          <w:rtl/>
        </w:rPr>
        <w:t>الجدید</w:t>
      </w:r>
      <w:proofErr w:type="spellEnd"/>
      <w:r w:rsidRPr="008559ED">
        <w:rPr>
          <w:rFonts w:cs="B Badr" w:hint="cs"/>
          <w:sz w:val="32"/>
          <w:szCs w:val="32"/>
          <w:rtl/>
        </w:rPr>
        <w:t xml:space="preserve"> قبل از این تقسیم ذکر شده است، و آن تقسیم حق به حق مالی و غیر مالی است. حق مالی حقی است که مورد و مضمون حق به حسب ذات خود، چیزی است که ارتباط به مال دارد برخلاف حق </w:t>
      </w:r>
      <w:proofErr w:type="spellStart"/>
      <w:r w:rsidRPr="008559ED">
        <w:rPr>
          <w:rFonts w:cs="B Badr" w:hint="cs"/>
          <w:sz w:val="32"/>
          <w:szCs w:val="32"/>
          <w:rtl/>
        </w:rPr>
        <w:t>غیرمالی</w:t>
      </w:r>
      <w:proofErr w:type="spellEnd"/>
      <w:r w:rsidRPr="008559ED">
        <w:rPr>
          <w:rFonts w:cs="B Badr" w:hint="cs"/>
          <w:sz w:val="32"/>
          <w:szCs w:val="32"/>
          <w:rtl/>
        </w:rPr>
        <w:t xml:space="preserve">. مثلا حق ولی نسبت به تربیت صغیر یا حق </w:t>
      </w:r>
      <w:proofErr w:type="spellStart"/>
      <w:r w:rsidRPr="008559ED">
        <w:rPr>
          <w:rFonts w:cs="B Badr" w:hint="cs"/>
          <w:sz w:val="32"/>
          <w:szCs w:val="32"/>
          <w:rtl/>
        </w:rPr>
        <w:t>الحضانه</w:t>
      </w:r>
      <w:proofErr w:type="spellEnd"/>
      <w:r w:rsidRPr="008559ED">
        <w:rPr>
          <w:rFonts w:cs="B Badr" w:hint="cs"/>
          <w:sz w:val="32"/>
          <w:szCs w:val="32"/>
          <w:rtl/>
        </w:rPr>
        <w:t>، حقی است که مضمون آن امر مالی نیست و ارتباط به مال ندارد. بنابراین حق تقسیم می شود به حق مالی و غیر مالی، و حق مالی است که تقسیم می شود به حق عینی و دینی (شخصی).</w:t>
      </w:r>
    </w:p>
    <w:p w:rsidR="00D33C63" w:rsidRPr="008559ED" w:rsidRDefault="00D33C63" w:rsidP="00D33C63">
      <w:pPr>
        <w:rPr>
          <w:rFonts w:cs="B Badr"/>
          <w:sz w:val="32"/>
          <w:szCs w:val="32"/>
          <w:rtl/>
        </w:rPr>
      </w:pPr>
      <w:r w:rsidRPr="008559ED">
        <w:rPr>
          <w:rFonts w:cs="B Badr" w:hint="cs"/>
          <w:sz w:val="32"/>
          <w:szCs w:val="32"/>
          <w:rtl/>
        </w:rPr>
        <w:t xml:space="preserve">در فقه </w:t>
      </w:r>
      <w:proofErr w:type="spellStart"/>
      <w:r w:rsidRPr="008559ED">
        <w:rPr>
          <w:rFonts w:cs="B Badr" w:hint="cs"/>
          <w:sz w:val="32"/>
          <w:szCs w:val="32"/>
          <w:rtl/>
        </w:rPr>
        <w:t>العقود</w:t>
      </w:r>
      <w:proofErr w:type="spellEnd"/>
      <w:r w:rsidRPr="008559ED">
        <w:rPr>
          <w:rFonts w:cs="B Badr" w:hint="cs"/>
          <w:sz w:val="32"/>
          <w:szCs w:val="32"/>
          <w:rtl/>
        </w:rPr>
        <w:t xml:space="preserve"> در مقابل حق عینی، تعبیر حق شخصی به کار رفته است. همین طور در برخی کتب فقه عامه مثل </w:t>
      </w:r>
      <w:proofErr w:type="spellStart"/>
      <w:r w:rsidRPr="008559ED">
        <w:rPr>
          <w:rFonts w:cs="B Badr" w:hint="cs"/>
          <w:sz w:val="32"/>
          <w:szCs w:val="32"/>
          <w:rtl/>
        </w:rPr>
        <w:t>الوسیط</w:t>
      </w:r>
      <w:proofErr w:type="spellEnd"/>
      <w:r w:rsidRPr="008559ED">
        <w:rPr>
          <w:rFonts w:cs="B Badr" w:hint="cs"/>
          <w:sz w:val="32"/>
          <w:szCs w:val="32"/>
          <w:rtl/>
        </w:rPr>
        <w:t xml:space="preserve"> </w:t>
      </w:r>
      <w:proofErr w:type="spellStart"/>
      <w:r w:rsidRPr="008559ED">
        <w:rPr>
          <w:rFonts w:cs="B Badr" w:hint="cs"/>
          <w:sz w:val="32"/>
          <w:szCs w:val="32"/>
          <w:rtl/>
        </w:rPr>
        <w:t>سنهوری</w:t>
      </w:r>
      <w:proofErr w:type="spellEnd"/>
      <w:r w:rsidRPr="008559ED">
        <w:rPr>
          <w:rFonts w:cs="B Badr" w:hint="cs"/>
          <w:sz w:val="32"/>
          <w:szCs w:val="32"/>
          <w:rtl/>
        </w:rPr>
        <w:t xml:space="preserve"> و کتاب </w:t>
      </w:r>
      <w:proofErr w:type="spellStart"/>
      <w:r w:rsidRPr="008559ED">
        <w:rPr>
          <w:rFonts w:cs="B Badr" w:hint="cs"/>
          <w:sz w:val="32"/>
          <w:szCs w:val="32"/>
          <w:rtl/>
        </w:rPr>
        <w:t>الفقه</w:t>
      </w:r>
      <w:proofErr w:type="spellEnd"/>
      <w:r w:rsidRPr="008559ED">
        <w:rPr>
          <w:rFonts w:cs="B Badr" w:hint="cs"/>
          <w:sz w:val="32"/>
          <w:szCs w:val="32"/>
          <w:rtl/>
        </w:rPr>
        <w:t xml:space="preserve"> </w:t>
      </w:r>
      <w:proofErr w:type="spellStart"/>
      <w:r w:rsidRPr="008559ED">
        <w:rPr>
          <w:rFonts w:cs="B Badr" w:hint="cs"/>
          <w:sz w:val="32"/>
          <w:szCs w:val="32"/>
          <w:rtl/>
        </w:rPr>
        <w:t>الاسلامی</w:t>
      </w:r>
      <w:proofErr w:type="spellEnd"/>
      <w:r w:rsidRPr="008559ED">
        <w:rPr>
          <w:rFonts w:cs="B Badr" w:hint="cs"/>
          <w:sz w:val="32"/>
          <w:szCs w:val="32"/>
          <w:rtl/>
        </w:rPr>
        <w:t xml:space="preserve"> فی </w:t>
      </w:r>
      <w:proofErr w:type="spellStart"/>
      <w:r w:rsidRPr="008559ED">
        <w:rPr>
          <w:rFonts w:cs="B Badr" w:hint="cs"/>
          <w:sz w:val="32"/>
          <w:szCs w:val="32"/>
          <w:rtl/>
        </w:rPr>
        <w:t>ثوبه</w:t>
      </w:r>
      <w:proofErr w:type="spellEnd"/>
      <w:r w:rsidRPr="008559ED">
        <w:rPr>
          <w:rFonts w:cs="B Badr" w:hint="cs"/>
          <w:sz w:val="32"/>
          <w:szCs w:val="32"/>
          <w:rtl/>
        </w:rPr>
        <w:t xml:space="preserve"> </w:t>
      </w:r>
      <w:proofErr w:type="spellStart"/>
      <w:r w:rsidRPr="008559ED">
        <w:rPr>
          <w:rFonts w:cs="B Badr" w:hint="cs"/>
          <w:sz w:val="32"/>
          <w:szCs w:val="32"/>
          <w:rtl/>
        </w:rPr>
        <w:t>الجدید</w:t>
      </w:r>
      <w:proofErr w:type="spellEnd"/>
      <w:r w:rsidRPr="008559ED">
        <w:rPr>
          <w:rFonts w:cs="B Badr" w:hint="cs"/>
          <w:sz w:val="32"/>
          <w:szCs w:val="32"/>
          <w:rtl/>
        </w:rPr>
        <w:t xml:space="preserve"> مصطفی </w:t>
      </w:r>
      <w:proofErr w:type="spellStart"/>
      <w:r w:rsidRPr="008559ED">
        <w:rPr>
          <w:rFonts w:cs="B Badr" w:hint="cs"/>
          <w:sz w:val="32"/>
          <w:szCs w:val="32"/>
          <w:rtl/>
        </w:rPr>
        <w:t>زرقاء</w:t>
      </w:r>
      <w:proofErr w:type="spellEnd"/>
      <w:r w:rsidRPr="008559ED">
        <w:rPr>
          <w:rFonts w:cs="B Badr" w:hint="cs"/>
          <w:sz w:val="32"/>
          <w:szCs w:val="32"/>
          <w:rtl/>
        </w:rPr>
        <w:t xml:space="preserve"> تعبیر حق </w:t>
      </w:r>
      <w:r w:rsidRPr="008559ED">
        <w:rPr>
          <w:rFonts w:cs="B Badr" w:hint="cs"/>
          <w:sz w:val="32"/>
          <w:szCs w:val="32"/>
          <w:rtl/>
        </w:rPr>
        <w:lastRenderedPageBreak/>
        <w:t xml:space="preserve">شخصی به کار رفته است. اما در کتب حقوق، نوعا به جای کلمه شخصی کلمه دینی را به کار می برند، لذا بحث کرده </w:t>
      </w:r>
      <w:proofErr w:type="spellStart"/>
      <w:r w:rsidRPr="008559ED">
        <w:rPr>
          <w:rFonts w:cs="B Badr" w:hint="cs"/>
          <w:sz w:val="32"/>
          <w:szCs w:val="32"/>
          <w:rtl/>
        </w:rPr>
        <w:t>اند</w:t>
      </w:r>
      <w:proofErr w:type="spellEnd"/>
      <w:r w:rsidRPr="008559ED">
        <w:rPr>
          <w:rFonts w:cs="B Badr" w:hint="cs"/>
          <w:sz w:val="32"/>
          <w:szCs w:val="32"/>
          <w:rtl/>
        </w:rPr>
        <w:t xml:space="preserve"> که سهام شرکت ها حق عینی است یا حق دینی.</w:t>
      </w:r>
    </w:p>
    <w:p w:rsidR="00077021" w:rsidRPr="008559ED" w:rsidRDefault="00077021" w:rsidP="00077021">
      <w:pPr>
        <w:pStyle w:val="2"/>
        <w:rPr>
          <w:rFonts w:cs="B Badr"/>
          <w:szCs w:val="32"/>
          <w:rtl/>
        </w:rPr>
      </w:pPr>
      <w:r w:rsidRPr="008559ED">
        <w:rPr>
          <w:rFonts w:cs="B Badr" w:hint="cs"/>
          <w:szCs w:val="32"/>
          <w:rtl/>
        </w:rPr>
        <w:t>تعریف حق شخصی و عینی</w:t>
      </w:r>
    </w:p>
    <w:p w:rsidR="00D33C63" w:rsidRPr="008559ED" w:rsidRDefault="00D33C63" w:rsidP="00F41ABE">
      <w:pPr>
        <w:rPr>
          <w:rFonts w:cs="B Badr"/>
          <w:sz w:val="32"/>
          <w:szCs w:val="32"/>
          <w:rtl/>
        </w:rPr>
      </w:pPr>
      <w:r w:rsidRPr="008559ED">
        <w:rPr>
          <w:rFonts w:cs="B Badr" w:hint="cs"/>
          <w:sz w:val="32"/>
          <w:szCs w:val="32"/>
          <w:rtl/>
        </w:rPr>
        <w:t xml:space="preserve">خصوصیت حق دینی یا شخصی این است که در این قسم از حق، وجود شخص دیگری غیر از ذی </w:t>
      </w:r>
      <w:proofErr w:type="spellStart"/>
      <w:r w:rsidRPr="008559ED">
        <w:rPr>
          <w:rFonts w:cs="B Badr" w:hint="cs"/>
          <w:sz w:val="32"/>
          <w:szCs w:val="32"/>
          <w:rtl/>
        </w:rPr>
        <w:t>الحق</w:t>
      </w:r>
      <w:proofErr w:type="spellEnd"/>
      <w:r w:rsidRPr="008559ED">
        <w:rPr>
          <w:rFonts w:cs="B Badr" w:hint="cs"/>
          <w:sz w:val="32"/>
          <w:szCs w:val="32"/>
          <w:rtl/>
        </w:rPr>
        <w:t xml:space="preserve"> </w:t>
      </w:r>
      <w:proofErr w:type="spellStart"/>
      <w:r w:rsidRPr="008559ED">
        <w:rPr>
          <w:rFonts w:cs="B Badr" w:hint="cs"/>
          <w:sz w:val="32"/>
          <w:szCs w:val="32"/>
          <w:rtl/>
        </w:rPr>
        <w:t>مفروض</w:t>
      </w:r>
      <w:proofErr w:type="spellEnd"/>
      <w:r w:rsidRPr="008559ED">
        <w:rPr>
          <w:rFonts w:cs="B Badr" w:hint="cs"/>
          <w:sz w:val="32"/>
          <w:szCs w:val="32"/>
          <w:rtl/>
        </w:rPr>
        <w:t xml:space="preserve"> گرفته شده است. به عبارت </w:t>
      </w:r>
      <w:proofErr w:type="spellStart"/>
      <w:r w:rsidRPr="008559ED">
        <w:rPr>
          <w:rFonts w:cs="B Badr" w:hint="cs"/>
          <w:sz w:val="32"/>
          <w:szCs w:val="32"/>
          <w:rtl/>
        </w:rPr>
        <w:t>اخری</w:t>
      </w:r>
      <w:proofErr w:type="spellEnd"/>
      <w:r w:rsidRPr="008559ED">
        <w:rPr>
          <w:rFonts w:cs="B Badr" w:hint="cs"/>
          <w:sz w:val="32"/>
          <w:szCs w:val="32"/>
          <w:rtl/>
        </w:rPr>
        <w:t xml:space="preserve"> حق دینی رابطه خاصی است که بین دو شخص برقرار میشود به طوری که </w:t>
      </w:r>
      <w:proofErr w:type="spellStart"/>
      <w:r w:rsidRPr="008559ED">
        <w:rPr>
          <w:rFonts w:cs="B Badr" w:hint="cs"/>
          <w:sz w:val="32"/>
          <w:szCs w:val="32"/>
          <w:rtl/>
        </w:rPr>
        <w:t>استیفاء</w:t>
      </w:r>
      <w:proofErr w:type="spellEnd"/>
      <w:r w:rsidRPr="008559ED">
        <w:rPr>
          <w:rFonts w:cs="B Badr" w:hint="cs"/>
          <w:sz w:val="32"/>
          <w:szCs w:val="32"/>
          <w:rtl/>
        </w:rPr>
        <w:t xml:space="preserve"> حق، احتیاج به وساطت شخص دیگر دارد و ذی حق مستقیما نمیتواند حق خود را </w:t>
      </w:r>
      <w:proofErr w:type="spellStart"/>
      <w:r w:rsidRPr="008559ED">
        <w:rPr>
          <w:rFonts w:cs="B Badr" w:hint="cs"/>
          <w:sz w:val="32"/>
          <w:szCs w:val="32"/>
          <w:rtl/>
        </w:rPr>
        <w:t>استیفاء</w:t>
      </w:r>
      <w:proofErr w:type="spellEnd"/>
      <w:r w:rsidRPr="008559ED">
        <w:rPr>
          <w:rFonts w:cs="B Badr" w:hint="cs"/>
          <w:sz w:val="32"/>
          <w:szCs w:val="32"/>
          <w:rtl/>
        </w:rPr>
        <w:t xml:space="preserve"> کند. در این قسم از حقوق، شخص دیگری باید کاری انجام دهد مثل موارد استیجار که </w:t>
      </w:r>
      <w:proofErr w:type="spellStart"/>
      <w:r w:rsidRPr="008559ED">
        <w:rPr>
          <w:rFonts w:cs="B Badr" w:hint="cs"/>
          <w:sz w:val="32"/>
          <w:szCs w:val="32"/>
          <w:rtl/>
        </w:rPr>
        <w:t>موجر</w:t>
      </w:r>
      <w:proofErr w:type="spellEnd"/>
      <w:r w:rsidRPr="008559ED">
        <w:rPr>
          <w:rFonts w:cs="B Badr" w:hint="cs"/>
          <w:sz w:val="32"/>
          <w:szCs w:val="32"/>
          <w:rtl/>
        </w:rPr>
        <w:t xml:space="preserve"> حق دارد </w:t>
      </w:r>
      <w:proofErr w:type="spellStart"/>
      <w:r w:rsidR="00F41ABE" w:rsidRPr="008559ED">
        <w:rPr>
          <w:rFonts w:cs="B Badr" w:hint="cs"/>
          <w:sz w:val="32"/>
          <w:szCs w:val="32"/>
          <w:rtl/>
        </w:rPr>
        <w:t>ا</w:t>
      </w:r>
      <w:r w:rsidRPr="008559ED">
        <w:rPr>
          <w:rFonts w:cs="B Badr" w:hint="cs"/>
          <w:sz w:val="32"/>
          <w:szCs w:val="32"/>
          <w:rtl/>
        </w:rPr>
        <w:t>ج</w:t>
      </w:r>
      <w:r w:rsidR="00F41ABE" w:rsidRPr="008559ED">
        <w:rPr>
          <w:rFonts w:cs="B Badr" w:hint="cs"/>
          <w:sz w:val="32"/>
          <w:szCs w:val="32"/>
          <w:rtl/>
        </w:rPr>
        <w:t>ي</w:t>
      </w:r>
      <w:r w:rsidRPr="008559ED">
        <w:rPr>
          <w:rFonts w:cs="B Badr" w:hint="cs"/>
          <w:sz w:val="32"/>
          <w:szCs w:val="32"/>
          <w:rtl/>
        </w:rPr>
        <w:t>ر</w:t>
      </w:r>
      <w:proofErr w:type="spellEnd"/>
      <w:r w:rsidRPr="008559ED">
        <w:rPr>
          <w:rFonts w:cs="B Badr" w:hint="cs"/>
          <w:sz w:val="32"/>
          <w:szCs w:val="32"/>
          <w:rtl/>
        </w:rPr>
        <w:t xml:space="preserve"> را به کار بگیرد تا عمل خاصی از او صادر شود، لذا </w:t>
      </w:r>
      <w:proofErr w:type="spellStart"/>
      <w:r w:rsidRPr="008559ED">
        <w:rPr>
          <w:rFonts w:cs="B Badr" w:hint="cs"/>
          <w:sz w:val="32"/>
          <w:szCs w:val="32"/>
          <w:rtl/>
        </w:rPr>
        <w:t>استیفاء</w:t>
      </w:r>
      <w:proofErr w:type="spellEnd"/>
      <w:r w:rsidRPr="008559ED">
        <w:rPr>
          <w:rFonts w:cs="B Badr" w:hint="cs"/>
          <w:sz w:val="32"/>
          <w:szCs w:val="32"/>
          <w:rtl/>
        </w:rPr>
        <w:t xml:space="preserve"> حق به مطالبه به انجام عمل است. یا به این نحو است که شخص آخر از انجام عملی امتناع کند، مثلا در باب ودیعه، </w:t>
      </w:r>
      <w:proofErr w:type="spellStart"/>
      <w:r w:rsidRPr="008559ED">
        <w:rPr>
          <w:rFonts w:cs="B Badr" w:hint="cs"/>
          <w:sz w:val="32"/>
          <w:szCs w:val="32"/>
          <w:rtl/>
        </w:rPr>
        <w:t>مستودع</w:t>
      </w:r>
      <w:proofErr w:type="spellEnd"/>
      <w:r w:rsidRPr="008559ED">
        <w:rPr>
          <w:rFonts w:cs="B Badr" w:hint="cs"/>
          <w:sz w:val="32"/>
          <w:szCs w:val="32"/>
          <w:rtl/>
        </w:rPr>
        <w:t xml:space="preserve"> که صاحب مال است از </w:t>
      </w:r>
      <w:proofErr w:type="spellStart"/>
      <w:r w:rsidRPr="008559ED">
        <w:rPr>
          <w:rFonts w:cs="B Badr" w:hint="cs"/>
          <w:sz w:val="32"/>
          <w:szCs w:val="32"/>
          <w:rtl/>
        </w:rPr>
        <w:t>ودعی</w:t>
      </w:r>
      <w:proofErr w:type="spellEnd"/>
      <w:r w:rsidRPr="008559ED">
        <w:rPr>
          <w:rFonts w:cs="B Badr" w:hint="cs"/>
          <w:sz w:val="32"/>
          <w:szCs w:val="32"/>
          <w:rtl/>
        </w:rPr>
        <w:t xml:space="preserve"> مطالبه میکند که مال را در معرض تلف قرار ندهد و امتناع از تصرف در مال داشته باشد. جامع، این است که حق دینی رابطه بین دو شخص است. </w:t>
      </w:r>
    </w:p>
    <w:p w:rsidR="00D33C63" w:rsidRPr="008559ED" w:rsidRDefault="00D33C63" w:rsidP="00D33C63">
      <w:pPr>
        <w:rPr>
          <w:rFonts w:cs="B Badr"/>
          <w:sz w:val="32"/>
          <w:szCs w:val="32"/>
          <w:rtl/>
        </w:rPr>
      </w:pPr>
      <w:r w:rsidRPr="008559ED">
        <w:rPr>
          <w:rFonts w:cs="B Badr" w:hint="cs"/>
          <w:sz w:val="32"/>
          <w:szCs w:val="32"/>
          <w:rtl/>
        </w:rPr>
        <w:t xml:space="preserve">اما حق عینی رابطه خاصی است بین صاحب حق و </w:t>
      </w:r>
      <w:proofErr w:type="spellStart"/>
      <w:r w:rsidRPr="008559ED">
        <w:rPr>
          <w:rFonts w:cs="B Badr" w:hint="cs"/>
          <w:sz w:val="32"/>
          <w:szCs w:val="32"/>
          <w:rtl/>
        </w:rPr>
        <w:t>شیء</w:t>
      </w:r>
      <w:proofErr w:type="spellEnd"/>
      <w:r w:rsidRPr="008559ED">
        <w:rPr>
          <w:rFonts w:cs="B Badr" w:hint="cs"/>
          <w:sz w:val="32"/>
          <w:szCs w:val="32"/>
          <w:rtl/>
        </w:rPr>
        <w:t xml:space="preserve"> مورد حق به طوری که ذی </w:t>
      </w:r>
      <w:proofErr w:type="spellStart"/>
      <w:r w:rsidRPr="008559ED">
        <w:rPr>
          <w:rFonts w:cs="B Badr" w:hint="cs"/>
          <w:sz w:val="32"/>
          <w:szCs w:val="32"/>
          <w:rtl/>
        </w:rPr>
        <w:t>الحق</w:t>
      </w:r>
      <w:proofErr w:type="spellEnd"/>
      <w:r w:rsidRPr="008559ED">
        <w:rPr>
          <w:rFonts w:cs="B Badr" w:hint="cs"/>
          <w:sz w:val="32"/>
          <w:szCs w:val="32"/>
          <w:rtl/>
        </w:rPr>
        <w:t xml:space="preserve"> می تواند حق خود را </w:t>
      </w:r>
      <w:proofErr w:type="spellStart"/>
      <w:r w:rsidRPr="008559ED">
        <w:rPr>
          <w:rFonts w:cs="B Badr" w:hint="cs"/>
          <w:sz w:val="32"/>
          <w:szCs w:val="32"/>
          <w:rtl/>
        </w:rPr>
        <w:t>مباشرتا</w:t>
      </w:r>
      <w:proofErr w:type="spellEnd"/>
      <w:r w:rsidRPr="008559ED">
        <w:rPr>
          <w:rFonts w:cs="B Badr" w:hint="cs"/>
          <w:sz w:val="32"/>
          <w:szCs w:val="32"/>
          <w:rtl/>
        </w:rPr>
        <w:t xml:space="preserve"> </w:t>
      </w:r>
      <w:proofErr w:type="spellStart"/>
      <w:r w:rsidRPr="008559ED">
        <w:rPr>
          <w:rFonts w:cs="B Badr" w:hint="cs"/>
          <w:sz w:val="32"/>
          <w:szCs w:val="32"/>
          <w:rtl/>
        </w:rPr>
        <w:t>استیفاء</w:t>
      </w:r>
      <w:proofErr w:type="spellEnd"/>
      <w:r w:rsidRPr="008559ED">
        <w:rPr>
          <w:rFonts w:cs="B Badr" w:hint="cs"/>
          <w:sz w:val="32"/>
          <w:szCs w:val="32"/>
          <w:rtl/>
        </w:rPr>
        <w:t xml:space="preserve"> کند بدون احتیاج به وساطت شخص دیگری. برخی از مثال </w:t>
      </w:r>
      <w:proofErr w:type="spellStart"/>
      <w:r w:rsidRPr="008559ED">
        <w:rPr>
          <w:rFonts w:cs="B Badr" w:hint="cs"/>
          <w:sz w:val="32"/>
          <w:szCs w:val="32"/>
          <w:rtl/>
        </w:rPr>
        <w:t>هایی</w:t>
      </w:r>
      <w:proofErr w:type="spellEnd"/>
      <w:r w:rsidRPr="008559ED">
        <w:rPr>
          <w:rFonts w:cs="B Badr" w:hint="cs"/>
          <w:sz w:val="32"/>
          <w:szCs w:val="32"/>
          <w:rtl/>
        </w:rPr>
        <w:t xml:space="preserve"> که برای حق عینی زده </w:t>
      </w:r>
      <w:proofErr w:type="spellStart"/>
      <w:r w:rsidRPr="008559ED">
        <w:rPr>
          <w:rFonts w:cs="B Badr" w:hint="cs"/>
          <w:sz w:val="32"/>
          <w:szCs w:val="32"/>
          <w:rtl/>
        </w:rPr>
        <w:t>اند</w:t>
      </w:r>
      <w:proofErr w:type="spellEnd"/>
      <w:r w:rsidRPr="008559ED">
        <w:rPr>
          <w:rFonts w:cs="B Badr" w:hint="cs"/>
          <w:sz w:val="32"/>
          <w:szCs w:val="32"/>
          <w:rtl/>
        </w:rPr>
        <w:t xml:space="preserve">، طبق مبانی ما تمام نیست. مثلا برای حق عینی مثال به </w:t>
      </w:r>
      <w:proofErr w:type="spellStart"/>
      <w:r w:rsidRPr="008559ED">
        <w:rPr>
          <w:rFonts w:cs="B Badr" w:hint="cs"/>
          <w:sz w:val="32"/>
          <w:szCs w:val="32"/>
          <w:rtl/>
        </w:rPr>
        <w:t>ملکیت</w:t>
      </w:r>
      <w:proofErr w:type="spellEnd"/>
      <w:r w:rsidRPr="008559ED">
        <w:rPr>
          <w:rFonts w:cs="B Badr" w:hint="cs"/>
          <w:sz w:val="32"/>
          <w:szCs w:val="32"/>
          <w:rtl/>
        </w:rPr>
        <w:t xml:space="preserve"> زده </w:t>
      </w:r>
      <w:proofErr w:type="spellStart"/>
      <w:r w:rsidRPr="008559ED">
        <w:rPr>
          <w:rFonts w:cs="B Badr" w:hint="cs"/>
          <w:sz w:val="32"/>
          <w:szCs w:val="32"/>
          <w:rtl/>
        </w:rPr>
        <w:t>اند</w:t>
      </w:r>
      <w:proofErr w:type="spellEnd"/>
      <w:r w:rsidRPr="008559ED">
        <w:rPr>
          <w:rFonts w:cs="B Badr" w:hint="cs"/>
          <w:sz w:val="32"/>
          <w:szCs w:val="32"/>
          <w:rtl/>
        </w:rPr>
        <w:t xml:space="preserve"> و </w:t>
      </w:r>
      <w:proofErr w:type="spellStart"/>
      <w:r w:rsidRPr="008559ED">
        <w:rPr>
          <w:rFonts w:cs="B Badr" w:hint="cs"/>
          <w:sz w:val="32"/>
          <w:szCs w:val="32"/>
          <w:rtl/>
        </w:rPr>
        <w:t>ملکیت</w:t>
      </w:r>
      <w:proofErr w:type="spellEnd"/>
      <w:r w:rsidRPr="008559ED">
        <w:rPr>
          <w:rFonts w:cs="B Badr" w:hint="cs"/>
          <w:sz w:val="32"/>
          <w:szCs w:val="32"/>
          <w:rtl/>
        </w:rPr>
        <w:t xml:space="preserve"> را از انواع حق دانسته </w:t>
      </w:r>
      <w:proofErr w:type="spellStart"/>
      <w:r w:rsidRPr="008559ED">
        <w:rPr>
          <w:rFonts w:cs="B Badr" w:hint="cs"/>
          <w:sz w:val="32"/>
          <w:szCs w:val="32"/>
          <w:rtl/>
        </w:rPr>
        <w:t>اند</w:t>
      </w:r>
      <w:proofErr w:type="spellEnd"/>
      <w:r w:rsidRPr="008559ED">
        <w:rPr>
          <w:rFonts w:cs="B Badr" w:hint="cs"/>
          <w:sz w:val="32"/>
          <w:szCs w:val="32"/>
          <w:rtl/>
        </w:rPr>
        <w:t xml:space="preserve">، اما در فقه شیعه، ملک در عرض حق است نه از مصادیق حق. بله، بنابراین که حق به معنای اعم باشد و شامل ملک شود، ملک از مصادیق حق عینی خواهد بود. اما مثالی که طبق همه مبانی صحیح است مثال حق </w:t>
      </w:r>
      <w:proofErr w:type="spellStart"/>
      <w:r w:rsidRPr="008559ED">
        <w:rPr>
          <w:rFonts w:cs="B Badr" w:hint="cs"/>
          <w:sz w:val="32"/>
          <w:szCs w:val="32"/>
          <w:rtl/>
        </w:rPr>
        <w:t>الرهانه</w:t>
      </w:r>
      <w:proofErr w:type="spellEnd"/>
      <w:r w:rsidRPr="008559ED">
        <w:rPr>
          <w:rFonts w:cs="B Badr" w:hint="cs"/>
          <w:sz w:val="32"/>
          <w:szCs w:val="32"/>
          <w:rtl/>
        </w:rPr>
        <w:t xml:space="preserve"> است. وقتی </w:t>
      </w:r>
      <w:proofErr w:type="spellStart"/>
      <w:r w:rsidRPr="008559ED">
        <w:rPr>
          <w:rFonts w:cs="B Badr" w:hint="cs"/>
          <w:sz w:val="32"/>
          <w:szCs w:val="32"/>
          <w:rtl/>
        </w:rPr>
        <w:t>راهن</w:t>
      </w:r>
      <w:proofErr w:type="spellEnd"/>
      <w:r w:rsidRPr="008559ED">
        <w:rPr>
          <w:rFonts w:cs="B Badr" w:hint="cs"/>
          <w:sz w:val="32"/>
          <w:szCs w:val="32"/>
          <w:rtl/>
        </w:rPr>
        <w:t xml:space="preserve"> مالی را رهن می گذارد، </w:t>
      </w:r>
      <w:proofErr w:type="spellStart"/>
      <w:r w:rsidRPr="008559ED">
        <w:rPr>
          <w:rFonts w:cs="B Badr" w:hint="cs"/>
          <w:sz w:val="32"/>
          <w:szCs w:val="32"/>
          <w:rtl/>
        </w:rPr>
        <w:t>مرتهن</w:t>
      </w:r>
      <w:proofErr w:type="spellEnd"/>
      <w:r w:rsidRPr="008559ED">
        <w:rPr>
          <w:rFonts w:cs="B Badr" w:hint="cs"/>
          <w:sz w:val="32"/>
          <w:szCs w:val="32"/>
          <w:rtl/>
        </w:rPr>
        <w:t xml:space="preserve"> که طلبکار است حق دارد دین خود را </w:t>
      </w:r>
      <w:proofErr w:type="spellStart"/>
      <w:r w:rsidRPr="008559ED">
        <w:rPr>
          <w:rFonts w:cs="B Badr" w:hint="cs"/>
          <w:sz w:val="32"/>
          <w:szCs w:val="32"/>
          <w:rtl/>
        </w:rPr>
        <w:t>عند</w:t>
      </w:r>
      <w:proofErr w:type="spellEnd"/>
      <w:r w:rsidRPr="008559ED">
        <w:rPr>
          <w:rFonts w:cs="B Badr" w:hint="cs"/>
          <w:sz w:val="32"/>
          <w:szCs w:val="32"/>
          <w:rtl/>
        </w:rPr>
        <w:t xml:space="preserve"> امتناع </w:t>
      </w:r>
      <w:proofErr w:type="spellStart"/>
      <w:r w:rsidRPr="008559ED">
        <w:rPr>
          <w:rFonts w:cs="B Badr" w:hint="cs"/>
          <w:sz w:val="32"/>
          <w:szCs w:val="32"/>
          <w:rtl/>
        </w:rPr>
        <w:t>المدیون</w:t>
      </w:r>
      <w:proofErr w:type="spellEnd"/>
      <w:r w:rsidRPr="008559ED">
        <w:rPr>
          <w:rFonts w:cs="B Badr" w:hint="cs"/>
          <w:sz w:val="32"/>
          <w:szCs w:val="32"/>
          <w:rtl/>
        </w:rPr>
        <w:t xml:space="preserve"> از آن </w:t>
      </w:r>
      <w:r w:rsidRPr="008559ED">
        <w:rPr>
          <w:rFonts w:cs="B Badr" w:hint="cs"/>
          <w:sz w:val="32"/>
          <w:szCs w:val="32"/>
          <w:rtl/>
        </w:rPr>
        <w:lastRenderedPageBreak/>
        <w:t xml:space="preserve">مال </w:t>
      </w:r>
      <w:proofErr w:type="spellStart"/>
      <w:r w:rsidRPr="008559ED">
        <w:rPr>
          <w:rFonts w:cs="B Badr" w:hint="cs"/>
          <w:sz w:val="32"/>
          <w:szCs w:val="32"/>
          <w:rtl/>
        </w:rPr>
        <w:t>استیفاء</w:t>
      </w:r>
      <w:proofErr w:type="spellEnd"/>
      <w:r w:rsidRPr="008559ED">
        <w:rPr>
          <w:rFonts w:cs="B Badr" w:hint="cs"/>
          <w:sz w:val="32"/>
          <w:szCs w:val="32"/>
          <w:rtl/>
        </w:rPr>
        <w:t xml:space="preserve"> کند. حق </w:t>
      </w:r>
      <w:proofErr w:type="spellStart"/>
      <w:r w:rsidRPr="008559ED">
        <w:rPr>
          <w:rFonts w:cs="B Badr" w:hint="cs"/>
          <w:sz w:val="32"/>
          <w:szCs w:val="32"/>
          <w:rtl/>
        </w:rPr>
        <w:t>الرهانه</w:t>
      </w:r>
      <w:proofErr w:type="spellEnd"/>
      <w:r w:rsidRPr="008559ED">
        <w:rPr>
          <w:rFonts w:cs="B Badr" w:hint="cs"/>
          <w:sz w:val="32"/>
          <w:szCs w:val="32"/>
          <w:rtl/>
        </w:rPr>
        <w:t xml:space="preserve"> رابطه خاصی است بین </w:t>
      </w:r>
      <w:proofErr w:type="spellStart"/>
      <w:r w:rsidRPr="008559ED">
        <w:rPr>
          <w:rFonts w:cs="B Badr" w:hint="cs"/>
          <w:sz w:val="32"/>
          <w:szCs w:val="32"/>
          <w:rtl/>
        </w:rPr>
        <w:t>مرتهن</w:t>
      </w:r>
      <w:proofErr w:type="spellEnd"/>
      <w:r w:rsidRPr="008559ED">
        <w:rPr>
          <w:rFonts w:cs="B Badr" w:hint="cs"/>
          <w:sz w:val="32"/>
          <w:szCs w:val="32"/>
          <w:rtl/>
        </w:rPr>
        <w:t xml:space="preserve"> و عین مرهونه که </w:t>
      </w:r>
      <w:proofErr w:type="spellStart"/>
      <w:r w:rsidRPr="008559ED">
        <w:rPr>
          <w:rFonts w:cs="B Badr" w:hint="cs"/>
          <w:sz w:val="32"/>
          <w:szCs w:val="32"/>
          <w:rtl/>
        </w:rPr>
        <w:t>مرتهن</w:t>
      </w:r>
      <w:proofErr w:type="spellEnd"/>
      <w:r w:rsidRPr="008559ED">
        <w:rPr>
          <w:rFonts w:cs="B Badr" w:hint="cs"/>
          <w:sz w:val="32"/>
          <w:szCs w:val="32"/>
          <w:rtl/>
        </w:rPr>
        <w:t xml:space="preserve"> در موعد مقرر حق خود را از آن </w:t>
      </w:r>
      <w:proofErr w:type="spellStart"/>
      <w:r w:rsidRPr="008559ED">
        <w:rPr>
          <w:rFonts w:cs="B Badr" w:hint="cs"/>
          <w:sz w:val="32"/>
          <w:szCs w:val="32"/>
          <w:rtl/>
        </w:rPr>
        <w:t>استیفاء</w:t>
      </w:r>
      <w:proofErr w:type="spellEnd"/>
      <w:r w:rsidRPr="008559ED">
        <w:rPr>
          <w:rFonts w:cs="B Badr" w:hint="cs"/>
          <w:sz w:val="32"/>
          <w:szCs w:val="32"/>
          <w:rtl/>
        </w:rPr>
        <w:t xml:space="preserve"> می کند بدون احتیاج به وساطت شخص دیگر.</w:t>
      </w:r>
    </w:p>
    <w:p w:rsidR="00D33C63" w:rsidRPr="008559ED" w:rsidRDefault="00D33C63" w:rsidP="00D33C63">
      <w:pPr>
        <w:rPr>
          <w:rFonts w:cs="B Badr"/>
          <w:sz w:val="32"/>
          <w:szCs w:val="32"/>
          <w:rtl/>
        </w:rPr>
      </w:pPr>
      <w:r w:rsidRPr="008559ED">
        <w:rPr>
          <w:rFonts w:cs="B Badr" w:hint="cs"/>
          <w:sz w:val="32"/>
          <w:szCs w:val="32"/>
          <w:rtl/>
        </w:rPr>
        <w:t xml:space="preserve">بعضی به این تقسیم اشکال کرده </w:t>
      </w:r>
      <w:proofErr w:type="spellStart"/>
      <w:r w:rsidRPr="008559ED">
        <w:rPr>
          <w:rFonts w:cs="B Badr" w:hint="cs"/>
          <w:sz w:val="32"/>
          <w:szCs w:val="32"/>
          <w:rtl/>
        </w:rPr>
        <w:t>اند</w:t>
      </w:r>
      <w:proofErr w:type="spellEnd"/>
      <w:r w:rsidRPr="008559ED">
        <w:rPr>
          <w:rFonts w:cs="B Badr" w:hint="cs"/>
          <w:sz w:val="32"/>
          <w:szCs w:val="32"/>
          <w:rtl/>
        </w:rPr>
        <w:t xml:space="preserve">. گفته شده با توجه به خصوصیاتی که در موارد حق می یابیم، حق به این دو قسم تقسیم </w:t>
      </w:r>
      <w:proofErr w:type="spellStart"/>
      <w:r w:rsidRPr="008559ED">
        <w:rPr>
          <w:rFonts w:cs="B Badr" w:hint="cs"/>
          <w:sz w:val="32"/>
          <w:szCs w:val="32"/>
          <w:rtl/>
        </w:rPr>
        <w:t>نمی</w:t>
      </w:r>
      <w:proofErr w:type="spellEnd"/>
      <w:r w:rsidRPr="008559ED">
        <w:rPr>
          <w:rFonts w:cs="B Badr" w:hint="cs"/>
          <w:sz w:val="32"/>
          <w:szCs w:val="32"/>
          <w:rtl/>
        </w:rPr>
        <w:t xml:space="preserve"> شود، بلکه می توانیم همه حقوق را در یک قسم بگنجانیم. در این جا دو </w:t>
      </w:r>
      <w:proofErr w:type="spellStart"/>
      <w:r w:rsidRPr="008559ED">
        <w:rPr>
          <w:rFonts w:cs="B Badr" w:hint="cs"/>
          <w:sz w:val="32"/>
          <w:szCs w:val="32"/>
          <w:rtl/>
        </w:rPr>
        <w:t>محاوله</w:t>
      </w:r>
      <w:proofErr w:type="spellEnd"/>
      <w:r w:rsidRPr="008559ED">
        <w:rPr>
          <w:rFonts w:cs="B Badr" w:hint="cs"/>
          <w:sz w:val="32"/>
          <w:szCs w:val="32"/>
          <w:rtl/>
        </w:rPr>
        <w:t xml:space="preserve"> وجود دارد: </w:t>
      </w:r>
      <w:proofErr w:type="spellStart"/>
      <w:r w:rsidRPr="008559ED">
        <w:rPr>
          <w:rFonts w:cs="B Badr" w:hint="cs"/>
          <w:sz w:val="32"/>
          <w:szCs w:val="32"/>
          <w:rtl/>
        </w:rPr>
        <w:t>محاوله</w:t>
      </w:r>
      <w:proofErr w:type="spellEnd"/>
      <w:r w:rsidRPr="008559ED">
        <w:rPr>
          <w:rFonts w:cs="B Badr" w:hint="cs"/>
          <w:sz w:val="32"/>
          <w:szCs w:val="32"/>
          <w:rtl/>
        </w:rPr>
        <w:t xml:space="preserve"> اول این است که </w:t>
      </w:r>
      <w:proofErr w:type="spellStart"/>
      <w:r w:rsidRPr="008559ED">
        <w:rPr>
          <w:rFonts w:cs="B Badr" w:hint="cs"/>
          <w:sz w:val="32"/>
          <w:szCs w:val="32"/>
          <w:rtl/>
        </w:rPr>
        <w:t>مواردی</w:t>
      </w:r>
      <w:proofErr w:type="spellEnd"/>
      <w:r w:rsidRPr="008559ED">
        <w:rPr>
          <w:rFonts w:cs="B Badr" w:hint="cs"/>
          <w:sz w:val="32"/>
          <w:szCs w:val="32"/>
          <w:rtl/>
        </w:rPr>
        <w:t xml:space="preserve"> که به عنوان حق عینی نام برده شده، می تواند برگردد به حق شخصی. </w:t>
      </w:r>
      <w:proofErr w:type="spellStart"/>
      <w:r w:rsidRPr="008559ED">
        <w:rPr>
          <w:rFonts w:cs="B Badr" w:hint="cs"/>
          <w:sz w:val="32"/>
          <w:szCs w:val="32"/>
          <w:rtl/>
        </w:rPr>
        <w:t>محاوله</w:t>
      </w:r>
      <w:proofErr w:type="spellEnd"/>
      <w:r w:rsidRPr="008559ED">
        <w:rPr>
          <w:rFonts w:cs="B Badr" w:hint="cs"/>
          <w:sz w:val="32"/>
          <w:szCs w:val="32"/>
          <w:rtl/>
        </w:rPr>
        <w:t xml:space="preserve"> دوم این است که گفته </w:t>
      </w:r>
      <w:proofErr w:type="spellStart"/>
      <w:r w:rsidRPr="008559ED">
        <w:rPr>
          <w:rFonts w:cs="B Badr" w:hint="cs"/>
          <w:sz w:val="32"/>
          <w:szCs w:val="32"/>
          <w:rtl/>
        </w:rPr>
        <w:t>اند</w:t>
      </w:r>
      <w:proofErr w:type="spellEnd"/>
      <w:r w:rsidRPr="008559ED">
        <w:rPr>
          <w:rFonts w:cs="B Badr" w:hint="cs"/>
          <w:sz w:val="32"/>
          <w:szCs w:val="32"/>
          <w:rtl/>
        </w:rPr>
        <w:t xml:space="preserve"> موارد حق شخصی برمیگردد به حق عینی.</w:t>
      </w:r>
    </w:p>
    <w:p w:rsidR="00D33C63" w:rsidRPr="008559ED" w:rsidRDefault="00D33C63" w:rsidP="00350611">
      <w:pPr>
        <w:pStyle w:val="2"/>
        <w:rPr>
          <w:rFonts w:cs="B Badr"/>
          <w:szCs w:val="32"/>
          <w:rtl/>
        </w:rPr>
      </w:pPr>
      <w:proofErr w:type="spellStart"/>
      <w:r w:rsidRPr="008559ED">
        <w:rPr>
          <w:rFonts w:cs="B Badr" w:hint="cs"/>
          <w:szCs w:val="32"/>
          <w:rtl/>
        </w:rPr>
        <w:t>محاوله</w:t>
      </w:r>
      <w:proofErr w:type="spellEnd"/>
      <w:r w:rsidRPr="008559ED">
        <w:rPr>
          <w:rFonts w:cs="B Badr" w:hint="cs"/>
          <w:szCs w:val="32"/>
          <w:rtl/>
        </w:rPr>
        <w:t xml:space="preserve"> اول: ارجاع حق عینی به حق شخصی</w:t>
      </w:r>
    </w:p>
    <w:p w:rsidR="00D33C63" w:rsidRPr="008559ED" w:rsidRDefault="00D33C63" w:rsidP="00D33C63">
      <w:pPr>
        <w:rPr>
          <w:rFonts w:cs="B Badr"/>
          <w:sz w:val="32"/>
          <w:szCs w:val="32"/>
          <w:rtl/>
        </w:rPr>
      </w:pPr>
      <w:r w:rsidRPr="008559ED">
        <w:rPr>
          <w:rFonts w:cs="B Badr" w:hint="cs"/>
          <w:sz w:val="32"/>
          <w:szCs w:val="32"/>
          <w:rtl/>
        </w:rPr>
        <w:t xml:space="preserve">همانطور که در فقه </w:t>
      </w:r>
      <w:proofErr w:type="spellStart"/>
      <w:r w:rsidRPr="008559ED">
        <w:rPr>
          <w:rFonts w:cs="B Badr" w:hint="cs"/>
          <w:sz w:val="32"/>
          <w:szCs w:val="32"/>
          <w:rtl/>
        </w:rPr>
        <w:t>العقود</w:t>
      </w:r>
      <w:proofErr w:type="spellEnd"/>
      <w:r w:rsidRPr="008559ED">
        <w:rPr>
          <w:rFonts w:cs="B Badr" w:hint="cs"/>
          <w:sz w:val="32"/>
          <w:szCs w:val="32"/>
          <w:rtl/>
        </w:rPr>
        <w:t xml:space="preserve"> نقل کرده است، برخی </w:t>
      </w:r>
      <w:proofErr w:type="spellStart"/>
      <w:r w:rsidRPr="008559ED">
        <w:rPr>
          <w:rFonts w:cs="B Badr" w:hint="cs"/>
          <w:sz w:val="32"/>
          <w:szCs w:val="32"/>
          <w:rtl/>
        </w:rPr>
        <w:t>قانونیین</w:t>
      </w:r>
      <w:proofErr w:type="spellEnd"/>
      <w:r w:rsidRPr="008559ED">
        <w:rPr>
          <w:rFonts w:cs="B Badr" w:hint="cs"/>
          <w:sz w:val="32"/>
          <w:szCs w:val="32"/>
          <w:rtl/>
        </w:rPr>
        <w:t xml:space="preserve"> حق عینی را به حق شخصی برگردانده </w:t>
      </w:r>
      <w:proofErr w:type="spellStart"/>
      <w:r w:rsidRPr="008559ED">
        <w:rPr>
          <w:rFonts w:cs="B Badr" w:hint="cs"/>
          <w:sz w:val="32"/>
          <w:szCs w:val="32"/>
          <w:rtl/>
        </w:rPr>
        <w:t>اند</w:t>
      </w:r>
      <w:proofErr w:type="spellEnd"/>
      <w:r w:rsidRPr="008559ED">
        <w:rPr>
          <w:rFonts w:cs="B Badr" w:hint="cs"/>
          <w:sz w:val="32"/>
          <w:szCs w:val="32"/>
          <w:rtl/>
        </w:rPr>
        <w:t xml:space="preserve"> و گفته </w:t>
      </w:r>
      <w:proofErr w:type="spellStart"/>
      <w:r w:rsidRPr="008559ED">
        <w:rPr>
          <w:rFonts w:cs="B Badr" w:hint="cs"/>
          <w:sz w:val="32"/>
          <w:szCs w:val="32"/>
          <w:rtl/>
        </w:rPr>
        <w:t>اند</w:t>
      </w:r>
      <w:proofErr w:type="spellEnd"/>
      <w:r w:rsidRPr="008559ED">
        <w:rPr>
          <w:rFonts w:cs="B Badr" w:hint="cs"/>
          <w:sz w:val="32"/>
          <w:szCs w:val="32"/>
          <w:rtl/>
        </w:rPr>
        <w:t xml:space="preserve"> </w:t>
      </w:r>
      <w:proofErr w:type="spellStart"/>
      <w:r w:rsidRPr="008559ED">
        <w:rPr>
          <w:rFonts w:cs="B Badr" w:hint="cs"/>
          <w:sz w:val="32"/>
          <w:szCs w:val="32"/>
          <w:rtl/>
        </w:rPr>
        <w:t>مواردی</w:t>
      </w:r>
      <w:proofErr w:type="spellEnd"/>
      <w:r w:rsidRPr="008559ED">
        <w:rPr>
          <w:rFonts w:cs="B Badr" w:hint="cs"/>
          <w:sz w:val="32"/>
          <w:szCs w:val="32"/>
          <w:rtl/>
        </w:rPr>
        <w:t xml:space="preserve"> را که حق عینی دانستید، چنین نیست که پای شخص ثالث اصلا در میان نباشد.</w:t>
      </w:r>
      <w:r w:rsidR="007C42FB" w:rsidRPr="008559ED">
        <w:rPr>
          <w:rFonts w:cs="B Badr" w:hint="cs"/>
          <w:sz w:val="32"/>
          <w:szCs w:val="32"/>
          <w:rtl/>
        </w:rPr>
        <w:t xml:space="preserve"> مثلا</w:t>
      </w:r>
      <w:r w:rsidRPr="008559ED">
        <w:rPr>
          <w:rFonts w:cs="B Badr" w:hint="cs"/>
          <w:sz w:val="32"/>
          <w:szCs w:val="32"/>
          <w:rtl/>
        </w:rPr>
        <w:t xml:space="preserve"> در </w:t>
      </w:r>
      <w:proofErr w:type="spellStart"/>
      <w:r w:rsidRPr="008559ED">
        <w:rPr>
          <w:rFonts w:cs="B Badr" w:hint="cs"/>
          <w:sz w:val="32"/>
          <w:szCs w:val="32"/>
          <w:rtl/>
        </w:rPr>
        <w:t>ملکیت</w:t>
      </w:r>
      <w:proofErr w:type="spellEnd"/>
      <w:r w:rsidRPr="008559ED">
        <w:rPr>
          <w:rFonts w:cs="B Badr" w:hint="cs"/>
          <w:sz w:val="32"/>
          <w:szCs w:val="32"/>
          <w:rtl/>
        </w:rPr>
        <w:t xml:space="preserve"> که مصداق حق عینی است، با تحلیل رابطه </w:t>
      </w:r>
      <w:proofErr w:type="spellStart"/>
      <w:r w:rsidRPr="008559ED">
        <w:rPr>
          <w:rFonts w:cs="B Badr" w:hint="cs"/>
          <w:sz w:val="32"/>
          <w:szCs w:val="32"/>
          <w:rtl/>
        </w:rPr>
        <w:t>ملکیت</w:t>
      </w:r>
      <w:proofErr w:type="spellEnd"/>
      <w:r w:rsidRPr="008559ED">
        <w:rPr>
          <w:rFonts w:cs="B Badr" w:hint="cs"/>
          <w:sz w:val="32"/>
          <w:szCs w:val="32"/>
          <w:rtl/>
        </w:rPr>
        <w:t xml:space="preserve">، می یابیم که </w:t>
      </w:r>
      <w:proofErr w:type="spellStart"/>
      <w:r w:rsidRPr="008559ED">
        <w:rPr>
          <w:rFonts w:cs="B Badr" w:hint="cs"/>
          <w:sz w:val="32"/>
          <w:szCs w:val="32"/>
          <w:rtl/>
        </w:rPr>
        <w:t>ملکیت</w:t>
      </w:r>
      <w:proofErr w:type="spellEnd"/>
      <w:r w:rsidRPr="008559ED">
        <w:rPr>
          <w:rFonts w:cs="B Badr" w:hint="cs"/>
          <w:sz w:val="32"/>
          <w:szCs w:val="32"/>
          <w:rtl/>
        </w:rPr>
        <w:t xml:space="preserve"> فقط رابطه ای بین مال و مالک نیست، بلکه طرف سوم این رابطه، من </w:t>
      </w:r>
      <w:proofErr w:type="spellStart"/>
      <w:r w:rsidRPr="008559ED">
        <w:rPr>
          <w:rFonts w:cs="B Badr" w:hint="cs"/>
          <w:sz w:val="32"/>
          <w:szCs w:val="32"/>
          <w:rtl/>
        </w:rPr>
        <w:t>یُملک</w:t>
      </w:r>
      <w:proofErr w:type="spellEnd"/>
      <w:r w:rsidRPr="008559ED">
        <w:rPr>
          <w:rFonts w:cs="B Badr" w:hint="cs"/>
          <w:sz w:val="32"/>
          <w:szCs w:val="32"/>
          <w:rtl/>
        </w:rPr>
        <w:t xml:space="preserve"> علیه است و من </w:t>
      </w:r>
      <w:proofErr w:type="spellStart"/>
      <w:r w:rsidRPr="008559ED">
        <w:rPr>
          <w:rFonts w:cs="B Badr" w:hint="cs"/>
          <w:sz w:val="32"/>
          <w:szCs w:val="32"/>
          <w:rtl/>
        </w:rPr>
        <w:t>یملک</w:t>
      </w:r>
      <w:proofErr w:type="spellEnd"/>
      <w:r w:rsidRPr="008559ED">
        <w:rPr>
          <w:rFonts w:cs="B Badr" w:hint="cs"/>
          <w:sz w:val="32"/>
          <w:szCs w:val="32"/>
          <w:rtl/>
        </w:rPr>
        <w:t xml:space="preserve"> علیه</w:t>
      </w:r>
      <w:r w:rsidR="007C42FB" w:rsidRPr="008559ED">
        <w:rPr>
          <w:rFonts w:cs="B Badr" w:hint="cs"/>
          <w:sz w:val="32"/>
          <w:szCs w:val="32"/>
          <w:rtl/>
        </w:rPr>
        <w:t>،</w:t>
      </w:r>
      <w:r w:rsidRPr="008559ED">
        <w:rPr>
          <w:rFonts w:cs="B Badr" w:hint="cs"/>
          <w:sz w:val="32"/>
          <w:szCs w:val="32"/>
          <w:rtl/>
        </w:rPr>
        <w:t xml:space="preserve"> همه مردم </w:t>
      </w:r>
      <w:proofErr w:type="spellStart"/>
      <w:r w:rsidRPr="008559ED">
        <w:rPr>
          <w:rFonts w:cs="B Badr" w:hint="cs"/>
          <w:sz w:val="32"/>
          <w:szCs w:val="32"/>
          <w:rtl/>
        </w:rPr>
        <w:t>اند</w:t>
      </w:r>
      <w:proofErr w:type="spellEnd"/>
      <w:r w:rsidRPr="008559ED">
        <w:rPr>
          <w:rFonts w:cs="B Badr" w:hint="cs"/>
          <w:sz w:val="32"/>
          <w:szCs w:val="32"/>
          <w:rtl/>
        </w:rPr>
        <w:t xml:space="preserve"> غیر از خود مالک. چون وقتی شخصی مالک شد، بر همه مردم لازم است که احترام ملک او را نگه دارند و در ملک او بدون اجازه تصرف نکنند. پس در </w:t>
      </w:r>
      <w:proofErr w:type="spellStart"/>
      <w:r w:rsidRPr="008559ED">
        <w:rPr>
          <w:rFonts w:cs="B Badr" w:hint="cs"/>
          <w:sz w:val="32"/>
          <w:szCs w:val="32"/>
          <w:rtl/>
        </w:rPr>
        <w:t>ملکیت</w:t>
      </w:r>
      <w:proofErr w:type="spellEnd"/>
      <w:r w:rsidRPr="008559ED">
        <w:rPr>
          <w:rFonts w:cs="B Badr" w:hint="cs"/>
          <w:sz w:val="32"/>
          <w:szCs w:val="32"/>
          <w:rtl/>
        </w:rPr>
        <w:t xml:space="preserve">، یک نوع </w:t>
      </w:r>
      <w:proofErr w:type="spellStart"/>
      <w:r w:rsidRPr="008559ED">
        <w:rPr>
          <w:rFonts w:cs="B Badr" w:hint="cs"/>
          <w:sz w:val="32"/>
          <w:szCs w:val="32"/>
          <w:rtl/>
        </w:rPr>
        <w:t>تضییقی</w:t>
      </w:r>
      <w:proofErr w:type="spellEnd"/>
      <w:r w:rsidRPr="008559ED">
        <w:rPr>
          <w:rFonts w:cs="B Badr" w:hint="cs"/>
          <w:sz w:val="32"/>
          <w:szCs w:val="32"/>
          <w:rtl/>
        </w:rPr>
        <w:t xml:space="preserve"> بر شخص ثالث (من علیه </w:t>
      </w:r>
      <w:proofErr w:type="spellStart"/>
      <w:r w:rsidRPr="008559ED">
        <w:rPr>
          <w:rFonts w:cs="B Badr" w:hint="cs"/>
          <w:sz w:val="32"/>
          <w:szCs w:val="32"/>
          <w:rtl/>
        </w:rPr>
        <w:t>الحق</w:t>
      </w:r>
      <w:proofErr w:type="spellEnd"/>
      <w:r w:rsidRPr="008559ED">
        <w:rPr>
          <w:rFonts w:cs="B Badr" w:hint="cs"/>
          <w:sz w:val="32"/>
          <w:szCs w:val="32"/>
          <w:rtl/>
        </w:rPr>
        <w:t>) وجود دارد. همانطور که در حق متعلق به عمل، سه عنصر تصویر می ش</w:t>
      </w:r>
      <w:r w:rsidR="00E6186B" w:rsidRPr="008559ED">
        <w:rPr>
          <w:rFonts w:cs="B Badr" w:hint="cs"/>
          <w:sz w:val="32"/>
          <w:szCs w:val="32"/>
          <w:rtl/>
        </w:rPr>
        <w:t>و</w:t>
      </w:r>
      <w:r w:rsidRPr="008559ED">
        <w:rPr>
          <w:rFonts w:cs="B Badr" w:hint="cs"/>
          <w:sz w:val="32"/>
          <w:szCs w:val="32"/>
          <w:rtl/>
        </w:rPr>
        <w:t xml:space="preserve">د، در </w:t>
      </w:r>
      <w:proofErr w:type="spellStart"/>
      <w:r w:rsidRPr="008559ED">
        <w:rPr>
          <w:rFonts w:cs="B Badr" w:hint="cs"/>
          <w:sz w:val="32"/>
          <w:szCs w:val="32"/>
          <w:rtl/>
        </w:rPr>
        <w:t>ملکیت</w:t>
      </w:r>
      <w:proofErr w:type="spellEnd"/>
      <w:r w:rsidRPr="008559ED">
        <w:rPr>
          <w:rFonts w:cs="B Badr" w:hint="cs"/>
          <w:sz w:val="32"/>
          <w:szCs w:val="32"/>
          <w:rtl/>
        </w:rPr>
        <w:t xml:space="preserve"> هم با تحلیل به این می رسیم که عنصر ثالث وجود دارد. بله در موارد دیگر حق شخصی، عنصر ثالث یک نفر بود و این جا عنصر ثالث، همه مردم </w:t>
      </w:r>
      <w:proofErr w:type="spellStart"/>
      <w:r w:rsidRPr="008559ED">
        <w:rPr>
          <w:rFonts w:cs="B Badr" w:hint="cs"/>
          <w:sz w:val="32"/>
          <w:szCs w:val="32"/>
          <w:rtl/>
        </w:rPr>
        <w:t>اند</w:t>
      </w:r>
      <w:proofErr w:type="spellEnd"/>
      <w:r w:rsidRPr="008559ED">
        <w:rPr>
          <w:rFonts w:cs="B Badr" w:hint="cs"/>
          <w:sz w:val="32"/>
          <w:szCs w:val="32"/>
          <w:rtl/>
        </w:rPr>
        <w:t>، اما این فرق، فرق جوهری نیست و به هر حال قوام حق عینی هم این است که احتیاج به شخص ثالث دارد.</w:t>
      </w:r>
    </w:p>
    <w:p w:rsidR="00D33C63" w:rsidRPr="008559ED" w:rsidRDefault="00D33C63" w:rsidP="00350611">
      <w:pPr>
        <w:pStyle w:val="3"/>
        <w:rPr>
          <w:rFonts w:cs="B Badr"/>
          <w:sz w:val="32"/>
          <w:szCs w:val="32"/>
          <w:rtl/>
        </w:rPr>
      </w:pPr>
      <w:r w:rsidRPr="008559ED">
        <w:rPr>
          <w:rFonts w:cs="B Badr" w:hint="cs"/>
          <w:sz w:val="32"/>
          <w:szCs w:val="32"/>
          <w:rtl/>
        </w:rPr>
        <w:lastRenderedPageBreak/>
        <w:t xml:space="preserve">جواب از </w:t>
      </w:r>
      <w:proofErr w:type="spellStart"/>
      <w:r w:rsidRPr="008559ED">
        <w:rPr>
          <w:rFonts w:cs="B Badr" w:hint="cs"/>
          <w:sz w:val="32"/>
          <w:szCs w:val="32"/>
          <w:rtl/>
        </w:rPr>
        <w:t>محاوله</w:t>
      </w:r>
      <w:proofErr w:type="spellEnd"/>
      <w:r w:rsidR="00350611" w:rsidRPr="008559ED">
        <w:rPr>
          <w:rFonts w:cs="B Badr" w:hint="cs"/>
          <w:sz w:val="32"/>
          <w:szCs w:val="32"/>
          <w:rtl/>
        </w:rPr>
        <w:t xml:space="preserve"> اول</w:t>
      </w:r>
    </w:p>
    <w:p w:rsidR="00D33C63" w:rsidRPr="008559ED" w:rsidRDefault="00D33C63" w:rsidP="00D33C63">
      <w:pPr>
        <w:rPr>
          <w:rFonts w:cs="B Badr"/>
          <w:sz w:val="32"/>
          <w:szCs w:val="32"/>
          <w:rtl/>
        </w:rPr>
      </w:pPr>
      <w:r w:rsidRPr="008559ED">
        <w:rPr>
          <w:rFonts w:cs="B Badr" w:hint="cs"/>
          <w:sz w:val="32"/>
          <w:szCs w:val="32"/>
          <w:rtl/>
        </w:rPr>
        <w:t xml:space="preserve">در فقه </w:t>
      </w:r>
      <w:proofErr w:type="spellStart"/>
      <w:r w:rsidRPr="008559ED">
        <w:rPr>
          <w:rFonts w:cs="B Badr" w:hint="cs"/>
          <w:sz w:val="32"/>
          <w:szCs w:val="32"/>
          <w:rtl/>
        </w:rPr>
        <w:t>العقود</w:t>
      </w:r>
      <w:proofErr w:type="spellEnd"/>
      <w:r w:rsidRPr="008559ED">
        <w:rPr>
          <w:rFonts w:cs="B Badr" w:hint="cs"/>
          <w:sz w:val="32"/>
          <w:szCs w:val="32"/>
          <w:rtl/>
        </w:rPr>
        <w:t xml:space="preserve"> از </w:t>
      </w:r>
      <w:proofErr w:type="spellStart"/>
      <w:r w:rsidRPr="008559ED">
        <w:rPr>
          <w:rFonts w:cs="B Badr" w:hint="cs"/>
          <w:sz w:val="32"/>
          <w:szCs w:val="32"/>
          <w:rtl/>
        </w:rPr>
        <w:t>سنهوری</w:t>
      </w:r>
      <w:proofErr w:type="spellEnd"/>
      <w:r w:rsidRPr="008559ED">
        <w:rPr>
          <w:rFonts w:cs="B Badr" w:hint="cs"/>
          <w:sz w:val="32"/>
          <w:szCs w:val="32"/>
          <w:rtl/>
        </w:rPr>
        <w:t xml:space="preserve"> نقل میکند که دو جواب از این اشکال داده است:</w:t>
      </w:r>
    </w:p>
    <w:p w:rsidR="00D33C63" w:rsidRPr="008559ED" w:rsidRDefault="00D33C63" w:rsidP="00D33C63">
      <w:pPr>
        <w:rPr>
          <w:rFonts w:cs="B Badr"/>
          <w:b/>
          <w:bCs/>
          <w:sz w:val="32"/>
          <w:szCs w:val="32"/>
          <w:rtl/>
        </w:rPr>
      </w:pPr>
      <w:r w:rsidRPr="008559ED">
        <w:rPr>
          <w:rFonts w:cs="B Badr" w:hint="cs"/>
          <w:b/>
          <w:bCs/>
          <w:sz w:val="32"/>
          <w:szCs w:val="32"/>
          <w:rtl/>
        </w:rPr>
        <w:t>جواب اول</w:t>
      </w:r>
    </w:p>
    <w:p w:rsidR="00D33C63" w:rsidRPr="008559ED" w:rsidRDefault="00D33C63" w:rsidP="007A69F9">
      <w:pPr>
        <w:rPr>
          <w:rFonts w:cs="B Badr"/>
          <w:sz w:val="32"/>
          <w:szCs w:val="32"/>
          <w:rtl/>
        </w:rPr>
      </w:pPr>
      <w:r w:rsidRPr="008559ED">
        <w:rPr>
          <w:rFonts w:cs="B Badr" w:hint="cs"/>
          <w:sz w:val="32"/>
          <w:szCs w:val="32"/>
          <w:rtl/>
        </w:rPr>
        <w:t xml:space="preserve">هرچند در حق عینی جهت عامی وجود دارد که عموم مردم باید نسبت به </w:t>
      </w:r>
      <w:proofErr w:type="spellStart"/>
      <w:r w:rsidRPr="008559ED">
        <w:rPr>
          <w:rFonts w:cs="B Badr" w:hint="cs"/>
          <w:sz w:val="32"/>
          <w:szCs w:val="32"/>
          <w:rtl/>
        </w:rPr>
        <w:t>ملکیت</w:t>
      </w:r>
      <w:proofErr w:type="spellEnd"/>
      <w:r w:rsidRPr="008559ED">
        <w:rPr>
          <w:rFonts w:cs="B Badr" w:hint="cs"/>
          <w:sz w:val="32"/>
          <w:szCs w:val="32"/>
          <w:rtl/>
        </w:rPr>
        <w:t xml:space="preserve"> مالک، احترام بگذارند و هتک نکنند، اما این جهت، امتیاز حق عینی و شخص را از بین </w:t>
      </w:r>
      <w:proofErr w:type="spellStart"/>
      <w:r w:rsidRPr="008559ED">
        <w:rPr>
          <w:rFonts w:cs="B Badr" w:hint="cs"/>
          <w:sz w:val="32"/>
          <w:szCs w:val="32"/>
          <w:rtl/>
        </w:rPr>
        <w:t>نمی</w:t>
      </w:r>
      <w:proofErr w:type="spellEnd"/>
      <w:r w:rsidRPr="008559ED">
        <w:rPr>
          <w:rFonts w:cs="B Badr" w:hint="cs"/>
          <w:sz w:val="32"/>
          <w:szCs w:val="32"/>
          <w:rtl/>
        </w:rPr>
        <w:t xml:space="preserve"> برد. چون این جهت عام در حقوق شخصی هم وجود دارد. مثلا در اجاره اعمال</w:t>
      </w:r>
      <w:r w:rsidR="00F41ABE" w:rsidRPr="008559ED">
        <w:rPr>
          <w:rStyle w:val="a7"/>
          <w:rFonts w:cs="B Badr"/>
          <w:sz w:val="32"/>
          <w:szCs w:val="32"/>
          <w:rtl/>
        </w:rPr>
        <w:footnoteReference w:id="1"/>
      </w:r>
      <w:r w:rsidRPr="008559ED">
        <w:rPr>
          <w:rFonts w:cs="B Badr" w:hint="cs"/>
          <w:sz w:val="32"/>
          <w:szCs w:val="32"/>
          <w:rtl/>
        </w:rPr>
        <w:t xml:space="preserve"> بقیه مردم هم باید نسبت به این حق احترام بگذارند و آن را رعایت کنند. عنصر </w:t>
      </w:r>
      <w:proofErr w:type="spellStart"/>
      <w:r w:rsidRPr="008559ED">
        <w:rPr>
          <w:rFonts w:cs="B Badr" w:hint="cs"/>
          <w:sz w:val="32"/>
          <w:szCs w:val="32"/>
          <w:rtl/>
        </w:rPr>
        <w:t>ثالثی</w:t>
      </w:r>
      <w:proofErr w:type="spellEnd"/>
      <w:r w:rsidRPr="008559ED">
        <w:rPr>
          <w:rFonts w:cs="B Badr" w:hint="cs"/>
          <w:sz w:val="32"/>
          <w:szCs w:val="32"/>
          <w:rtl/>
        </w:rPr>
        <w:t xml:space="preserve"> که در حق شخصی وجود دارد و در حق عینی وجود ندارد، عبارت است از ثبوت جانب خاص </w:t>
      </w:r>
      <w:r w:rsidR="007A69F9" w:rsidRPr="008559ED">
        <w:rPr>
          <w:rFonts w:cs="B Badr" w:hint="cs"/>
          <w:sz w:val="32"/>
          <w:szCs w:val="32"/>
          <w:rtl/>
        </w:rPr>
        <w:t>،</w:t>
      </w:r>
      <w:r w:rsidRPr="008559ED">
        <w:rPr>
          <w:rFonts w:cs="B Badr" w:hint="cs"/>
          <w:sz w:val="32"/>
          <w:szCs w:val="32"/>
          <w:rtl/>
        </w:rPr>
        <w:t xml:space="preserve"> یعنی شخص خاصی ملزم به انجام عمل یا امتناع از عمل است نه این که عنصر ثالث مجرد لزوم رعایت احترام و عدم هتک باشد.</w:t>
      </w:r>
    </w:p>
    <w:p w:rsidR="00D33C63" w:rsidRPr="008559ED" w:rsidRDefault="00D33C63" w:rsidP="007A69F9">
      <w:pPr>
        <w:rPr>
          <w:rFonts w:cs="B Badr"/>
          <w:sz w:val="32"/>
          <w:szCs w:val="32"/>
          <w:rtl/>
        </w:rPr>
      </w:pPr>
      <w:r w:rsidRPr="008559ED">
        <w:rPr>
          <w:rFonts w:cs="B Badr" w:hint="cs"/>
          <w:sz w:val="32"/>
          <w:szCs w:val="32"/>
          <w:rtl/>
        </w:rPr>
        <w:t>به عبارت دیگر: ولو در موارد حق عینی، لزوم رعای</w:t>
      </w:r>
      <w:r w:rsidR="007A69F9" w:rsidRPr="008559ED">
        <w:rPr>
          <w:rFonts w:cs="B Badr" w:hint="cs"/>
          <w:sz w:val="32"/>
          <w:szCs w:val="32"/>
          <w:rtl/>
        </w:rPr>
        <w:t>ت</w:t>
      </w:r>
      <w:r w:rsidRPr="008559ED">
        <w:rPr>
          <w:rFonts w:cs="B Badr" w:hint="cs"/>
          <w:sz w:val="32"/>
          <w:szCs w:val="32"/>
          <w:rtl/>
        </w:rPr>
        <w:t xml:space="preserve"> از جانب جمیع مردم داریم، اما این موجب نفی امتیاز بین حق عینی و شخصی و بازگشت حق عینی به شخصی </w:t>
      </w:r>
      <w:proofErr w:type="spellStart"/>
      <w:r w:rsidRPr="008559ED">
        <w:rPr>
          <w:rFonts w:cs="B Badr" w:hint="cs"/>
          <w:sz w:val="32"/>
          <w:szCs w:val="32"/>
          <w:rtl/>
        </w:rPr>
        <w:t>نمی</w:t>
      </w:r>
      <w:proofErr w:type="spellEnd"/>
      <w:r w:rsidRPr="008559ED">
        <w:rPr>
          <w:rFonts w:cs="B Badr" w:hint="cs"/>
          <w:sz w:val="32"/>
          <w:szCs w:val="32"/>
          <w:rtl/>
        </w:rPr>
        <w:t xml:space="preserve"> شود؛ چون این جهت در موارد حق شخصی هم وجود دارد. اما فارق و جهت امتیاز بین دو قسم، این است که در حق شخصی، بر عهده شخص خاصی </w:t>
      </w:r>
      <w:proofErr w:type="spellStart"/>
      <w:r w:rsidRPr="008559ED">
        <w:rPr>
          <w:rFonts w:cs="B Badr" w:hint="cs"/>
          <w:sz w:val="32"/>
          <w:szCs w:val="32"/>
          <w:rtl/>
        </w:rPr>
        <w:t>گذاشه</w:t>
      </w:r>
      <w:proofErr w:type="spellEnd"/>
      <w:r w:rsidRPr="008559ED">
        <w:rPr>
          <w:rFonts w:cs="B Badr" w:hint="cs"/>
          <w:sz w:val="32"/>
          <w:szCs w:val="32"/>
          <w:rtl/>
        </w:rPr>
        <w:t xml:space="preserve"> شده که عملی را انجام دهد و </w:t>
      </w:r>
      <w:proofErr w:type="spellStart"/>
      <w:r w:rsidRPr="008559ED">
        <w:rPr>
          <w:rFonts w:cs="B Badr" w:hint="cs"/>
          <w:sz w:val="32"/>
          <w:szCs w:val="32"/>
          <w:rtl/>
        </w:rPr>
        <w:t>استیفاء</w:t>
      </w:r>
      <w:proofErr w:type="spellEnd"/>
      <w:r w:rsidRPr="008559ED">
        <w:rPr>
          <w:rFonts w:cs="B Badr" w:hint="cs"/>
          <w:sz w:val="32"/>
          <w:szCs w:val="32"/>
          <w:rtl/>
        </w:rPr>
        <w:t xml:space="preserve"> حق، منوط به واسطه شدن </w:t>
      </w:r>
      <w:proofErr w:type="spellStart"/>
      <w:r w:rsidRPr="008559ED">
        <w:rPr>
          <w:rFonts w:cs="B Badr" w:hint="cs"/>
          <w:sz w:val="32"/>
          <w:szCs w:val="32"/>
          <w:rtl/>
        </w:rPr>
        <w:t>اوست</w:t>
      </w:r>
      <w:proofErr w:type="spellEnd"/>
      <w:r w:rsidRPr="008559ED">
        <w:rPr>
          <w:rFonts w:cs="B Badr" w:hint="cs"/>
          <w:sz w:val="32"/>
          <w:szCs w:val="32"/>
          <w:rtl/>
        </w:rPr>
        <w:t>.</w:t>
      </w:r>
    </w:p>
    <w:p w:rsidR="00D33C63" w:rsidRPr="008559ED" w:rsidRDefault="00D33C63" w:rsidP="00D33C63">
      <w:pPr>
        <w:rPr>
          <w:rFonts w:cs="B Badr"/>
          <w:b/>
          <w:bCs/>
          <w:sz w:val="32"/>
          <w:szCs w:val="32"/>
          <w:rtl/>
        </w:rPr>
      </w:pPr>
      <w:r w:rsidRPr="008559ED">
        <w:rPr>
          <w:rFonts w:cs="B Badr" w:hint="cs"/>
          <w:b/>
          <w:bCs/>
          <w:sz w:val="32"/>
          <w:szCs w:val="32"/>
          <w:rtl/>
        </w:rPr>
        <w:t>جواب دوم</w:t>
      </w:r>
    </w:p>
    <w:p w:rsidR="00D33C63" w:rsidRPr="008559ED" w:rsidRDefault="00D33C63" w:rsidP="00D33C63">
      <w:pPr>
        <w:rPr>
          <w:rFonts w:cs="B Badr"/>
          <w:sz w:val="32"/>
          <w:szCs w:val="32"/>
          <w:rtl/>
        </w:rPr>
      </w:pPr>
      <w:r w:rsidRPr="008559ED">
        <w:rPr>
          <w:rFonts w:cs="B Badr" w:hint="cs"/>
          <w:sz w:val="32"/>
          <w:szCs w:val="32"/>
          <w:rtl/>
        </w:rPr>
        <w:t xml:space="preserve">هرچند در حق عینی این جهت عام (لزوم احترام مردم نسبت به حق) وجود دارد، اما این ربطی به محتوای حق ندارد. باید ابتدا محتوای حق را با قطع نظر از جهت عام تبیین کنیم و محتوای حق </w:t>
      </w:r>
      <w:r w:rsidRPr="008559ED">
        <w:rPr>
          <w:rFonts w:cs="B Badr" w:hint="cs"/>
          <w:sz w:val="32"/>
          <w:szCs w:val="32"/>
          <w:rtl/>
        </w:rPr>
        <w:lastRenderedPageBreak/>
        <w:t xml:space="preserve">هر چه شد، همه مردم باید به آن احترام بگذارند. در حق عینی آن چه محتوای حق را درست می کند، چیزی جز رابطه بین دو عنصر، یعنی شخص و </w:t>
      </w:r>
      <w:proofErr w:type="spellStart"/>
      <w:r w:rsidRPr="008559ED">
        <w:rPr>
          <w:rFonts w:cs="B Badr" w:hint="cs"/>
          <w:sz w:val="32"/>
          <w:szCs w:val="32"/>
          <w:rtl/>
        </w:rPr>
        <w:t>شیء</w:t>
      </w:r>
      <w:proofErr w:type="spellEnd"/>
      <w:r w:rsidRPr="008559ED">
        <w:rPr>
          <w:rFonts w:cs="B Badr" w:hint="cs"/>
          <w:sz w:val="32"/>
          <w:szCs w:val="32"/>
          <w:rtl/>
        </w:rPr>
        <w:t xml:space="preserve"> مورد حق نیست. اما در مورد حق شخصی سه عنصر وجود دارد و محتوای حق را سه عنصر درست می کند. اما لزوم احترام در حق عینی، حکمی است که در طول تحقق حق باید معنی شود و جزء عناصر حق نیست. بنابراین در </w:t>
      </w:r>
      <w:proofErr w:type="spellStart"/>
      <w:r w:rsidRPr="008559ED">
        <w:rPr>
          <w:rFonts w:cs="B Badr" w:hint="cs"/>
          <w:sz w:val="32"/>
          <w:szCs w:val="32"/>
          <w:rtl/>
        </w:rPr>
        <w:t>تمییز</w:t>
      </w:r>
      <w:proofErr w:type="spellEnd"/>
      <w:r w:rsidRPr="008559ED">
        <w:rPr>
          <w:rFonts w:cs="B Badr" w:hint="cs"/>
          <w:sz w:val="32"/>
          <w:szCs w:val="32"/>
          <w:rtl/>
        </w:rPr>
        <w:t xml:space="preserve"> بین حق عینی و شخصی، باید ببینیم حق سه عنصری است یا دو عنصری، و در حق شخصی، عمل عنصر ثالث، مورد نظر است یعنی </w:t>
      </w:r>
      <w:proofErr w:type="spellStart"/>
      <w:r w:rsidRPr="008559ED">
        <w:rPr>
          <w:rFonts w:cs="B Badr" w:hint="cs"/>
          <w:sz w:val="32"/>
          <w:szCs w:val="32"/>
          <w:rtl/>
        </w:rPr>
        <w:t>استیفاء</w:t>
      </w:r>
      <w:proofErr w:type="spellEnd"/>
      <w:r w:rsidRPr="008559ED">
        <w:rPr>
          <w:rFonts w:cs="B Badr" w:hint="cs"/>
          <w:sz w:val="32"/>
          <w:szCs w:val="32"/>
          <w:rtl/>
        </w:rPr>
        <w:t xml:space="preserve"> حق منوط به آن است، نه این که صرفا احترام او لازم باشد.</w:t>
      </w:r>
    </w:p>
    <w:p w:rsidR="00D33C63" w:rsidRPr="008559ED" w:rsidRDefault="00D33C63" w:rsidP="00350611">
      <w:pPr>
        <w:pStyle w:val="2"/>
        <w:rPr>
          <w:rFonts w:cs="B Badr"/>
          <w:szCs w:val="32"/>
          <w:rtl/>
        </w:rPr>
      </w:pPr>
      <w:proofErr w:type="spellStart"/>
      <w:r w:rsidRPr="008559ED">
        <w:rPr>
          <w:rFonts w:cs="B Badr" w:hint="cs"/>
          <w:szCs w:val="32"/>
          <w:rtl/>
        </w:rPr>
        <w:t>محاوله</w:t>
      </w:r>
      <w:proofErr w:type="spellEnd"/>
      <w:r w:rsidRPr="008559ED">
        <w:rPr>
          <w:rFonts w:cs="B Badr" w:hint="cs"/>
          <w:szCs w:val="32"/>
          <w:rtl/>
        </w:rPr>
        <w:t xml:space="preserve"> دوم: ارجاع حق شخصی به حق عینی</w:t>
      </w:r>
    </w:p>
    <w:p w:rsidR="00D33C63" w:rsidRPr="008559ED" w:rsidRDefault="00A26E84" w:rsidP="009C40E5">
      <w:pPr>
        <w:rPr>
          <w:rFonts w:cs="B Badr"/>
          <w:sz w:val="32"/>
          <w:szCs w:val="32"/>
          <w:rtl/>
        </w:rPr>
      </w:pPr>
      <w:proofErr w:type="spellStart"/>
      <w:r w:rsidRPr="008559ED">
        <w:rPr>
          <w:rFonts w:cs="B Badr" w:hint="cs"/>
          <w:sz w:val="32"/>
          <w:szCs w:val="32"/>
          <w:rtl/>
        </w:rPr>
        <w:t>محاوله</w:t>
      </w:r>
      <w:proofErr w:type="spellEnd"/>
      <w:r w:rsidRPr="008559ED">
        <w:rPr>
          <w:rFonts w:cs="B Badr" w:hint="cs"/>
          <w:sz w:val="32"/>
          <w:szCs w:val="32"/>
          <w:rtl/>
        </w:rPr>
        <w:t xml:space="preserve"> دوم این است که گفته شده موارد حق شخصی، به حق عینی بر می گردد. </w:t>
      </w:r>
      <w:r w:rsidR="00D33C63" w:rsidRPr="008559ED">
        <w:rPr>
          <w:rFonts w:cs="B Badr" w:hint="cs"/>
          <w:sz w:val="32"/>
          <w:szCs w:val="32"/>
          <w:rtl/>
        </w:rPr>
        <w:t>گفته شده در حق شخصی</w:t>
      </w:r>
      <w:r w:rsidRPr="008559ED">
        <w:rPr>
          <w:rFonts w:cs="B Badr" w:hint="cs"/>
          <w:sz w:val="32"/>
          <w:szCs w:val="32"/>
          <w:rtl/>
        </w:rPr>
        <w:t>،</w:t>
      </w:r>
      <w:r w:rsidR="00D33C63" w:rsidRPr="008559ED">
        <w:rPr>
          <w:rFonts w:cs="B Badr" w:hint="cs"/>
          <w:sz w:val="32"/>
          <w:szCs w:val="32"/>
          <w:rtl/>
        </w:rPr>
        <w:t xml:space="preserve"> ذمه شخص خاصی مشغول به عمل می شود و </w:t>
      </w:r>
      <w:proofErr w:type="spellStart"/>
      <w:r w:rsidR="00D33C63" w:rsidRPr="008559ED">
        <w:rPr>
          <w:rFonts w:cs="B Badr" w:hint="cs"/>
          <w:sz w:val="32"/>
          <w:szCs w:val="32"/>
          <w:rtl/>
        </w:rPr>
        <w:t>اسیتفاء</w:t>
      </w:r>
      <w:proofErr w:type="spellEnd"/>
      <w:r w:rsidR="00D33C63" w:rsidRPr="008559ED">
        <w:rPr>
          <w:rFonts w:cs="B Badr" w:hint="cs"/>
          <w:sz w:val="32"/>
          <w:szCs w:val="32"/>
          <w:rtl/>
        </w:rPr>
        <w:t xml:space="preserve"> حق به این است که </w:t>
      </w:r>
      <w:r w:rsidRPr="008559ED">
        <w:rPr>
          <w:rFonts w:cs="B Badr" w:hint="cs"/>
          <w:sz w:val="32"/>
          <w:szCs w:val="32"/>
          <w:rtl/>
        </w:rPr>
        <w:t xml:space="preserve">او </w:t>
      </w:r>
      <w:r w:rsidR="00D33C63" w:rsidRPr="008559ED">
        <w:rPr>
          <w:rFonts w:cs="B Badr" w:hint="cs"/>
          <w:sz w:val="32"/>
          <w:szCs w:val="32"/>
          <w:rtl/>
        </w:rPr>
        <w:t xml:space="preserve">عمل خاصی را انجام دهد یا </w:t>
      </w:r>
      <w:r w:rsidRPr="008559ED">
        <w:rPr>
          <w:rFonts w:cs="B Badr" w:hint="cs"/>
          <w:sz w:val="32"/>
          <w:szCs w:val="32"/>
          <w:rtl/>
        </w:rPr>
        <w:t xml:space="preserve">از انجام عمل خاصی </w:t>
      </w:r>
      <w:r w:rsidR="00D33C63" w:rsidRPr="008559ED">
        <w:rPr>
          <w:rFonts w:cs="B Badr" w:hint="cs"/>
          <w:sz w:val="32"/>
          <w:szCs w:val="32"/>
          <w:rtl/>
        </w:rPr>
        <w:t xml:space="preserve">امتناع کند. ولو در </w:t>
      </w:r>
      <w:proofErr w:type="spellStart"/>
      <w:r w:rsidR="00D33C63" w:rsidRPr="008559ED">
        <w:rPr>
          <w:rFonts w:cs="B Badr" w:hint="cs"/>
          <w:sz w:val="32"/>
          <w:szCs w:val="32"/>
          <w:rtl/>
        </w:rPr>
        <w:t>ابتداء</w:t>
      </w:r>
      <w:proofErr w:type="spellEnd"/>
      <w:r w:rsidR="00D33C63" w:rsidRPr="008559ED">
        <w:rPr>
          <w:rFonts w:cs="B Badr" w:hint="cs"/>
          <w:sz w:val="32"/>
          <w:szCs w:val="32"/>
          <w:rtl/>
        </w:rPr>
        <w:t xml:space="preserve"> امر </w:t>
      </w:r>
      <w:r w:rsidRPr="008559ED">
        <w:rPr>
          <w:rFonts w:cs="B Badr" w:hint="cs"/>
          <w:sz w:val="32"/>
          <w:szCs w:val="32"/>
          <w:rtl/>
        </w:rPr>
        <w:t xml:space="preserve">و در </w:t>
      </w:r>
      <w:r w:rsidR="00D33C63" w:rsidRPr="008559ED">
        <w:rPr>
          <w:rFonts w:cs="B Badr" w:hint="cs"/>
          <w:sz w:val="32"/>
          <w:szCs w:val="32"/>
          <w:rtl/>
        </w:rPr>
        <w:t xml:space="preserve">اعصار </w:t>
      </w:r>
      <w:proofErr w:type="spellStart"/>
      <w:r w:rsidR="00D33C63" w:rsidRPr="008559ED">
        <w:rPr>
          <w:rFonts w:cs="B Badr" w:hint="cs"/>
          <w:sz w:val="32"/>
          <w:szCs w:val="32"/>
          <w:rtl/>
        </w:rPr>
        <w:t>متقدم</w:t>
      </w:r>
      <w:proofErr w:type="spellEnd"/>
      <w:r w:rsidRPr="008559ED">
        <w:rPr>
          <w:rFonts w:cs="B Badr" w:hint="cs"/>
          <w:sz w:val="32"/>
          <w:szCs w:val="32"/>
          <w:rtl/>
        </w:rPr>
        <w:t>،</w:t>
      </w:r>
      <w:r w:rsidR="00D33C63" w:rsidRPr="008559ED">
        <w:rPr>
          <w:rFonts w:cs="B Badr" w:hint="cs"/>
          <w:sz w:val="32"/>
          <w:szCs w:val="32"/>
          <w:rtl/>
        </w:rPr>
        <w:t xml:space="preserve"> برای شخص </w:t>
      </w:r>
      <w:proofErr w:type="spellStart"/>
      <w:r w:rsidR="00D33C63" w:rsidRPr="008559ED">
        <w:rPr>
          <w:rFonts w:cs="B Badr" w:hint="cs"/>
          <w:sz w:val="32"/>
          <w:szCs w:val="32"/>
          <w:rtl/>
        </w:rPr>
        <w:t>مدین</w:t>
      </w:r>
      <w:proofErr w:type="spellEnd"/>
      <w:r w:rsidR="00D33C63" w:rsidRPr="008559ED">
        <w:rPr>
          <w:rFonts w:cs="B Badr" w:hint="cs"/>
          <w:sz w:val="32"/>
          <w:szCs w:val="32"/>
          <w:rtl/>
        </w:rPr>
        <w:t xml:space="preserve"> موضوعیت </w:t>
      </w:r>
      <w:r w:rsidRPr="008559ED">
        <w:rPr>
          <w:rFonts w:cs="B Badr" w:hint="cs"/>
          <w:sz w:val="32"/>
          <w:szCs w:val="32"/>
          <w:rtl/>
        </w:rPr>
        <w:t xml:space="preserve">قائل بودند اما تطور حیات </w:t>
      </w:r>
      <w:proofErr w:type="spellStart"/>
      <w:r w:rsidRPr="008559ED">
        <w:rPr>
          <w:rFonts w:cs="B Badr" w:hint="cs"/>
          <w:sz w:val="32"/>
          <w:szCs w:val="32"/>
          <w:rtl/>
        </w:rPr>
        <w:t>ع</w:t>
      </w:r>
      <w:r w:rsidR="00D33C63" w:rsidRPr="008559ED">
        <w:rPr>
          <w:rFonts w:cs="B Badr" w:hint="cs"/>
          <w:sz w:val="32"/>
          <w:szCs w:val="32"/>
          <w:rtl/>
        </w:rPr>
        <w:t>قلاء</w:t>
      </w:r>
      <w:proofErr w:type="spellEnd"/>
      <w:r w:rsidR="00D33C63" w:rsidRPr="008559ED">
        <w:rPr>
          <w:rFonts w:cs="B Badr" w:hint="cs"/>
          <w:sz w:val="32"/>
          <w:szCs w:val="32"/>
          <w:rtl/>
        </w:rPr>
        <w:t xml:space="preserve"> </w:t>
      </w:r>
      <w:r w:rsidR="00FE75B2" w:rsidRPr="008559ED">
        <w:rPr>
          <w:rFonts w:cs="B Badr" w:hint="cs"/>
          <w:sz w:val="32"/>
          <w:szCs w:val="32"/>
          <w:rtl/>
        </w:rPr>
        <w:t xml:space="preserve">به جایی رسیده است که دیگر </w:t>
      </w:r>
      <w:r w:rsidR="00D33C63" w:rsidRPr="008559ED">
        <w:rPr>
          <w:rFonts w:cs="B Badr" w:hint="cs"/>
          <w:sz w:val="32"/>
          <w:szCs w:val="32"/>
          <w:rtl/>
        </w:rPr>
        <w:t>در موارد ثبوت دین</w:t>
      </w:r>
      <w:r w:rsidR="00FE75B2" w:rsidRPr="008559ED">
        <w:rPr>
          <w:rFonts w:cs="B Badr" w:hint="cs"/>
          <w:sz w:val="32"/>
          <w:szCs w:val="32"/>
          <w:rtl/>
        </w:rPr>
        <w:t>،</w:t>
      </w:r>
      <w:r w:rsidR="00D33C63" w:rsidRPr="008559ED">
        <w:rPr>
          <w:rFonts w:cs="B Badr" w:hint="cs"/>
          <w:sz w:val="32"/>
          <w:szCs w:val="32"/>
          <w:rtl/>
        </w:rPr>
        <w:t xml:space="preserve"> </w:t>
      </w:r>
      <w:proofErr w:type="spellStart"/>
      <w:r w:rsidR="00D33C63" w:rsidRPr="008559ED">
        <w:rPr>
          <w:rFonts w:cs="B Badr" w:hint="cs"/>
          <w:sz w:val="32"/>
          <w:szCs w:val="32"/>
          <w:rtl/>
        </w:rPr>
        <w:t>مدین</w:t>
      </w:r>
      <w:proofErr w:type="spellEnd"/>
      <w:r w:rsidR="00D33C63" w:rsidRPr="008559ED">
        <w:rPr>
          <w:rFonts w:cs="B Badr" w:hint="cs"/>
          <w:sz w:val="32"/>
          <w:szCs w:val="32"/>
          <w:rtl/>
        </w:rPr>
        <w:t xml:space="preserve"> به عنوان شخص خاص موضوعیت ند</w:t>
      </w:r>
      <w:r w:rsidR="007A69F9" w:rsidRPr="008559ED">
        <w:rPr>
          <w:rFonts w:cs="B Badr" w:hint="cs"/>
          <w:sz w:val="32"/>
          <w:szCs w:val="32"/>
          <w:rtl/>
        </w:rPr>
        <w:t>ا</w:t>
      </w:r>
      <w:r w:rsidR="00D33C63" w:rsidRPr="008559ED">
        <w:rPr>
          <w:rFonts w:cs="B Badr" w:hint="cs"/>
          <w:sz w:val="32"/>
          <w:szCs w:val="32"/>
          <w:rtl/>
        </w:rPr>
        <w:t xml:space="preserve">رد و آن </w:t>
      </w:r>
      <w:r w:rsidR="00FE75B2" w:rsidRPr="008559ED">
        <w:rPr>
          <w:rFonts w:cs="B Badr" w:hint="cs"/>
          <w:sz w:val="32"/>
          <w:szCs w:val="32"/>
          <w:rtl/>
        </w:rPr>
        <w:t>چ</w:t>
      </w:r>
      <w:r w:rsidR="00D33C63" w:rsidRPr="008559ED">
        <w:rPr>
          <w:rFonts w:cs="B Badr" w:hint="cs"/>
          <w:sz w:val="32"/>
          <w:szCs w:val="32"/>
          <w:rtl/>
        </w:rPr>
        <w:t xml:space="preserve">ه مورد نظر است ثبوت امر و دین خاص </w:t>
      </w:r>
      <w:r w:rsidR="00FE75B2" w:rsidRPr="008559ED">
        <w:rPr>
          <w:rFonts w:cs="B Badr" w:hint="cs"/>
          <w:sz w:val="32"/>
          <w:szCs w:val="32"/>
          <w:rtl/>
        </w:rPr>
        <w:t>بر</w:t>
      </w:r>
      <w:r w:rsidR="00D33C63" w:rsidRPr="008559ED">
        <w:rPr>
          <w:rFonts w:cs="B Badr" w:hint="cs"/>
          <w:sz w:val="32"/>
          <w:szCs w:val="32"/>
          <w:rtl/>
        </w:rPr>
        <w:t xml:space="preserve"> شخص در عالم ذمه است. شاهد </w:t>
      </w:r>
      <w:r w:rsidR="00FE75B2" w:rsidRPr="008559ED">
        <w:rPr>
          <w:rFonts w:cs="B Badr" w:hint="cs"/>
          <w:sz w:val="32"/>
          <w:szCs w:val="32"/>
          <w:rtl/>
        </w:rPr>
        <w:t>مطلب این ا</w:t>
      </w:r>
      <w:r w:rsidR="00D33C63" w:rsidRPr="008559ED">
        <w:rPr>
          <w:rFonts w:cs="B Badr" w:hint="cs"/>
          <w:sz w:val="32"/>
          <w:szCs w:val="32"/>
          <w:rtl/>
        </w:rPr>
        <w:t>س</w:t>
      </w:r>
      <w:r w:rsidR="00FE75B2" w:rsidRPr="008559ED">
        <w:rPr>
          <w:rFonts w:cs="B Badr" w:hint="cs"/>
          <w:sz w:val="32"/>
          <w:szCs w:val="32"/>
          <w:rtl/>
        </w:rPr>
        <w:t>ت</w:t>
      </w:r>
      <w:r w:rsidR="00D33C63" w:rsidRPr="008559ED">
        <w:rPr>
          <w:rFonts w:cs="B Badr" w:hint="cs"/>
          <w:sz w:val="32"/>
          <w:szCs w:val="32"/>
          <w:rtl/>
        </w:rPr>
        <w:t xml:space="preserve"> که اگر </w:t>
      </w:r>
      <w:r w:rsidR="00FE75B2" w:rsidRPr="008559ED">
        <w:rPr>
          <w:rFonts w:cs="B Badr" w:hint="cs"/>
          <w:sz w:val="32"/>
          <w:szCs w:val="32"/>
          <w:rtl/>
        </w:rPr>
        <w:t xml:space="preserve">شخص از </w:t>
      </w:r>
      <w:proofErr w:type="spellStart"/>
      <w:r w:rsidR="00FE75B2" w:rsidRPr="008559ED">
        <w:rPr>
          <w:rFonts w:cs="B Badr" w:hint="cs"/>
          <w:sz w:val="32"/>
          <w:szCs w:val="32"/>
          <w:rtl/>
        </w:rPr>
        <w:t>اداء</w:t>
      </w:r>
      <w:proofErr w:type="spellEnd"/>
      <w:r w:rsidR="00FE75B2" w:rsidRPr="008559ED">
        <w:rPr>
          <w:rFonts w:cs="B Badr" w:hint="cs"/>
          <w:sz w:val="32"/>
          <w:szCs w:val="32"/>
          <w:rtl/>
        </w:rPr>
        <w:t xml:space="preserve"> دین خود </w:t>
      </w:r>
      <w:r w:rsidR="00D33C63" w:rsidRPr="008559ED">
        <w:rPr>
          <w:rFonts w:cs="B Badr" w:hint="cs"/>
          <w:sz w:val="32"/>
          <w:szCs w:val="32"/>
          <w:rtl/>
        </w:rPr>
        <w:t>امتناع کرد</w:t>
      </w:r>
      <w:r w:rsidR="00FE75B2" w:rsidRPr="008559ED">
        <w:rPr>
          <w:rFonts w:cs="B Badr" w:hint="cs"/>
          <w:sz w:val="32"/>
          <w:szCs w:val="32"/>
          <w:rtl/>
        </w:rPr>
        <w:t>،</w:t>
      </w:r>
      <w:r w:rsidR="00D33C63" w:rsidRPr="008559ED">
        <w:rPr>
          <w:rFonts w:cs="B Badr" w:hint="cs"/>
          <w:sz w:val="32"/>
          <w:szCs w:val="32"/>
          <w:rtl/>
        </w:rPr>
        <w:t xml:space="preserve"> افراد خودشان </w:t>
      </w:r>
      <w:r w:rsidR="00FE75B2" w:rsidRPr="008559ED">
        <w:rPr>
          <w:rFonts w:cs="B Badr" w:hint="cs"/>
          <w:sz w:val="32"/>
          <w:szCs w:val="32"/>
          <w:rtl/>
        </w:rPr>
        <w:t xml:space="preserve">دین خود را از مال او </w:t>
      </w:r>
      <w:proofErr w:type="spellStart"/>
      <w:r w:rsidR="00FE75B2" w:rsidRPr="008559ED">
        <w:rPr>
          <w:rFonts w:cs="B Badr" w:hint="cs"/>
          <w:sz w:val="32"/>
          <w:szCs w:val="32"/>
          <w:rtl/>
        </w:rPr>
        <w:t>برمی</w:t>
      </w:r>
      <w:proofErr w:type="spellEnd"/>
      <w:r w:rsidR="00FE75B2" w:rsidRPr="008559ED">
        <w:rPr>
          <w:rFonts w:cs="B Badr" w:hint="cs"/>
          <w:sz w:val="32"/>
          <w:szCs w:val="32"/>
          <w:rtl/>
        </w:rPr>
        <w:t xml:space="preserve"> دارند،</w:t>
      </w:r>
      <w:r w:rsidR="00D33C63" w:rsidRPr="008559ED">
        <w:rPr>
          <w:rFonts w:cs="B Badr" w:hint="cs"/>
          <w:sz w:val="32"/>
          <w:szCs w:val="32"/>
          <w:rtl/>
        </w:rPr>
        <w:t xml:space="preserve"> پس</w:t>
      </w:r>
      <w:r w:rsidR="00FE75B2" w:rsidRPr="008559ED">
        <w:rPr>
          <w:rFonts w:cs="B Badr" w:hint="cs"/>
          <w:sz w:val="32"/>
          <w:szCs w:val="32"/>
          <w:rtl/>
        </w:rPr>
        <w:t xml:space="preserve"> نشان می دهد که حق،</w:t>
      </w:r>
      <w:r w:rsidR="00D33C63" w:rsidRPr="008559ED">
        <w:rPr>
          <w:rFonts w:cs="B Badr" w:hint="cs"/>
          <w:sz w:val="32"/>
          <w:szCs w:val="32"/>
          <w:rtl/>
        </w:rPr>
        <w:t xml:space="preserve"> </w:t>
      </w:r>
      <w:proofErr w:type="spellStart"/>
      <w:r w:rsidR="00D33C63" w:rsidRPr="008559ED">
        <w:rPr>
          <w:rFonts w:cs="B Badr" w:hint="cs"/>
          <w:sz w:val="32"/>
          <w:szCs w:val="32"/>
          <w:rtl/>
        </w:rPr>
        <w:t>تقوم</w:t>
      </w:r>
      <w:proofErr w:type="spellEnd"/>
      <w:r w:rsidR="00D33C63" w:rsidRPr="008559ED">
        <w:rPr>
          <w:rFonts w:cs="B Badr" w:hint="cs"/>
          <w:sz w:val="32"/>
          <w:szCs w:val="32"/>
          <w:rtl/>
        </w:rPr>
        <w:t xml:space="preserve"> به شخص ندارد. </w:t>
      </w:r>
      <w:r w:rsidR="009C40E5" w:rsidRPr="008559ED">
        <w:rPr>
          <w:rFonts w:cs="B Badr" w:hint="cs"/>
          <w:sz w:val="32"/>
          <w:szCs w:val="32"/>
          <w:rtl/>
        </w:rPr>
        <w:t>این که حق شخصی را در</w:t>
      </w:r>
      <w:r w:rsidR="00D33C63" w:rsidRPr="008559ED">
        <w:rPr>
          <w:rFonts w:cs="B Badr" w:hint="cs"/>
          <w:sz w:val="32"/>
          <w:szCs w:val="32"/>
          <w:rtl/>
        </w:rPr>
        <w:t xml:space="preserve"> مقابل </w:t>
      </w:r>
      <w:r w:rsidR="009C40E5" w:rsidRPr="008559ED">
        <w:rPr>
          <w:rFonts w:cs="B Badr" w:hint="cs"/>
          <w:sz w:val="32"/>
          <w:szCs w:val="32"/>
          <w:rtl/>
        </w:rPr>
        <w:t xml:space="preserve">حق دینی قرار دهیم، </w:t>
      </w:r>
      <w:r w:rsidR="00D33C63" w:rsidRPr="008559ED">
        <w:rPr>
          <w:rFonts w:cs="B Badr" w:hint="cs"/>
          <w:sz w:val="32"/>
          <w:szCs w:val="32"/>
          <w:rtl/>
        </w:rPr>
        <w:t>با توجه به موضوعیت داشتن شخص ثالث است</w:t>
      </w:r>
      <w:r w:rsidR="009C40E5" w:rsidRPr="008559ED">
        <w:rPr>
          <w:rFonts w:cs="B Badr" w:hint="cs"/>
          <w:sz w:val="32"/>
          <w:szCs w:val="32"/>
          <w:rtl/>
        </w:rPr>
        <w:t>،</w:t>
      </w:r>
      <w:r w:rsidR="00D33C63" w:rsidRPr="008559ED">
        <w:rPr>
          <w:rFonts w:cs="B Badr" w:hint="cs"/>
          <w:sz w:val="32"/>
          <w:szCs w:val="32"/>
          <w:rtl/>
        </w:rPr>
        <w:t xml:space="preserve"> اما تطور حیات</w:t>
      </w:r>
      <w:r w:rsidR="009C40E5" w:rsidRPr="008559ED">
        <w:rPr>
          <w:rFonts w:cs="B Badr" w:hint="cs"/>
          <w:sz w:val="32"/>
          <w:szCs w:val="32"/>
          <w:rtl/>
        </w:rPr>
        <w:t>،</w:t>
      </w:r>
      <w:r w:rsidR="00D33C63" w:rsidRPr="008559ED">
        <w:rPr>
          <w:rFonts w:cs="B Badr" w:hint="cs"/>
          <w:sz w:val="32"/>
          <w:szCs w:val="32"/>
          <w:rtl/>
        </w:rPr>
        <w:t xml:space="preserve"> </w:t>
      </w:r>
      <w:r w:rsidR="009C40E5" w:rsidRPr="008559ED">
        <w:rPr>
          <w:rFonts w:cs="B Badr" w:hint="cs"/>
          <w:sz w:val="32"/>
          <w:szCs w:val="32"/>
          <w:rtl/>
        </w:rPr>
        <w:t>موجب عدم موضوعیت شخص در حقیقت حق شده است.</w:t>
      </w:r>
    </w:p>
    <w:p w:rsidR="00D33C63" w:rsidRPr="008559ED" w:rsidRDefault="00D33C63" w:rsidP="009C40E5">
      <w:pPr>
        <w:pStyle w:val="3"/>
        <w:rPr>
          <w:rFonts w:cs="B Badr"/>
          <w:sz w:val="32"/>
          <w:szCs w:val="32"/>
          <w:rtl/>
        </w:rPr>
      </w:pPr>
      <w:r w:rsidRPr="008559ED">
        <w:rPr>
          <w:rFonts w:cs="B Badr" w:hint="cs"/>
          <w:sz w:val="32"/>
          <w:szCs w:val="32"/>
          <w:rtl/>
        </w:rPr>
        <w:t>جواب</w:t>
      </w:r>
      <w:r w:rsidR="009C40E5" w:rsidRPr="008559ED">
        <w:rPr>
          <w:rFonts w:cs="B Badr" w:hint="cs"/>
          <w:sz w:val="32"/>
          <w:szCs w:val="32"/>
          <w:rtl/>
        </w:rPr>
        <w:t xml:space="preserve"> از </w:t>
      </w:r>
      <w:proofErr w:type="spellStart"/>
      <w:r w:rsidR="009C40E5" w:rsidRPr="008559ED">
        <w:rPr>
          <w:rFonts w:cs="B Badr" w:hint="cs"/>
          <w:sz w:val="32"/>
          <w:szCs w:val="32"/>
          <w:rtl/>
        </w:rPr>
        <w:t>محاوله</w:t>
      </w:r>
      <w:proofErr w:type="spellEnd"/>
      <w:r w:rsidR="009C40E5" w:rsidRPr="008559ED">
        <w:rPr>
          <w:rFonts w:cs="B Badr" w:hint="cs"/>
          <w:sz w:val="32"/>
          <w:szCs w:val="32"/>
          <w:rtl/>
        </w:rPr>
        <w:t xml:space="preserve"> دوم</w:t>
      </w:r>
    </w:p>
    <w:p w:rsidR="00D33C63" w:rsidRPr="008559ED" w:rsidRDefault="00D33C63" w:rsidP="00165F06">
      <w:pPr>
        <w:rPr>
          <w:rFonts w:cs="B Badr"/>
          <w:sz w:val="32"/>
          <w:szCs w:val="32"/>
          <w:rtl/>
        </w:rPr>
      </w:pPr>
      <w:r w:rsidRPr="008559ED">
        <w:rPr>
          <w:rFonts w:cs="B Badr" w:hint="cs"/>
          <w:sz w:val="32"/>
          <w:szCs w:val="32"/>
          <w:rtl/>
        </w:rPr>
        <w:lastRenderedPageBreak/>
        <w:t xml:space="preserve">جواب صحیح </w:t>
      </w:r>
      <w:r w:rsidR="00092C68" w:rsidRPr="008559ED">
        <w:rPr>
          <w:rFonts w:cs="B Badr" w:hint="cs"/>
          <w:sz w:val="32"/>
          <w:szCs w:val="32"/>
          <w:rtl/>
        </w:rPr>
        <w:t xml:space="preserve">از این </w:t>
      </w:r>
      <w:proofErr w:type="spellStart"/>
      <w:r w:rsidR="00092C68" w:rsidRPr="008559ED">
        <w:rPr>
          <w:rFonts w:cs="B Badr" w:hint="cs"/>
          <w:sz w:val="32"/>
          <w:szCs w:val="32"/>
          <w:rtl/>
        </w:rPr>
        <w:t>مناقشه</w:t>
      </w:r>
      <w:proofErr w:type="spellEnd"/>
      <w:r w:rsidR="00092C68" w:rsidRPr="008559ED">
        <w:rPr>
          <w:rFonts w:cs="B Badr" w:hint="cs"/>
          <w:sz w:val="32"/>
          <w:szCs w:val="32"/>
          <w:rtl/>
        </w:rPr>
        <w:t xml:space="preserve"> (</w:t>
      </w:r>
      <w:r w:rsidR="00165F06" w:rsidRPr="008559ED">
        <w:rPr>
          <w:rFonts w:cs="B Badr" w:hint="cs"/>
          <w:sz w:val="32"/>
          <w:szCs w:val="32"/>
          <w:rtl/>
        </w:rPr>
        <w:t xml:space="preserve">که کلام </w:t>
      </w:r>
      <w:proofErr w:type="spellStart"/>
      <w:r w:rsidR="00165F06" w:rsidRPr="008559ED">
        <w:rPr>
          <w:rFonts w:cs="B Badr" w:hint="cs"/>
          <w:sz w:val="32"/>
          <w:szCs w:val="32"/>
          <w:rtl/>
        </w:rPr>
        <w:t>سنهوری</w:t>
      </w:r>
      <w:proofErr w:type="spellEnd"/>
      <w:r w:rsidR="00165F06" w:rsidRPr="008559ED">
        <w:rPr>
          <w:rFonts w:cs="B Badr" w:hint="cs"/>
          <w:sz w:val="32"/>
          <w:szCs w:val="32"/>
          <w:rtl/>
        </w:rPr>
        <w:t xml:space="preserve"> به </w:t>
      </w:r>
      <w:proofErr w:type="spellStart"/>
      <w:r w:rsidR="00165F06" w:rsidRPr="008559ED">
        <w:rPr>
          <w:rFonts w:cs="B Badr" w:hint="cs"/>
          <w:sz w:val="32"/>
          <w:szCs w:val="32"/>
          <w:rtl/>
        </w:rPr>
        <w:t>اين</w:t>
      </w:r>
      <w:proofErr w:type="spellEnd"/>
      <w:r w:rsidR="00165F06" w:rsidRPr="008559ED">
        <w:rPr>
          <w:rFonts w:cs="B Badr" w:hint="cs"/>
          <w:sz w:val="32"/>
          <w:szCs w:val="32"/>
          <w:rtl/>
        </w:rPr>
        <w:t xml:space="preserve"> </w:t>
      </w:r>
      <w:proofErr w:type="spellStart"/>
      <w:r w:rsidR="00165F06" w:rsidRPr="008559ED">
        <w:rPr>
          <w:rFonts w:cs="B Badr" w:hint="cs"/>
          <w:sz w:val="32"/>
          <w:szCs w:val="32"/>
          <w:rtl/>
        </w:rPr>
        <w:t>برمی</w:t>
      </w:r>
      <w:proofErr w:type="spellEnd"/>
      <w:r w:rsidR="00165F06" w:rsidRPr="008559ED">
        <w:rPr>
          <w:rFonts w:cs="B Badr" w:hint="cs"/>
          <w:sz w:val="32"/>
          <w:szCs w:val="32"/>
          <w:rtl/>
        </w:rPr>
        <w:t xml:space="preserve"> گردد </w:t>
      </w:r>
      <w:proofErr w:type="spellStart"/>
      <w:r w:rsidRPr="008559ED">
        <w:rPr>
          <w:rFonts w:cs="B Badr" w:hint="cs"/>
          <w:sz w:val="32"/>
          <w:szCs w:val="32"/>
          <w:rtl/>
        </w:rPr>
        <w:t>و</w:t>
      </w:r>
      <w:r w:rsidR="00165F06" w:rsidRPr="008559ED">
        <w:rPr>
          <w:rFonts w:cs="B Badr" w:hint="cs"/>
          <w:sz w:val="32"/>
          <w:szCs w:val="32"/>
          <w:rtl/>
        </w:rPr>
        <w:t>يا</w:t>
      </w:r>
      <w:proofErr w:type="spellEnd"/>
      <w:r w:rsidR="00165F06" w:rsidRPr="008559ED">
        <w:rPr>
          <w:rFonts w:cs="B Badr" w:hint="cs"/>
          <w:sz w:val="32"/>
          <w:szCs w:val="32"/>
          <w:rtl/>
        </w:rPr>
        <w:t xml:space="preserve"> </w:t>
      </w:r>
      <w:proofErr w:type="spellStart"/>
      <w:r w:rsidR="00165F06" w:rsidRPr="008559ED">
        <w:rPr>
          <w:rFonts w:cs="B Badr" w:hint="cs"/>
          <w:sz w:val="32"/>
          <w:szCs w:val="32"/>
          <w:rtl/>
        </w:rPr>
        <w:t>اگر</w:t>
      </w:r>
      <w:r w:rsidRPr="008559ED">
        <w:rPr>
          <w:rFonts w:cs="B Badr" w:hint="cs"/>
          <w:sz w:val="32"/>
          <w:szCs w:val="32"/>
          <w:rtl/>
        </w:rPr>
        <w:t>کلام</w:t>
      </w:r>
      <w:proofErr w:type="spellEnd"/>
      <w:r w:rsidRPr="008559ED">
        <w:rPr>
          <w:rFonts w:cs="B Badr" w:hint="cs"/>
          <w:sz w:val="32"/>
          <w:szCs w:val="32"/>
          <w:rtl/>
        </w:rPr>
        <w:t xml:space="preserve"> </w:t>
      </w:r>
      <w:proofErr w:type="spellStart"/>
      <w:r w:rsidRPr="008559ED">
        <w:rPr>
          <w:rFonts w:cs="B Badr" w:hint="cs"/>
          <w:sz w:val="32"/>
          <w:szCs w:val="32"/>
          <w:rtl/>
        </w:rPr>
        <w:t>سنهوری</w:t>
      </w:r>
      <w:proofErr w:type="spellEnd"/>
      <w:r w:rsidRPr="008559ED">
        <w:rPr>
          <w:rFonts w:cs="B Badr" w:hint="cs"/>
          <w:sz w:val="32"/>
          <w:szCs w:val="32"/>
          <w:rtl/>
        </w:rPr>
        <w:t xml:space="preserve"> </w:t>
      </w:r>
      <w:r w:rsidR="00092C68" w:rsidRPr="008559ED">
        <w:rPr>
          <w:rFonts w:cs="B Badr" w:hint="cs"/>
          <w:sz w:val="32"/>
          <w:szCs w:val="32"/>
          <w:rtl/>
        </w:rPr>
        <w:t xml:space="preserve">به این جواب </w:t>
      </w:r>
      <w:r w:rsidRPr="008559ED">
        <w:rPr>
          <w:rFonts w:cs="B Badr" w:hint="cs"/>
          <w:sz w:val="32"/>
          <w:szCs w:val="32"/>
          <w:rtl/>
        </w:rPr>
        <w:t>بر نگردد</w:t>
      </w:r>
      <w:r w:rsidR="00165F06" w:rsidRPr="008559ED">
        <w:rPr>
          <w:rFonts w:cs="B Badr" w:hint="cs"/>
          <w:sz w:val="32"/>
          <w:szCs w:val="32"/>
          <w:rtl/>
        </w:rPr>
        <w:t xml:space="preserve"> </w:t>
      </w:r>
      <w:proofErr w:type="spellStart"/>
      <w:r w:rsidR="00165F06" w:rsidRPr="008559ED">
        <w:rPr>
          <w:rFonts w:cs="B Badr" w:hint="cs"/>
          <w:sz w:val="32"/>
          <w:szCs w:val="32"/>
          <w:rtl/>
        </w:rPr>
        <w:t>بعنوان</w:t>
      </w:r>
      <w:proofErr w:type="spellEnd"/>
      <w:r w:rsidR="00165F06" w:rsidRPr="008559ED">
        <w:rPr>
          <w:rFonts w:cs="B Badr" w:hint="cs"/>
          <w:sz w:val="32"/>
          <w:szCs w:val="32"/>
          <w:rtl/>
        </w:rPr>
        <w:t xml:space="preserve"> جواب </w:t>
      </w:r>
      <w:proofErr w:type="spellStart"/>
      <w:r w:rsidR="00165F06" w:rsidRPr="008559ED">
        <w:rPr>
          <w:rFonts w:cs="B Badr" w:hint="cs"/>
          <w:sz w:val="32"/>
          <w:szCs w:val="32"/>
          <w:rtl/>
        </w:rPr>
        <w:t>صحيح</w:t>
      </w:r>
      <w:proofErr w:type="spellEnd"/>
      <w:r w:rsidR="00165F06" w:rsidRPr="008559ED">
        <w:rPr>
          <w:rFonts w:cs="B Badr" w:hint="cs"/>
          <w:sz w:val="32"/>
          <w:szCs w:val="32"/>
          <w:rtl/>
        </w:rPr>
        <w:t xml:space="preserve"> از </w:t>
      </w:r>
      <w:proofErr w:type="spellStart"/>
      <w:r w:rsidR="00165F06" w:rsidRPr="008559ED">
        <w:rPr>
          <w:rFonts w:cs="B Badr" w:hint="cs"/>
          <w:sz w:val="32"/>
          <w:szCs w:val="32"/>
          <w:rtl/>
        </w:rPr>
        <w:t>اين</w:t>
      </w:r>
      <w:proofErr w:type="spellEnd"/>
      <w:r w:rsidR="00165F06" w:rsidRPr="008559ED">
        <w:rPr>
          <w:rFonts w:cs="B Badr" w:hint="cs"/>
          <w:sz w:val="32"/>
          <w:szCs w:val="32"/>
          <w:rtl/>
        </w:rPr>
        <w:t xml:space="preserve"> </w:t>
      </w:r>
      <w:proofErr w:type="spellStart"/>
      <w:r w:rsidR="00165F06" w:rsidRPr="008559ED">
        <w:rPr>
          <w:rFonts w:cs="B Badr" w:hint="cs"/>
          <w:sz w:val="32"/>
          <w:szCs w:val="32"/>
          <w:rtl/>
        </w:rPr>
        <w:t>محاوله</w:t>
      </w:r>
      <w:proofErr w:type="spellEnd"/>
      <w:r w:rsidR="00165F06" w:rsidRPr="008559ED">
        <w:rPr>
          <w:rFonts w:cs="B Badr" w:hint="cs"/>
          <w:sz w:val="32"/>
          <w:szCs w:val="32"/>
          <w:rtl/>
        </w:rPr>
        <w:t xml:space="preserve"> </w:t>
      </w:r>
      <w:proofErr w:type="spellStart"/>
      <w:r w:rsidR="00165F06" w:rsidRPr="008559ED">
        <w:rPr>
          <w:rFonts w:cs="B Badr" w:hint="cs"/>
          <w:sz w:val="32"/>
          <w:szCs w:val="32"/>
          <w:rtl/>
        </w:rPr>
        <w:t>بايد</w:t>
      </w:r>
      <w:proofErr w:type="spellEnd"/>
      <w:r w:rsidR="00165F06" w:rsidRPr="008559ED">
        <w:rPr>
          <w:rFonts w:cs="B Badr" w:hint="cs"/>
          <w:sz w:val="32"/>
          <w:szCs w:val="32"/>
          <w:rtl/>
        </w:rPr>
        <w:t xml:space="preserve"> ذکر شود</w:t>
      </w:r>
      <w:r w:rsidR="00092C68" w:rsidRPr="008559ED">
        <w:rPr>
          <w:rFonts w:cs="B Badr" w:hint="cs"/>
          <w:sz w:val="32"/>
          <w:szCs w:val="32"/>
          <w:rtl/>
        </w:rPr>
        <w:t>) این است که:</w:t>
      </w:r>
    </w:p>
    <w:p w:rsidR="00D33C63" w:rsidRPr="008559ED" w:rsidRDefault="00D33C63" w:rsidP="00C325CE">
      <w:pPr>
        <w:rPr>
          <w:rFonts w:cs="B Badr"/>
          <w:sz w:val="32"/>
          <w:szCs w:val="32"/>
          <w:rtl/>
        </w:rPr>
      </w:pPr>
      <w:r w:rsidRPr="008559ED">
        <w:rPr>
          <w:rFonts w:cs="B Badr" w:hint="cs"/>
          <w:sz w:val="32"/>
          <w:szCs w:val="32"/>
          <w:rtl/>
        </w:rPr>
        <w:t xml:space="preserve">هرچند تطور حیات باعث شد که </w:t>
      </w:r>
      <w:proofErr w:type="spellStart"/>
      <w:r w:rsidR="00092C68" w:rsidRPr="008559ED">
        <w:rPr>
          <w:rFonts w:cs="B Badr" w:hint="cs"/>
          <w:sz w:val="32"/>
          <w:szCs w:val="32"/>
          <w:rtl/>
        </w:rPr>
        <w:t>عقلاء</w:t>
      </w:r>
      <w:proofErr w:type="spellEnd"/>
      <w:r w:rsidR="00092C68" w:rsidRPr="008559ED">
        <w:rPr>
          <w:rFonts w:cs="B Badr" w:hint="cs"/>
          <w:sz w:val="32"/>
          <w:szCs w:val="32"/>
          <w:rtl/>
        </w:rPr>
        <w:t xml:space="preserve"> </w:t>
      </w:r>
      <w:r w:rsidRPr="008559ED">
        <w:rPr>
          <w:rFonts w:cs="B Badr" w:hint="cs"/>
          <w:sz w:val="32"/>
          <w:szCs w:val="32"/>
          <w:rtl/>
        </w:rPr>
        <w:t xml:space="preserve">برای </w:t>
      </w:r>
      <w:proofErr w:type="spellStart"/>
      <w:r w:rsidRPr="008559ED">
        <w:rPr>
          <w:rFonts w:cs="B Badr" w:hint="cs"/>
          <w:sz w:val="32"/>
          <w:szCs w:val="32"/>
          <w:rtl/>
        </w:rPr>
        <w:t>مدین</w:t>
      </w:r>
      <w:proofErr w:type="spellEnd"/>
      <w:r w:rsidRPr="008559ED">
        <w:rPr>
          <w:rFonts w:cs="B Badr" w:hint="cs"/>
          <w:sz w:val="32"/>
          <w:szCs w:val="32"/>
          <w:rtl/>
        </w:rPr>
        <w:t xml:space="preserve"> موضوعیت قائل نشوند</w:t>
      </w:r>
      <w:r w:rsidR="00092C68" w:rsidRPr="008559ED">
        <w:rPr>
          <w:rFonts w:cs="B Badr" w:hint="cs"/>
          <w:sz w:val="32"/>
          <w:szCs w:val="32"/>
          <w:rtl/>
        </w:rPr>
        <w:t>،</w:t>
      </w:r>
      <w:r w:rsidRPr="008559ED">
        <w:rPr>
          <w:rFonts w:cs="B Badr" w:hint="cs"/>
          <w:sz w:val="32"/>
          <w:szCs w:val="32"/>
          <w:rtl/>
        </w:rPr>
        <w:t xml:space="preserve"> اما این</w:t>
      </w:r>
      <w:r w:rsidR="00092C68" w:rsidRPr="008559ED">
        <w:rPr>
          <w:rFonts w:cs="B Badr" w:hint="cs"/>
          <w:sz w:val="32"/>
          <w:szCs w:val="32"/>
          <w:rtl/>
        </w:rPr>
        <w:t xml:space="preserve"> که برای شخص </w:t>
      </w:r>
      <w:proofErr w:type="spellStart"/>
      <w:r w:rsidR="00092C68" w:rsidRPr="008559ED">
        <w:rPr>
          <w:rFonts w:cs="B Badr" w:hint="cs"/>
          <w:sz w:val="32"/>
          <w:szCs w:val="32"/>
          <w:rtl/>
        </w:rPr>
        <w:t>مدین</w:t>
      </w:r>
      <w:proofErr w:type="spellEnd"/>
      <w:r w:rsidR="00092C68" w:rsidRPr="008559ED">
        <w:rPr>
          <w:rFonts w:cs="B Badr" w:hint="cs"/>
          <w:sz w:val="32"/>
          <w:szCs w:val="32"/>
          <w:rtl/>
        </w:rPr>
        <w:t xml:space="preserve"> خصوصیت قائل نیست</w:t>
      </w:r>
      <w:r w:rsidRPr="008559ED">
        <w:rPr>
          <w:rFonts w:cs="B Badr" w:hint="cs"/>
          <w:sz w:val="32"/>
          <w:szCs w:val="32"/>
          <w:rtl/>
        </w:rPr>
        <w:t>ند</w:t>
      </w:r>
      <w:r w:rsidR="00092C68" w:rsidRPr="008559ED">
        <w:rPr>
          <w:rFonts w:cs="B Badr" w:hint="cs"/>
          <w:sz w:val="32"/>
          <w:szCs w:val="32"/>
          <w:rtl/>
        </w:rPr>
        <w:t>،</w:t>
      </w:r>
      <w:r w:rsidRPr="008559ED">
        <w:rPr>
          <w:rFonts w:cs="B Badr" w:hint="cs"/>
          <w:sz w:val="32"/>
          <w:szCs w:val="32"/>
          <w:rtl/>
        </w:rPr>
        <w:t xml:space="preserve"> </w:t>
      </w:r>
      <w:proofErr w:type="spellStart"/>
      <w:r w:rsidRPr="008559ED">
        <w:rPr>
          <w:rFonts w:cs="B Badr" w:hint="cs"/>
          <w:sz w:val="32"/>
          <w:szCs w:val="32"/>
          <w:rtl/>
        </w:rPr>
        <w:t>ابتداء</w:t>
      </w:r>
      <w:r w:rsidR="00092C68" w:rsidRPr="008559ED">
        <w:rPr>
          <w:rFonts w:cs="B Badr" w:hint="cs"/>
          <w:sz w:val="32"/>
          <w:szCs w:val="32"/>
          <w:rtl/>
        </w:rPr>
        <w:t>ً</w:t>
      </w:r>
      <w:proofErr w:type="spellEnd"/>
      <w:r w:rsidRPr="008559ED">
        <w:rPr>
          <w:rFonts w:cs="B Badr" w:hint="cs"/>
          <w:sz w:val="32"/>
          <w:szCs w:val="32"/>
          <w:rtl/>
        </w:rPr>
        <w:t xml:space="preserve"> نیست</w:t>
      </w:r>
      <w:r w:rsidR="00705491" w:rsidRPr="008559ED">
        <w:rPr>
          <w:rFonts w:cs="B Badr" w:hint="cs"/>
          <w:sz w:val="32"/>
          <w:szCs w:val="32"/>
          <w:rtl/>
        </w:rPr>
        <w:t>،</w:t>
      </w:r>
      <w:r w:rsidRPr="008559ED">
        <w:rPr>
          <w:rFonts w:cs="B Badr" w:hint="cs"/>
          <w:sz w:val="32"/>
          <w:szCs w:val="32"/>
          <w:rtl/>
        </w:rPr>
        <w:t xml:space="preserve"> بلکه در طول امتناع شخص </w:t>
      </w:r>
      <w:proofErr w:type="spellStart"/>
      <w:r w:rsidRPr="008559ED">
        <w:rPr>
          <w:rFonts w:cs="B Badr" w:hint="cs"/>
          <w:sz w:val="32"/>
          <w:szCs w:val="32"/>
          <w:rtl/>
        </w:rPr>
        <w:t>مدین</w:t>
      </w:r>
      <w:proofErr w:type="spellEnd"/>
      <w:r w:rsidRPr="008559ED">
        <w:rPr>
          <w:rFonts w:cs="B Badr" w:hint="cs"/>
          <w:sz w:val="32"/>
          <w:szCs w:val="32"/>
          <w:rtl/>
        </w:rPr>
        <w:t xml:space="preserve"> از پرداخت دین است والا در موارد ثبوت دین</w:t>
      </w:r>
      <w:r w:rsidR="00705491" w:rsidRPr="008559ED">
        <w:rPr>
          <w:rFonts w:cs="B Badr" w:hint="cs"/>
          <w:sz w:val="32"/>
          <w:szCs w:val="32"/>
          <w:rtl/>
        </w:rPr>
        <w:t>،</w:t>
      </w:r>
      <w:r w:rsidRPr="008559ED">
        <w:rPr>
          <w:rFonts w:cs="B Badr" w:hint="cs"/>
          <w:sz w:val="32"/>
          <w:szCs w:val="32"/>
          <w:rtl/>
        </w:rPr>
        <w:t xml:space="preserve"> آن چه حق طلبکار است این است که دین خود را از مدیون طلب کند و </w:t>
      </w:r>
      <w:r w:rsidR="00705491" w:rsidRPr="008559ED">
        <w:rPr>
          <w:rFonts w:cs="B Badr" w:hint="cs"/>
          <w:sz w:val="32"/>
          <w:szCs w:val="32"/>
          <w:rtl/>
        </w:rPr>
        <w:t>او هم</w:t>
      </w:r>
      <w:r w:rsidRPr="008559ED">
        <w:rPr>
          <w:rFonts w:cs="B Badr" w:hint="cs"/>
          <w:sz w:val="32"/>
          <w:szCs w:val="32"/>
          <w:rtl/>
        </w:rPr>
        <w:t xml:space="preserve"> </w:t>
      </w:r>
      <w:proofErr w:type="spellStart"/>
      <w:r w:rsidRPr="008559ED">
        <w:rPr>
          <w:rFonts w:cs="B Badr" w:hint="cs"/>
          <w:sz w:val="32"/>
          <w:szCs w:val="32"/>
          <w:rtl/>
        </w:rPr>
        <w:t>ابتداء</w:t>
      </w:r>
      <w:proofErr w:type="spellEnd"/>
      <w:r w:rsidRPr="008559ED">
        <w:rPr>
          <w:rFonts w:cs="B Badr" w:hint="cs"/>
          <w:sz w:val="32"/>
          <w:szCs w:val="32"/>
          <w:rtl/>
        </w:rPr>
        <w:t xml:space="preserve"> حق امتناع ندارد</w:t>
      </w:r>
      <w:r w:rsidR="00705491" w:rsidRPr="008559ED">
        <w:rPr>
          <w:rFonts w:cs="B Badr" w:hint="cs"/>
          <w:sz w:val="32"/>
          <w:szCs w:val="32"/>
          <w:rtl/>
        </w:rPr>
        <w:t>، اما</w:t>
      </w:r>
      <w:r w:rsidRPr="008559ED">
        <w:rPr>
          <w:rFonts w:cs="B Badr" w:hint="cs"/>
          <w:sz w:val="32"/>
          <w:szCs w:val="32"/>
          <w:rtl/>
        </w:rPr>
        <w:t xml:space="preserve"> این که </w:t>
      </w:r>
      <w:r w:rsidR="00705491" w:rsidRPr="008559ED">
        <w:rPr>
          <w:rFonts w:cs="B Badr" w:hint="cs"/>
          <w:sz w:val="32"/>
          <w:szCs w:val="32"/>
          <w:rtl/>
        </w:rPr>
        <w:t xml:space="preserve">حق خود را از اموال او </w:t>
      </w:r>
      <w:r w:rsidRPr="008559ED">
        <w:rPr>
          <w:rFonts w:cs="B Badr" w:hint="cs"/>
          <w:sz w:val="32"/>
          <w:szCs w:val="32"/>
          <w:rtl/>
        </w:rPr>
        <w:t>تقاص کند</w:t>
      </w:r>
      <w:r w:rsidR="00705491" w:rsidRPr="008559ED">
        <w:rPr>
          <w:rFonts w:cs="B Badr" w:hint="cs"/>
          <w:sz w:val="32"/>
          <w:szCs w:val="32"/>
          <w:rtl/>
        </w:rPr>
        <w:t>،</w:t>
      </w:r>
      <w:r w:rsidRPr="008559ED">
        <w:rPr>
          <w:rFonts w:cs="B Badr" w:hint="cs"/>
          <w:sz w:val="32"/>
          <w:szCs w:val="32"/>
          <w:rtl/>
        </w:rPr>
        <w:t xml:space="preserve"> در طول </w:t>
      </w:r>
      <w:r w:rsidR="00705491" w:rsidRPr="008559ED">
        <w:rPr>
          <w:rFonts w:cs="B Badr" w:hint="cs"/>
          <w:sz w:val="32"/>
          <w:szCs w:val="32"/>
          <w:rtl/>
        </w:rPr>
        <w:t xml:space="preserve">امتناع </w:t>
      </w:r>
      <w:r w:rsidR="003802D6" w:rsidRPr="008559ED">
        <w:rPr>
          <w:rFonts w:cs="B Badr" w:hint="cs"/>
          <w:sz w:val="32"/>
          <w:szCs w:val="32"/>
          <w:rtl/>
        </w:rPr>
        <w:t xml:space="preserve">از </w:t>
      </w:r>
      <w:proofErr w:type="spellStart"/>
      <w:r w:rsidR="003802D6" w:rsidRPr="008559ED">
        <w:rPr>
          <w:rFonts w:cs="B Badr" w:hint="cs"/>
          <w:sz w:val="32"/>
          <w:szCs w:val="32"/>
          <w:rtl/>
        </w:rPr>
        <w:t>اداء</w:t>
      </w:r>
      <w:proofErr w:type="spellEnd"/>
      <w:r w:rsidR="003802D6" w:rsidRPr="008559ED">
        <w:rPr>
          <w:rFonts w:cs="B Badr" w:hint="cs"/>
          <w:sz w:val="32"/>
          <w:szCs w:val="32"/>
          <w:rtl/>
        </w:rPr>
        <w:t xml:space="preserve"> </w:t>
      </w:r>
      <w:r w:rsidRPr="008559ED">
        <w:rPr>
          <w:rFonts w:cs="B Badr" w:hint="cs"/>
          <w:sz w:val="32"/>
          <w:szCs w:val="32"/>
          <w:rtl/>
        </w:rPr>
        <w:t xml:space="preserve">است. پس الغاء </w:t>
      </w:r>
      <w:proofErr w:type="spellStart"/>
      <w:r w:rsidR="00783534" w:rsidRPr="008559ED">
        <w:rPr>
          <w:rFonts w:cs="B Badr" w:hint="cs"/>
          <w:sz w:val="32"/>
          <w:szCs w:val="32"/>
          <w:rtl/>
        </w:rPr>
        <w:t>مدین</w:t>
      </w:r>
      <w:proofErr w:type="spellEnd"/>
      <w:r w:rsidR="00783534" w:rsidRPr="008559ED">
        <w:rPr>
          <w:rFonts w:cs="B Badr" w:hint="cs"/>
          <w:sz w:val="32"/>
          <w:szCs w:val="32"/>
          <w:rtl/>
        </w:rPr>
        <w:t xml:space="preserve"> از موضو</w:t>
      </w:r>
      <w:r w:rsidRPr="008559ED">
        <w:rPr>
          <w:rFonts w:cs="B Badr" w:hint="cs"/>
          <w:sz w:val="32"/>
          <w:szCs w:val="32"/>
          <w:rtl/>
        </w:rPr>
        <w:t>عیت</w:t>
      </w:r>
      <w:r w:rsidR="00783534" w:rsidRPr="008559ED">
        <w:rPr>
          <w:rFonts w:cs="B Badr" w:hint="cs"/>
          <w:sz w:val="32"/>
          <w:szCs w:val="32"/>
          <w:rtl/>
        </w:rPr>
        <w:t>،</w:t>
      </w:r>
      <w:r w:rsidRPr="008559ED">
        <w:rPr>
          <w:rFonts w:cs="B Badr" w:hint="cs"/>
          <w:sz w:val="32"/>
          <w:szCs w:val="32"/>
          <w:rtl/>
        </w:rPr>
        <w:t xml:space="preserve"> </w:t>
      </w:r>
      <w:proofErr w:type="spellStart"/>
      <w:r w:rsidR="00783534" w:rsidRPr="008559ED">
        <w:rPr>
          <w:rFonts w:cs="B Badr" w:hint="cs"/>
          <w:sz w:val="32"/>
          <w:szCs w:val="32"/>
          <w:rtl/>
        </w:rPr>
        <w:t>ابتداءً</w:t>
      </w:r>
      <w:proofErr w:type="spellEnd"/>
      <w:r w:rsidR="00783534" w:rsidRPr="008559ED">
        <w:rPr>
          <w:rFonts w:cs="B Badr" w:hint="cs"/>
          <w:sz w:val="32"/>
          <w:szCs w:val="32"/>
          <w:rtl/>
        </w:rPr>
        <w:t xml:space="preserve"> نیست</w:t>
      </w:r>
      <w:r w:rsidRPr="008559ED">
        <w:rPr>
          <w:rFonts w:cs="B Badr" w:hint="cs"/>
          <w:sz w:val="32"/>
          <w:szCs w:val="32"/>
          <w:rtl/>
        </w:rPr>
        <w:t xml:space="preserve"> </w:t>
      </w:r>
      <w:r w:rsidR="00783534" w:rsidRPr="008559ED">
        <w:rPr>
          <w:rFonts w:cs="B Badr" w:hint="cs"/>
          <w:sz w:val="32"/>
          <w:szCs w:val="32"/>
          <w:rtl/>
        </w:rPr>
        <w:t xml:space="preserve">و </w:t>
      </w:r>
      <w:r w:rsidRPr="008559ED">
        <w:rPr>
          <w:rFonts w:cs="B Badr" w:hint="cs"/>
          <w:sz w:val="32"/>
          <w:szCs w:val="32"/>
          <w:rtl/>
        </w:rPr>
        <w:t>در طول ام</w:t>
      </w:r>
      <w:r w:rsidR="00783534" w:rsidRPr="008559ED">
        <w:rPr>
          <w:rFonts w:cs="B Badr" w:hint="cs"/>
          <w:sz w:val="32"/>
          <w:szCs w:val="32"/>
          <w:rtl/>
        </w:rPr>
        <w:t>تن</w:t>
      </w:r>
      <w:r w:rsidRPr="008559ED">
        <w:rPr>
          <w:rFonts w:cs="B Badr" w:hint="cs"/>
          <w:sz w:val="32"/>
          <w:szCs w:val="32"/>
          <w:rtl/>
        </w:rPr>
        <w:t xml:space="preserve">اع او از </w:t>
      </w:r>
      <w:proofErr w:type="spellStart"/>
      <w:r w:rsidRPr="008559ED">
        <w:rPr>
          <w:rFonts w:cs="B Badr" w:hint="cs"/>
          <w:sz w:val="32"/>
          <w:szCs w:val="32"/>
          <w:rtl/>
        </w:rPr>
        <w:t>اداء</w:t>
      </w:r>
      <w:proofErr w:type="spellEnd"/>
      <w:r w:rsidRPr="008559ED">
        <w:rPr>
          <w:rFonts w:cs="B Badr" w:hint="cs"/>
          <w:sz w:val="32"/>
          <w:szCs w:val="32"/>
          <w:rtl/>
        </w:rPr>
        <w:t xml:space="preserve"> </w:t>
      </w:r>
      <w:r w:rsidR="00783534" w:rsidRPr="008559ED">
        <w:rPr>
          <w:rFonts w:cs="B Badr" w:hint="cs"/>
          <w:sz w:val="32"/>
          <w:szCs w:val="32"/>
          <w:rtl/>
        </w:rPr>
        <w:t xml:space="preserve">دین </w:t>
      </w:r>
      <w:r w:rsidRPr="008559ED">
        <w:rPr>
          <w:rFonts w:cs="B Badr" w:hint="cs"/>
          <w:sz w:val="32"/>
          <w:szCs w:val="32"/>
          <w:rtl/>
        </w:rPr>
        <w:t>است. قوام حق دینی</w:t>
      </w:r>
      <w:r w:rsidR="00783534" w:rsidRPr="008559ED">
        <w:rPr>
          <w:rFonts w:cs="B Badr" w:hint="cs"/>
          <w:sz w:val="32"/>
          <w:szCs w:val="32"/>
          <w:rtl/>
        </w:rPr>
        <w:t>،</w:t>
      </w:r>
      <w:r w:rsidR="00C325CE" w:rsidRPr="008559ED">
        <w:rPr>
          <w:rFonts w:cs="B Badr" w:hint="cs"/>
          <w:sz w:val="32"/>
          <w:szCs w:val="32"/>
          <w:rtl/>
        </w:rPr>
        <w:t xml:space="preserve"> این است که به حسب طبع اولی </w:t>
      </w:r>
      <w:proofErr w:type="spellStart"/>
      <w:r w:rsidR="00C325CE" w:rsidRPr="008559ED">
        <w:rPr>
          <w:rFonts w:cs="B Badr" w:hint="cs"/>
          <w:sz w:val="32"/>
          <w:szCs w:val="32"/>
          <w:rtl/>
        </w:rPr>
        <w:t>نمی</w:t>
      </w:r>
      <w:proofErr w:type="spellEnd"/>
      <w:r w:rsidRPr="008559ED">
        <w:rPr>
          <w:rFonts w:cs="B Badr" w:hint="cs"/>
          <w:sz w:val="32"/>
          <w:szCs w:val="32"/>
          <w:rtl/>
        </w:rPr>
        <w:t xml:space="preserve"> </w:t>
      </w:r>
      <w:r w:rsidR="00C325CE" w:rsidRPr="008559ED">
        <w:rPr>
          <w:rFonts w:cs="B Badr" w:hint="cs"/>
          <w:sz w:val="32"/>
          <w:szCs w:val="32"/>
          <w:rtl/>
        </w:rPr>
        <w:t>توان آن را</w:t>
      </w:r>
      <w:r w:rsidRPr="008559ED">
        <w:rPr>
          <w:rFonts w:cs="B Badr" w:hint="cs"/>
          <w:sz w:val="32"/>
          <w:szCs w:val="32"/>
          <w:rtl/>
        </w:rPr>
        <w:t xml:space="preserve"> بدون وساطت مدیون </w:t>
      </w:r>
      <w:proofErr w:type="spellStart"/>
      <w:r w:rsidRPr="008559ED">
        <w:rPr>
          <w:rFonts w:cs="B Badr" w:hint="cs"/>
          <w:sz w:val="32"/>
          <w:szCs w:val="32"/>
          <w:rtl/>
        </w:rPr>
        <w:t>استیفاء</w:t>
      </w:r>
      <w:proofErr w:type="spellEnd"/>
      <w:r w:rsidRPr="008559ED">
        <w:rPr>
          <w:rFonts w:cs="B Badr" w:hint="cs"/>
          <w:sz w:val="32"/>
          <w:szCs w:val="32"/>
          <w:rtl/>
        </w:rPr>
        <w:t xml:space="preserve"> </w:t>
      </w:r>
      <w:r w:rsidR="00C325CE" w:rsidRPr="008559ED">
        <w:rPr>
          <w:rFonts w:cs="B Badr" w:hint="cs"/>
          <w:sz w:val="32"/>
          <w:szCs w:val="32"/>
          <w:rtl/>
        </w:rPr>
        <w:t xml:space="preserve">کرد، </w:t>
      </w:r>
      <w:r w:rsidRPr="008559ED">
        <w:rPr>
          <w:rFonts w:cs="B Badr" w:hint="cs"/>
          <w:sz w:val="32"/>
          <w:szCs w:val="32"/>
          <w:rtl/>
        </w:rPr>
        <w:t>برخلاف حق عینی که به حسب طبع اولی احتیاج ب</w:t>
      </w:r>
      <w:r w:rsidR="00C325CE" w:rsidRPr="008559ED">
        <w:rPr>
          <w:rFonts w:cs="B Badr" w:hint="cs"/>
          <w:sz w:val="32"/>
          <w:szCs w:val="32"/>
          <w:rtl/>
        </w:rPr>
        <w:t>ه</w:t>
      </w:r>
      <w:r w:rsidRPr="008559ED">
        <w:rPr>
          <w:rFonts w:cs="B Badr" w:hint="cs"/>
          <w:sz w:val="32"/>
          <w:szCs w:val="32"/>
          <w:rtl/>
        </w:rPr>
        <w:t xml:space="preserve"> وساطت شخص ندارد</w:t>
      </w:r>
      <w:r w:rsidR="00C325CE" w:rsidRPr="008559ED">
        <w:rPr>
          <w:rFonts w:cs="B Badr" w:hint="cs"/>
          <w:sz w:val="32"/>
          <w:szCs w:val="32"/>
          <w:rtl/>
        </w:rPr>
        <w:t>.</w:t>
      </w:r>
      <w:r w:rsidRPr="008559ED">
        <w:rPr>
          <w:rFonts w:cs="B Badr" w:hint="cs"/>
          <w:sz w:val="32"/>
          <w:szCs w:val="32"/>
          <w:rtl/>
        </w:rPr>
        <w:t xml:space="preserve"> و این مطلبی نیست که در </w:t>
      </w:r>
      <w:r w:rsidR="00C325CE" w:rsidRPr="008559ED">
        <w:rPr>
          <w:rFonts w:cs="B Badr" w:hint="cs"/>
          <w:sz w:val="32"/>
          <w:szCs w:val="32"/>
          <w:rtl/>
        </w:rPr>
        <w:t>اعصار</w:t>
      </w:r>
      <w:r w:rsidRPr="008559ED">
        <w:rPr>
          <w:rFonts w:cs="B Badr" w:hint="cs"/>
          <w:sz w:val="32"/>
          <w:szCs w:val="32"/>
          <w:rtl/>
        </w:rPr>
        <w:t xml:space="preserve"> جدید پیدا شده باشد</w:t>
      </w:r>
      <w:r w:rsidR="00C325CE" w:rsidRPr="008559ED">
        <w:rPr>
          <w:rFonts w:cs="B Badr" w:hint="cs"/>
          <w:sz w:val="32"/>
          <w:szCs w:val="32"/>
          <w:rtl/>
        </w:rPr>
        <w:t>، بلکه از عصر سابق وجود داش</w:t>
      </w:r>
      <w:r w:rsidRPr="008559ED">
        <w:rPr>
          <w:rFonts w:cs="B Badr" w:hint="cs"/>
          <w:sz w:val="32"/>
          <w:szCs w:val="32"/>
          <w:rtl/>
        </w:rPr>
        <w:t>ته است.</w:t>
      </w:r>
    </w:p>
    <w:p w:rsidR="00690C38" w:rsidRPr="008559ED" w:rsidRDefault="00C325CE" w:rsidP="00C325CE">
      <w:pPr>
        <w:rPr>
          <w:rFonts w:cs="B Badr"/>
          <w:sz w:val="32"/>
          <w:szCs w:val="32"/>
          <w:rtl/>
        </w:rPr>
      </w:pPr>
      <w:r w:rsidRPr="008559ED">
        <w:rPr>
          <w:rFonts w:cs="B Badr" w:hint="cs"/>
          <w:sz w:val="32"/>
          <w:szCs w:val="32"/>
          <w:rtl/>
        </w:rPr>
        <w:t xml:space="preserve">حاصل مطلب این که تقسیم حق به عینی و شخصی </w:t>
      </w:r>
      <w:r w:rsidR="00D33C63" w:rsidRPr="008559ED">
        <w:rPr>
          <w:rFonts w:cs="B Badr" w:hint="cs"/>
          <w:sz w:val="32"/>
          <w:szCs w:val="32"/>
          <w:rtl/>
        </w:rPr>
        <w:t>تقسیم صحیح</w:t>
      </w:r>
      <w:r w:rsidRPr="008559ED">
        <w:rPr>
          <w:rFonts w:cs="B Badr" w:hint="cs"/>
          <w:sz w:val="32"/>
          <w:szCs w:val="32"/>
          <w:rtl/>
        </w:rPr>
        <w:t>ی</w:t>
      </w:r>
      <w:r w:rsidR="00D33C63" w:rsidRPr="008559ED">
        <w:rPr>
          <w:rFonts w:cs="B Badr" w:hint="cs"/>
          <w:sz w:val="32"/>
          <w:szCs w:val="32"/>
          <w:rtl/>
        </w:rPr>
        <w:t xml:space="preserve"> است</w:t>
      </w:r>
      <w:r w:rsidRPr="008559ED">
        <w:rPr>
          <w:rFonts w:cs="B Badr" w:hint="cs"/>
          <w:sz w:val="32"/>
          <w:szCs w:val="32"/>
          <w:rtl/>
        </w:rPr>
        <w:t xml:space="preserve"> و هیچ کدام از دو قسم، به دیگری بر </w:t>
      </w:r>
      <w:proofErr w:type="spellStart"/>
      <w:r w:rsidRPr="008559ED">
        <w:rPr>
          <w:rFonts w:cs="B Badr" w:hint="cs"/>
          <w:sz w:val="32"/>
          <w:szCs w:val="32"/>
          <w:rtl/>
        </w:rPr>
        <w:t>نمی</w:t>
      </w:r>
      <w:proofErr w:type="spellEnd"/>
      <w:r w:rsidRPr="008559ED">
        <w:rPr>
          <w:rFonts w:cs="B Badr" w:hint="cs"/>
          <w:sz w:val="32"/>
          <w:szCs w:val="32"/>
          <w:rtl/>
        </w:rPr>
        <w:t xml:space="preserve"> گردند.</w:t>
      </w:r>
      <w:r w:rsidR="00690C38" w:rsidRPr="008559ED">
        <w:rPr>
          <w:rFonts w:cs="B Badr" w:hint="cs"/>
          <w:sz w:val="32"/>
          <w:szCs w:val="32"/>
          <w:rtl/>
        </w:rPr>
        <w:t xml:space="preserve"> </w:t>
      </w:r>
    </w:p>
    <w:p w:rsidR="00D33C63" w:rsidRPr="008559ED" w:rsidRDefault="00690C38" w:rsidP="00484260">
      <w:pPr>
        <w:rPr>
          <w:rFonts w:cs="B Badr"/>
          <w:sz w:val="32"/>
          <w:szCs w:val="32"/>
          <w:rtl/>
        </w:rPr>
      </w:pPr>
      <w:r w:rsidRPr="008559ED">
        <w:rPr>
          <w:rFonts w:cs="B Badr" w:hint="cs"/>
          <w:sz w:val="32"/>
          <w:szCs w:val="32"/>
          <w:rtl/>
        </w:rPr>
        <w:t xml:space="preserve">در این جا </w:t>
      </w:r>
      <w:r w:rsidR="00484260" w:rsidRPr="008559ED">
        <w:rPr>
          <w:rFonts w:cs="B Badr" w:hint="cs"/>
          <w:sz w:val="32"/>
          <w:szCs w:val="32"/>
          <w:rtl/>
        </w:rPr>
        <w:t xml:space="preserve">از بحث </w:t>
      </w:r>
      <w:proofErr w:type="spellStart"/>
      <w:r w:rsidR="00484260" w:rsidRPr="008559ED">
        <w:rPr>
          <w:rFonts w:cs="B Badr" w:hint="cs"/>
          <w:sz w:val="32"/>
          <w:szCs w:val="32"/>
          <w:rtl/>
        </w:rPr>
        <w:t>تقسيم</w:t>
      </w:r>
      <w:proofErr w:type="spellEnd"/>
      <w:r w:rsidR="00484260" w:rsidRPr="008559ED">
        <w:rPr>
          <w:rFonts w:cs="B Badr" w:hint="cs"/>
          <w:sz w:val="32"/>
          <w:szCs w:val="32"/>
          <w:rtl/>
        </w:rPr>
        <w:t xml:space="preserve"> حق به </w:t>
      </w:r>
      <w:proofErr w:type="spellStart"/>
      <w:r w:rsidR="00484260" w:rsidRPr="008559ED">
        <w:rPr>
          <w:rFonts w:cs="B Badr" w:hint="cs"/>
          <w:sz w:val="32"/>
          <w:szCs w:val="32"/>
          <w:rtl/>
        </w:rPr>
        <w:t>عينی</w:t>
      </w:r>
      <w:proofErr w:type="spellEnd"/>
      <w:r w:rsidR="00484260" w:rsidRPr="008559ED">
        <w:rPr>
          <w:rFonts w:cs="B Badr" w:hint="cs"/>
          <w:sz w:val="32"/>
          <w:szCs w:val="32"/>
          <w:rtl/>
        </w:rPr>
        <w:t xml:space="preserve"> </w:t>
      </w:r>
      <w:proofErr w:type="spellStart"/>
      <w:r w:rsidR="00484260" w:rsidRPr="008559ED">
        <w:rPr>
          <w:rFonts w:cs="B Badr" w:hint="cs"/>
          <w:sz w:val="32"/>
          <w:szCs w:val="32"/>
          <w:rtl/>
        </w:rPr>
        <w:t>وشخصی</w:t>
      </w:r>
      <w:proofErr w:type="spellEnd"/>
      <w:r w:rsidR="00484260" w:rsidRPr="008559ED">
        <w:rPr>
          <w:rFonts w:cs="B Badr" w:hint="cs"/>
          <w:sz w:val="32"/>
          <w:szCs w:val="32"/>
          <w:rtl/>
        </w:rPr>
        <w:t xml:space="preserve"> </w:t>
      </w:r>
      <w:r w:rsidRPr="008559ED">
        <w:rPr>
          <w:rFonts w:cs="B Badr" w:hint="cs"/>
          <w:sz w:val="32"/>
          <w:szCs w:val="32"/>
          <w:rtl/>
        </w:rPr>
        <w:t>دو مطلب وجود دارد</w:t>
      </w:r>
      <w:r w:rsidR="00484260" w:rsidRPr="008559ED">
        <w:rPr>
          <w:rFonts w:cs="B Badr" w:hint="cs"/>
          <w:sz w:val="32"/>
          <w:szCs w:val="32"/>
          <w:rtl/>
        </w:rPr>
        <w:t xml:space="preserve"> که </w:t>
      </w:r>
      <w:proofErr w:type="spellStart"/>
      <w:r w:rsidR="00484260" w:rsidRPr="008559ED">
        <w:rPr>
          <w:rFonts w:cs="B Badr" w:hint="cs"/>
          <w:sz w:val="32"/>
          <w:szCs w:val="32"/>
          <w:rtl/>
        </w:rPr>
        <w:t>بايد</w:t>
      </w:r>
      <w:proofErr w:type="spellEnd"/>
      <w:r w:rsidR="00484260" w:rsidRPr="008559ED">
        <w:rPr>
          <w:rFonts w:cs="B Badr" w:hint="cs"/>
          <w:sz w:val="32"/>
          <w:szCs w:val="32"/>
          <w:rtl/>
        </w:rPr>
        <w:t xml:space="preserve"> بررسی شود </w:t>
      </w:r>
      <w:r w:rsidRPr="008559ED">
        <w:rPr>
          <w:rFonts w:cs="B Badr" w:hint="cs"/>
          <w:sz w:val="32"/>
          <w:szCs w:val="32"/>
          <w:rtl/>
        </w:rPr>
        <w:t>: یکی ثمره تقسیم حق به عینی و شخصی. مطلب دوم این که قبلا گفته شد حق</w:t>
      </w:r>
      <w:r w:rsidR="00F446D8" w:rsidRPr="008559ED">
        <w:rPr>
          <w:rFonts w:cs="B Badr" w:hint="cs"/>
          <w:sz w:val="32"/>
          <w:szCs w:val="32"/>
          <w:rtl/>
        </w:rPr>
        <w:t xml:space="preserve"> احتیاج به سه طرف دارد</w:t>
      </w:r>
      <w:r w:rsidR="00AC3916" w:rsidRPr="008559ED">
        <w:rPr>
          <w:rFonts w:cs="B Badr" w:hint="cs"/>
          <w:sz w:val="32"/>
          <w:szCs w:val="32"/>
          <w:rtl/>
        </w:rPr>
        <w:t xml:space="preserve"> (ذی </w:t>
      </w:r>
      <w:proofErr w:type="spellStart"/>
      <w:r w:rsidR="00AC3916" w:rsidRPr="008559ED">
        <w:rPr>
          <w:rFonts w:cs="B Badr" w:hint="cs"/>
          <w:sz w:val="32"/>
          <w:szCs w:val="32"/>
          <w:rtl/>
        </w:rPr>
        <w:t>الحق</w:t>
      </w:r>
      <w:proofErr w:type="spellEnd"/>
      <w:r w:rsidR="00AC3916" w:rsidRPr="008559ED">
        <w:rPr>
          <w:rFonts w:cs="B Badr" w:hint="cs"/>
          <w:sz w:val="32"/>
          <w:szCs w:val="32"/>
          <w:rtl/>
        </w:rPr>
        <w:t xml:space="preserve">، متعلق حق و من علیه </w:t>
      </w:r>
      <w:proofErr w:type="spellStart"/>
      <w:r w:rsidR="00AC3916" w:rsidRPr="008559ED">
        <w:rPr>
          <w:rFonts w:cs="B Badr" w:hint="cs"/>
          <w:sz w:val="32"/>
          <w:szCs w:val="32"/>
          <w:rtl/>
        </w:rPr>
        <w:t>الحق</w:t>
      </w:r>
      <w:proofErr w:type="spellEnd"/>
      <w:r w:rsidR="00AC3916" w:rsidRPr="008559ED">
        <w:rPr>
          <w:rFonts w:cs="B Badr" w:hint="cs"/>
          <w:sz w:val="32"/>
          <w:szCs w:val="32"/>
          <w:rtl/>
        </w:rPr>
        <w:t>)</w:t>
      </w:r>
      <w:r w:rsidR="00F446D8" w:rsidRPr="008559ED">
        <w:rPr>
          <w:rFonts w:cs="B Badr" w:hint="cs"/>
          <w:sz w:val="32"/>
          <w:szCs w:val="32"/>
          <w:rtl/>
        </w:rPr>
        <w:t xml:space="preserve"> برخلاف ملک که </w:t>
      </w:r>
      <w:proofErr w:type="spellStart"/>
      <w:r w:rsidR="00F446D8" w:rsidRPr="008559ED">
        <w:rPr>
          <w:rFonts w:cs="B Badr" w:hint="cs"/>
          <w:sz w:val="32"/>
          <w:szCs w:val="32"/>
          <w:rtl/>
        </w:rPr>
        <w:t>متقوم</w:t>
      </w:r>
      <w:proofErr w:type="spellEnd"/>
      <w:r w:rsidR="00F446D8" w:rsidRPr="008559ED">
        <w:rPr>
          <w:rFonts w:cs="B Badr" w:hint="cs"/>
          <w:sz w:val="32"/>
          <w:szCs w:val="32"/>
          <w:rtl/>
        </w:rPr>
        <w:t xml:space="preserve"> به مالک و </w:t>
      </w:r>
      <w:proofErr w:type="spellStart"/>
      <w:r w:rsidR="00F446D8" w:rsidRPr="008559ED">
        <w:rPr>
          <w:rFonts w:cs="B Badr" w:hint="cs"/>
          <w:sz w:val="32"/>
          <w:szCs w:val="32"/>
          <w:rtl/>
        </w:rPr>
        <w:t>مملوک</w:t>
      </w:r>
      <w:proofErr w:type="spellEnd"/>
      <w:r w:rsidR="00F446D8" w:rsidRPr="008559ED">
        <w:rPr>
          <w:rFonts w:cs="B Badr" w:hint="cs"/>
          <w:sz w:val="32"/>
          <w:szCs w:val="32"/>
          <w:rtl/>
        </w:rPr>
        <w:t xml:space="preserve"> است، </w:t>
      </w:r>
      <w:proofErr w:type="spellStart"/>
      <w:r w:rsidR="00484260" w:rsidRPr="008559ED">
        <w:rPr>
          <w:rFonts w:cs="B Badr" w:hint="cs"/>
          <w:sz w:val="32"/>
          <w:szCs w:val="32"/>
          <w:rtl/>
        </w:rPr>
        <w:t>آيا</w:t>
      </w:r>
      <w:proofErr w:type="spellEnd"/>
      <w:r w:rsidR="00F446D8" w:rsidRPr="008559ED">
        <w:rPr>
          <w:rFonts w:cs="B Badr" w:hint="cs"/>
          <w:sz w:val="32"/>
          <w:szCs w:val="32"/>
          <w:rtl/>
        </w:rPr>
        <w:t xml:space="preserve"> این </w:t>
      </w:r>
      <w:r w:rsidR="00484260" w:rsidRPr="008559ED">
        <w:rPr>
          <w:rFonts w:cs="B Badr" w:hint="cs"/>
          <w:sz w:val="32"/>
          <w:szCs w:val="32"/>
          <w:rtl/>
        </w:rPr>
        <w:t>امر</w:t>
      </w:r>
      <w:r w:rsidR="00F446D8" w:rsidRPr="008559ED">
        <w:rPr>
          <w:rFonts w:cs="B Badr" w:hint="cs"/>
          <w:sz w:val="32"/>
          <w:szCs w:val="32"/>
          <w:rtl/>
        </w:rPr>
        <w:t xml:space="preserve"> با ضابطه ای که در حق عینی بیان شد </w:t>
      </w:r>
      <w:r w:rsidR="00AC3916" w:rsidRPr="008559ED">
        <w:rPr>
          <w:rFonts w:cs="B Badr" w:hint="cs"/>
          <w:sz w:val="32"/>
          <w:szCs w:val="32"/>
          <w:rtl/>
        </w:rPr>
        <w:t xml:space="preserve">که دو عنصری است، </w:t>
      </w:r>
      <w:proofErr w:type="spellStart"/>
      <w:r w:rsidR="00484260" w:rsidRPr="008559ED">
        <w:rPr>
          <w:rFonts w:cs="B Badr" w:hint="cs"/>
          <w:sz w:val="32"/>
          <w:szCs w:val="32"/>
          <w:rtl/>
        </w:rPr>
        <w:t>منافات</w:t>
      </w:r>
      <w:proofErr w:type="spellEnd"/>
      <w:r w:rsidR="00484260" w:rsidRPr="008559ED">
        <w:rPr>
          <w:rFonts w:cs="B Badr" w:hint="cs"/>
          <w:sz w:val="32"/>
          <w:szCs w:val="32"/>
          <w:rtl/>
        </w:rPr>
        <w:t xml:space="preserve"> دارد </w:t>
      </w:r>
      <w:proofErr w:type="spellStart"/>
      <w:r w:rsidR="00484260" w:rsidRPr="008559ED">
        <w:rPr>
          <w:rFonts w:cs="B Badr" w:hint="cs"/>
          <w:sz w:val="32"/>
          <w:szCs w:val="32"/>
          <w:rtl/>
        </w:rPr>
        <w:t>يا</w:t>
      </w:r>
      <w:proofErr w:type="spellEnd"/>
      <w:r w:rsidR="00484260" w:rsidRPr="008559ED">
        <w:rPr>
          <w:rFonts w:cs="B Badr" w:hint="cs"/>
          <w:sz w:val="32"/>
          <w:szCs w:val="32"/>
          <w:rtl/>
        </w:rPr>
        <w:t xml:space="preserve"> نه ؟</w:t>
      </w:r>
    </w:p>
    <w:p w:rsidR="00D33C63" w:rsidRPr="008559ED" w:rsidRDefault="00D33C63" w:rsidP="00601A5E">
      <w:pPr>
        <w:pStyle w:val="2"/>
        <w:rPr>
          <w:rFonts w:cs="B Badr" w:hint="cs"/>
          <w:szCs w:val="32"/>
          <w:rtl/>
        </w:rPr>
      </w:pPr>
      <w:bookmarkStart w:id="1" w:name="سیوسوم"/>
      <w:bookmarkEnd w:id="1"/>
      <w:r w:rsidRPr="008559ED">
        <w:rPr>
          <w:rFonts w:cs="B Badr" w:hint="cs"/>
          <w:szCs w:val="32"/>
          <w:rtl/>
        </w:rPr>
        <w:t>ثمره تقسیم</w:t>
      </w:r>
      <w:r w:rsidR="00601A5E" w:rsidRPr="008559ED">
        <w:rPr>
          <w:rFonts w:cs="B Badr" w:hint="cs"/>
          <w:szCs w:val="32"/>
          <w:rtl/>
        </w:rPr>
        <w:t xml:space="preserve"> حق به عینی و شخصی</w:t>
      </w:r>
    </w:p>
    <w:p w:rsidR="00D33C63" w:rsidRPr="008559ED" w:rsidRDefault="004416FB" w:rsidP="000F4376">
      <w:pPr>
        <w:rPr>
          <w:rFonts w:cs="B Badr"/>
          <w:sz w:val="32"/>
          <w:szCs w:val="32"/>
          <w:rtl/>
        </w:rPr>
      </w:pPr>
      <w:r w:rsidRPr="008559ED">
        <w:rPr>
          <w:rFonts w:cs="B Badr" w:hint="cs"/>
          <w:sz w:val="32"/>
          <w:szCs w:val="32"/>
          <w:rtl/>
        </w:rPr>
        <w:t>آیا تقسیم حق به حق عینی و شخصی، ثمره ای دارد یا خیر؟</w:t>
      </w:r>
    </w:p>
    <w:p w:rsidR="00D33C63" w:rsidRPr="008559ED" w:rsidRDefault="00D33C63" w:rsidP="00D33C63">
      <w:pPr>
        <w:rPr>
          <w:rFonts w:cs="B Badr"/>
          <w:sz w:val="32"/>
          <w:szCs w:val="32"/>
          <w:rtl/>
        </w:rPr>
      </w:pPr>
      <w:r w:rsidRPr="008559ED">
        <w:rPr>
          <w:rFonts w:cs="B Badr" w:hint="cs"/>
          <w:sz w:val="32"/>
          <w:szCs w:val="32"/>
          <w:rtl/>
        </w:rPr>
        <w:lastRenderedPageBreak/>
        <w:t xml:space="preserve">در کلمات عامه و برخی </w:t>
      </w:r>
      <w:proofErr w:type="spellStart"/>
      <w:r w:rsidRPr="008559ED">
        <w:rPr>
          <w:rFonts w:cs="B Badr" w:hint="cs"/>
          <w:sz w:val="32"/>
          <w:szCs w:val="32"/>
          <w:rtl/>
        </w:rPr>
        <w:t>قانونیین</w:t>
      </w:r>
      <w:proofErr w:type="spellEnd"/>
      <w:r w:rsidR="004416FB" w:rsidRPr="008559ED">
        <w:rPr>
          <w:rFonts w:cs="B Badr" w:hint="cs"/>
          <w:sz w:val="32"/>
          <w:szCs w:val="32"/>
          <w:rtl/>
        </w:rPr>
        <w:t>،</w:t>
      </w:r>
      <w:r w:rsidRPr="008559ED">
        <w:rPr>
          <w:rFonts w:cs="B Badr" w:hint="cs"/>
          <w:sz w:val="32"/>
          <w:szCs w:val="32"/>
          <w:rtl/>
        </w:rPr>
        <w:t xml:space="preserve"> پنج اثر برای این تقسیم ذکر شده که فقه </w:t>
      </w:r>
      <w:proofErr w:type="spellStart"/>
      <w:r w:rsidRPr="008559ED">
        <w:rPr>
          <w:rFonts w:cs="B Badr" w:hint="cs"/>
          <w:sz w:val="32"/>
          <w:szCs w:val="32"/>
          <w:rtl/>
        </w:rPr>
        <w:t>العقود</w:t>
      </w:r>
      <w:proofErr w:type="spellEnd"/>
      <w:r w:rsidRPr="008559ED">
        <w:rPr>
          <w:rFonts w:cs="B Badr" w:hint="cs"/>
          <w:sz w:val="32"/>
          <w:szCs w:val="32"/>
          <w:rtl/>
        </w:rPr>
        <w:t xml:space="preserve"> فقط دو اثر از آن را ذکر کرده است.</w:t>
      </w:r>
    </w:p>
    <w:p w:rsidR="00D33C63" w:rsidRPr="008559ED" w:rsidRDefault="00D33C63" w:rsidP="004416FB">
      <w:pPr>
        <w:pStyle w:val="3"/>
        <w:rPr>
          <w:rFonts w:cs="B Badr"/>
          <w:sz w:val="32"/>
          <w:szCs w:val="32"/>
          <w:rtl/>
        </w:rPr>
      </w:pPr>
      <w:r w:rsidRPr="008559ED">
        <w:rPr>
          <w:rFonts w:cs="B Badr" w:hint="cs"/>
          <w:sz w:val="32"/>
          <w:szCs w:val="32"/>
          <w:rtl/>
        </w:rPr>
        <w:t>اثر اول</w:t>
      </w:r>
    </w:p>
    <w:p w:rsidR="00D87155" w:rsidRPr="008559ED" w:rsidRDefault="00D33C63" w:rsidP="00725F14">
      <w:pPr>
        <w:rPr>
          <w:rFonts w:cs="B Badr"/>
          <w:sz w:val="32"/>
          <w:szCs w:val="32"/>
          <w:rtl/>
        </w:rPr>
      </w:pPr>
      <w:r w:rsidRPr="008559ED">
        <w:rPr>
          <w:rFonts w:cs="B Badr" w:hint="cs"/>
          <w:sz w:val="32"/>
          <w:szCs w:val="32"/>
          <w:rtl/>
        </w:rPr>
        <w:t xml:space="preserve">خصوصیت حق عینی این است که صاحب این حق، حق </w:t>
      </w:r>
      <w:proofErr w:type="spellStart"/>
      <w:r w:rsidRPr="008559ED">
        <w:rPr>
          <w:rFonts w:cs="B Badr" w:hint="cs"/>
          <w:sz w:val="32"/>
          <w:szCs w:val="32"/>
          <w:rtl/>
        </w:rPr>
        <w:t>تتبع</w:t>
      </w:r>
      <w:r w:rsidR="00BE3F00" w:rsidRPr="008559ED">
        <w:rPr>
          <w:rFonts w:cs="B Badr" w:hint="cs"/>
          <w:sz w:val="32"/>
          <w:szCs w:val="32"/>
          <w:rtl/>
        </w:rPr>
        <w:t>ِ</w:t>
      </w:r>
      <w:proofErr w:type="spellEnd"/>
      <w:r w:rsidRPr="008559ED">
        <w:rPr>
          <w:rFonts w:cs="B Badr" w:hint="cs"/>
          <w:sz w:val="32"/>
          <w:szCs w:val="32"/>
          <w:rtl/>
        </w:rPr>
        <w:t xml:space="preserve"> مورد حق را دارد به این معنی که اگر عین متعلق حق او منتقل به مکان دیگری شده است، صاحب حق می تواند پیگیری کرده و حق خود را هر جا پیدا کند بگیرد. لذا در موارد </w:t>
      </w:r>
      <w:proofErr w:type="spellStart"/>
      <w:r w:rsidRPr="008559ED">
        <w:rPr>
          <w:rFonts w:cs="B Badr" w:hint="cs"/>
          <w:sz w:val="32"/>
          <w:szCs w:val="32"/>
          <w:rtl/>
        </w:rPr>
        <w:t>تعاقب</w:t>
      </w:r>
      <w:proofErr w:type="spellEnd"/>
      <w:r w:rsidRPr="008559ED">
        <w:rPr>
          <w:rFonts w:cs="B Badr" w:hint="cs"/>
          <w:sz w:val="32"/>
          <w:szCs w:val="32"/>
          <w:rtl/>
        </w:rPr>
        <w:t xml:space="preserve"> </w:t>
      </w:r>
      <w:proofErr w:type="spellStart"/>
      <w:r w:rsidRPr="008559ED">
        <w:rPr>
          <w:rFonts w:cs="B Badr" w:hint="cs"/>
          <w:sz w:val="32"/>
          <w:szCs w:val="32"/>
          <w:rtl/>
        </w:rPr>
        <w:t>ایدی</w:t>
      </w:r>
      <w:proofErr w:type="spellEnd"/>
      <w:r w:rsidRPr="008559ED">
        <w:rPr>
          <w:rFonts w:cs="B Badr" w:hint="cs"/>
          <w:sz w:val="32"/>
          <w:szCs w:val="32"/>
          <w:rtl/>
        </w:rPr>
        <w:t xml:space="preserve"> که غاصب اول مال را به شخص دوم فروخته و شخص دوم به شخص سوم فروخته باشد</w:t>
      </w:r>
      <w:r w:rsidR="00BE3F00" w:rsidRPr="008559ED">
        <w:rPr>
          <w:rFonts w:cs="B Badr" w:hint="cs"/>
          <w:sz w:val="32"/>
          <w:szCs w:val="32"/>
          <w:rtl/>
        </w:rPr>
        <w:t xml:space="preserve"> و </w:t>
      </w:r>
      <w:proofErr w:type="spellStart"/>
      <w:r w:rsidR="00BE3F00" w:rsidRPr="008559ED">
        <w:rPr>
          <w:rFonts w:cs="B Badr" w:hint="cs"/>
          <w:sz w:val="32"/>
          <w:szCs w:val="32"/>
          <w:rtl/>
        </w:rPr>
        <w:t>هکذا</w:t>
      </w:r>
      <w:proofErr w:type="spellEnd"/>
      <w:r w:rsidRPr="008559ED">
        <w:rPr>
          <w:rFonts w:cs="B Badr" w:hint="cs"/>
          <w:sz w:val="32"/>
          <w:szCs w:val="32"/>
          <w:rtl/>
        </w:rPr>
        <w:t xml:space="preserve">، صاحب مال که ذی حق است به </w:t>
      </w:r>
      <w:r w:rsidR="004472ED" w:rsidRPr="008559ED">
        <w:rPr>
          <w:rFonts w:cs="B Badr" w:hint="cs"/>
          <w:sz w:val="32"/>
          <w:szCs w:val="32"/>
          <w:rtl/>
        </w:rPr>
        <w:t xml:space="preserve">هر </w:t>
      </w:r>
      <w:r w:rsidRPr="008559ED">
        <w:rPr>
          <w:rFonts w:cs="B Badr" w:hint="cs"/>
          <w:sz w:val="32"/>
          <w:szCs w:val="32"/>
          <w:rtl/>
        </w:rPr>
        <w:t xml:space="preserve">شخصی که </w:t>
      </w:r>
      <w:proofErr w:type="spellStart"/>
      <w:r w:rsidR="003C1BD5" w:rsidRPr="008559ED">
        <w:rPr>
          <w:rFonts w:cs="B Badr" w:hint="cs"/>
          <w:sz w:val="32"/>
          <w:szCs w:val="32"/>
          <w:rtl/>
        </w:rPr>
        <w:t>ذوالید</w:t>
      </w:r>
      <w:proofErr w:type="spellEnd"/>
      <w:r w:rsidR="003C1BD5" w:rsidRPr="008559ED">
        <w:rPr>
          <w:rFonts w:cs="B Badr" w:hint="cs"/>
          <w:sz w:val="32"/>
          <w:szCs w:val="32"/>
          <w:rtl/>
        </w:rPr>
        <w:t xml:space="preserve"> فعلی</w:t>
      </w:r>
      <w:r w:rsidR="00725F14" w:rsidRPr="008559ED">
        <w:rPr>
          <w:rFonts w:cs="B Badr" w:hint="cs"/>
          <w:sz w:val="32"/>
          <w:szCs w:val="32"/>
          <w:rtl/>
        </w:rPr>
        <w:t xml:space="preserve"> است </w:t>
      </w:r>
      <w:r w:rsidR="00BE3F00" w:rsidRPr="008559ED">
        <w:rPr>
          <w:rFonts w:cs="B Badr" w:hint="cs"/>
          <w:sz w:val="32"/>
          <w:szCs w:val="32"/>
          <w:rtl/>
        </w:rPr>
        <w:t xml:space="preserve">مراجعه </w:t>
      </w:r>
      <w:r w:rsidR="00725F14" w:rsidRPr="008559ED">
        <w:rPr>
          <w:rFonts w:cs="B Badr" w:hint="cs"/>
          <w:sz w:val="32"/>
          <w:szCs w:val="32"/>
          <w:rtl/>
        </w:rPr>
        <w:t xml:space="preserve">می کند </w:t>
      </w:r>
      <w:proofErr w:type="spellStart"/>
      <w:r w:rsidR="00725F14" w:rsidRPr="008559ED">
        <w:rPr>
          <w:rFonts w:cs="B Badr" w:hint="cs"/>
          <w:sz w:val="32"/>
          <w:szCs w:val="32"/>
          <w:rtl/>
        </w:rPr>
        <w:t>ومال</w:t>
      </w:r>
      <w:proofErr w:type="spellEnd"/>
      <w:r w:rsidR="00725F14" w:rsidRPr="008559ED">
        <w:rPr>
          <w:rFonts w:cs="B Badr" w:hint="cs"/>
          <w:sz w:val="32"/>
          <w:szCs w:val="32"/>
          <w:rtl/>
        </w:rPr>
        <w:t xml:space="preserve"> را از او می </w:t>
      </w:r>
      <w:proofErr w:type="spellStart"/>
      <w:r w:rsidR="00725F14" w:rsidRPr="008559ED">
        <w:rPr>
          <w:rFonts w:cs="B Badr" w:hint="cs"/>
          <w:sz w:val="32"/>
          <w:szCs w:val="32"/>
          <w:rtl/>
        </w:rPr>
        <w:t>گيرد</w:t>
      </w:r>
      <w:proofErr w:type="spellEnd"/>
      <w:r w:rsidR="00725F14" w:rsidRPr="008559ED">
        <w:rPr>
          <w:rFonts w:cs="B Badr" w:hint="cs"/>
          <w:sz w:val="32"/>
          <w:szCs w:val="32"/>
          <w:rtl/>
        </w:rPr>
        <w:t xml:space="preserve"> </w:t>
      </w:r>
      <w:r w:rsidR="00BE3F00" w:rsidRPr="008559ED">
        <w:rPr>
          <w:rFonts w:cs="B Badr" w:hint="cs"/>
          <w:sz w:val="32"/>
          <w:szCs w:val="32"/>
          <w:rtl/>
        </w:rPr>
        <w:t>.</w:t>
      </w:r>
      <w:r w:rsidRPr="008559ED">
        <w:rPr>
          <w:rFonts w:cs="B Badr" w:hint="cs"/>
          <w:sz w:val="32"/>
          <w:szCs w:val="32"/>
          <w:rtl/>
        </w:rPr>
        <w:t xml:space="preserve"> </w:t>
      </w:r>
    </w:p>
    <w:p w:rsidR="00CB704B" w:rsidRPr="008559ED" w:rsidRDefault="00725F14" w:rsidP="00725F14">
      <w:pPr>
        <w:rPr>
          <w:rFonts w:cs="B Badr"/>
          <w:sz w:val="32"/>
          <w:szCs w:val="32"/>
          <w:rtl/>
        </w:rPr>
      </w:pPr>
      <w:proofErr w:type="spellStart"/>
      <w:r w:rsidRPr="008559ED">
        <w:rPr>
          <w:rFonts w:cs="B Badr" w:hint="cs"/>
          <w:sz w:val="32"/>
          <w:szCs w:val="32"/>
          <w:rtl/>
        </w:rPr>
        <w:t>در</w:t>
      </w:r>
      <w:r w:rsidR="00D87155" w:rsidRPr="008559ED">
        <w:rPr>
          <w:rFonts w:cs="B Badr" w:hint="cs"/>
          <w:sz w:val="32"/>
          <w:szCs w:val="32"/>
          <w:rtl/>
        </w:rPr>
        <w:t>فقه</w:t>
      </w:r>
      <w:proofErr w:type="spellEnd"/>
      <w:r w:rsidR="00D87155" w:rsidRPr="008559ED">
        <w:rPr>
          <w:rFonts w:cs="B Badr" w:hint="cs"/>
          <w:sz w:val="32"/>
          <w:szCs w:val="32"/>
          <w:rtl/>
        </w:rPr>
        <w:t xml:space="preserve"> </w:t>
      </w:r>
      <w:r w:rsidR="00D33C63" w:rsidRPr="008559ED">
        <w:rPr>
          <w:rFonts w:cs="B Badr" w:hint="cs"/>
          <w:sz w:val="32"/>
          <w:szCs w:val="32"/>
          <w:rtl/>
        </w:rPr>
        <w:t>عامه</w:t>
      </w:r>
      <w:r w:rsidR="00D87155" w:rsidRPr="008559ED">
        <w:rPr>
          <w:rFonts w:cs="B Badr" w:hint="cs"/>
          <w:sz w:val="32"/>
          <w:szCs w:val="32"/>
          <w:rtl/>
        </w:rPr>
        <w:t>،</w:t>
      </w:r>
      <w:r w:rsidR="00D33C63" w:rsidRPr="008559ED">
        <w:rPr>
          <w:rFonts w:cs="B Badr" w:hint="cs"/>
          <w:sz w:val="32"/>
          <w:szCs w:val="32"/>
          <w:rtl/>
        </w:rPr>
        <w:t xml:space="preserve"> در موارد غصب، </w:t>
      </w:r>
      <w:proofErr w:type="spellStart"/>
      <w:r w:rsidR="00D33C63" w:rsidRPr="008559ED">
        <w:rPr>
          <w:rFonts w:cs="B Badr" w:hint="cs"/>
          <w:sz w:val="32"/>
          <w:szCs w:val="32"/>
          <w:rtl/>
        </w:rPr>
        <w:t>مغصوب</w:t>
      </w:r>
      <w:proofErr w:type="spellEnd"/>
      <w:r w:rsidR="00D33C63" w:rsidRPr="008559ED">
        <w:rPr>
          <w:rFonts w:cs="B Badr" w:hint="cs"/>
          <w:sz w:val="32"/>
          <w:szCs w:val="32"/>
          <w:rtl/>
        </w:rPr>
        <w:t xml:space="preserve"> منه مال را از </w:t>
      </w:r>
      <w:proofErr w:type="spellStart"/>
      <w:r w:rsidR="00D33C63" w:rsidRPr="008559ED">
        <w:rPr>
          <w:rFonts w:cs="B Badr" w:hint="cs"/>
          <w:sz w:val="32"/>
          <w:szCs w:val="32"/>
          <w:rtl/>
        </w:rPr>
        <w:t>ذوالید</w:t>
      </w:r>
      <w:proofErr w:type="spellEnd"/>
      <w:r w:rsidR="00D33C63" w:rsidRPr="008559ED">
        <w:rPr>
          <w:rFonts w:cs="B Badr" w:hint="cs"/>
          <w:sz w:val="32"/>
          <w:szCs w:val="32"/>
          <w:rtl/>
        </w:rPr>
        <w:t xml:space="preserve"> فعلی می گیرد</w:t>
      </w:r>
      <w:r w:rsidR="00D87155" w:rsidRPr="008559ED">
        <w:rPr>
          <w:rFonts w:cs="B Badr" w:hint="cs"/>
          <w:sz w:val="32"/>
          <w:szCs w:val="32"/>
          <w:rtl/>
        </w:rPr>
        <w:t>،</w:t>
      </w:r>
      <w:r w:rsidR="00D33C63" w:rsidRPr="008559ED">
        <w:rPr>
          <w:rFonts w:cs="B Badr" w:hint="cs"/>
          <w:sz w:val="32"/>
          <w:szCs w:val="32"/>
          <w:rtl/>
        </w:rPr>
        <w:t xml:space="preserve"> و طبعا او به خاطر ضرری که کرده است به نفر قبلی مراجعه می کند. لذا در کتاب </w:t>
      </w:r>
      <w:proofErr w:type="spellStart"/>
      <w:r w:rsidR="00D33C63" w:rsidRPr="008559ED">
        <w:rPr>
          <w:rFonts w:cs="B Badr" w:hint="cs"/>
          <w:sz w:val="32"/>
          <w:szCs w:val="32"/>
          <w:rtl/>
        </w:rPr>
        <w:t>المدخل</w:t>
      </w:r>
      <w:proofErr w:type="spellEnd"/>
      <w:r w:rsidR="00D33C63" w:rsidRPr="008559ED">
        <w:rPr>
          <w:rFonts w:cs="B Badr" w:hint="cs"/>
          <w:sz w:val="32"/>
          <w:szCs w:val="32"/>
          <w:rtl/>
        </w:rPr>
        <w:t xml:space="preserve"> الی نظریه </w:t>
      </w:r>
      <w:proofErr w:type="spellStart"/>
      <w:r w:rsidR="00D33C63" w:rsidRPr="008559ED">
        <w:rPr>
          <w:rFonts w:cs="B Badr" w:hint="cs"/>
          <w:sz w:val="32"/>
          <w:szCs w:val="32"/>
          <w:rtl/>
        </w:rPr>
        <w:t>الالتزام</w:t>
      </w:r>
      <w:proofErr w:type="spellEnd"/>
      <w:r w:rsidR="00D33C63" w:rsidRPr="008559ED">
        <w:rPr>
          <w:rFonts w:cs="B Badr" w:hint="cs"/>
          <w:sz w:val="32"/>
          <w:szCs w:val="32"/>
          <w:rtl/>
        </w:rPr>
        <w:t xml:space="preserve"> </w:t>
      </w:r>
      <w:proofErr w:type="spellStart"/>
      <w:r w:rsidR="00D33C63" w:rsidRPr="008559ED">
        <w:rPr>
          <w:rFonts w:cs="B Badr" w:hint="cs"/>
          <w:sz w:val="32"/>
          <w:szCs w:val="32"/>
          <w:rtl/>
        </w:rPr>
        <w:t>العامه</w:t>
      </w:r>
      <w:proofErr w:type="spellEnd"/>
      <w:r w:rsidR="00D33C63" w:rsidRPr="008559ED">
        <w:rPr>
          <w:rFonts w:cs="B Badr" w:hint="cs"/>
          <w:sz w:val="32"/>
          <w:szCs w:val="32"/>
          <w:rtl/>
        </w:rPr>
        <w:t xml:space="preserve"> بیان شده است که قاعده ای در فقه عامه </w:t>
      </w:r>
      <w:r w:rsidR="00D87155" w:rsidRPr="008559ED">
        <w:rPr>
          <w:rFonts w:cs="B Badr" w:hint="cs"/>
          <w:sz w:val="32"/>
          <w:szCs w:val="32"/>
          <w:rtl/>
        </w:rPr>
        <w:t xml:space="preserve">وجود دارد </w:t>
      </w:r>
      <w:r w:rsidR="00D33C63" w:rsidRPr="008559ED">
        <w:rPr>
          <w:rFonts w:cs="B Badr" w:hint="cs"/>
          <w:sz w:val="32"/>
          <w:szCs w:val="32"/>
          <w:rtl/>
        </w:rPr>
        <w:t xml:space="preserve">که </w:t>
      </w:r>
      <w:r w:rsidR="00D87155" w:rsidRPr="008559ED">
        <w:rPr>
          <w:rFonts w:cs="B Badr" w:hint="cs"/>
          <w:sz w:val="32"/>
          <w:szCs w:val="32"/>
          <w:rtl/>
        </w:rPr>
        <w:t>«</w:t>
      </w:r>
      <w:r w:rsidR="00D33C63" w:rsidRPr="008559ED">
        <w:rPr>
          <w:rFonts w:cs="B Badr" w:hint="cs"/>
          <w:sz w:val="32"/>
          <w:szCs w:val="32"/>
          <w:rtl/>
        </w:rPr>
        <w:t xml:space="preserve">دعوی </w:t>
      </w:r>
      <w:proofErr w:type="spellStart"/>
      <w:r w:rsidR="00D33C63" w:rsidRPr="008559ED">
        <w:rPr>
          <w:rFonts w:cs="B Badr" w:hint="cs"/>
          <w:sz w:val="32"/>
          <w:szCs w:val="32"/>
          <w:rtl/>
        </w:rPr>
        <w:t>العین</w:t>
      </w:r>
      <w:proofErr w:type="spellEnd"/>
      <w:r w:rsidR="00D33C63" w:rsidRPr="008559ED">
        <w:rPr>
          <w:rFonts w:cs="B Badr" w:hint="cs"/>
          <w:sz w:val="32"/>
          <w:szCs w:val="32"/>
          <w:rtl/>
        </w:rPr>
        <w:t xml:space="preserve"> </w:t>
      </w:r>
      <w:proofErr w:type="spellStart"/>
      <w:r w:rsidR="00D33C63" w:rsidRPr="008559ED">
        <w:rPr>
          <w:rFonts w:cs="B Badr" w:hint="cs"/>
          <w:sz w:val="32"/>
          <w:szCs w:val="32"/>
          <w:rtl/>
        </w:rPr>
        <w:t>لاتقام</w:t>
      </w:r>
      <w:proofErr w:type="spellEnd"/>
      <w:r w:rsidR="00D33C63" w:rsidRPr="008559ED">
        <w:rPr>
          <w:rFonts w:cs="B Badr" w:hint="cs"/>
          <w:sz w:val="32"/>
          <w:szCs w:val="32"/>
          <w:rtl/>
        </w:rPr>
        <w:t xml:space="preserve"> الا علی ذی </w:t>
      </w:r>
      <w:proofErr w:type="spellStart"/>
      <w:r w:rsidR="00D33C63" w:rsidRPr="008559ED">
        <w:rPr>
          <w:rFonts w:cs="B Badr" w:hint="cs"/>
          <w:sz w:val="32"/>
          <w:szCs w:val="32"/>
          <w:rtl/>
        </w:rPr>
        <w:t>الید</w:t>
      </w:r>
      <w:proofErr w:type="spellEnd"/>
      <w:r w:rsidR="00D87155" w:rsidRPr="008559ED">
        <w:rPr>
          <w:rFonts w:cs="B Badr" w:hint="cs"/>
          <w:sz w:val="32"/>
          <w:szCs w:val="32"/>
          <w:rtl/>
        </w:rPr>
        <w:t>»</w:t>
      </w:r>
      <w:r w:rsidR="00D33C63" w:rsidRPr="008559ED">
        <w:rPr>
          <w:rFonts w:cs="B Badr" w:hint="cs"/>
          <w:sz w:val="32"/>
          <w:szCs w:val="32"/>
          <w:rtl/>
        </w:rPr>
        <w:t xml:space="preserve"> یعنی صاحب مال </w:t>
      </w:r>
      <w:proofErr w:type="spellStart"/>
      <w:r w:rsidR="00D33C63" w:rsidRPr="008559ED">
        <w:rPr>
          <w:rFonts w:cs="B Badr" w:hint="cs"/>
          <w:sz w:val="32"/>
          <w:szCs w:val="32"/>
          <w:rtl/>
        </w:rPr>
        <w:t>نمی</w:t>
      </w:r>
      <w:proofErr w:type="spellEnd"/>
      <w:r w:rsidR="00D33C63" w:rsidRPr="008559ED">
        <w:rPr>
          <w:rFonts w:cs="B Badr" w:hint="cs"/>
          <w:sz w:val="32"/>
          <w:szCs w:val="32"/>
          <w:rtl/>
        </w:rPr>
        <w:t xml:space="preserve"> تواند به غاصب اول مراجعه کند و منحصرا به ذی </w:t>
      </w:r>
      <w:proofErr w:type="spellStart"/>
      <w:r w:rsidR="00D33C63" w:rsidRPr="008559ED">
        <w:rPr>
          <w:rFonts w:cs="B Badr" w:hint="cs"/>
          <w:sz w:val="32"/>
          <w:szCs w:val="32"/>
          <w:rtl/>
        </w:rPr>
        <w:t>الید</w:t>
      </w:r>
      <w:proofErr w:type="spellEnd"/>
      <w:r w:rsidR="00D33C63" w:rsidRPr="008559ED">
        <w:rPr>
          <w:rFonts w:cs="B Badr" w:hint="cs"/>
          <w:sz w:val="32"/>
          <w:szCs w:val="32"/>
          <w:rtl/>
        </w:rPr>
        <w:t xml:space="preserve"> حق مراجعه دارد و غاصب اول فقط ضامن قیمت است نه عین.</w:t>
      </w:r>
      <w:r w:rsidR="00CB704B" w:rsidRPr="008559ED">
        <w:rPr>
          <w:rFonts w:cs="B Badr" w:hint="cs"/>
          <w:sz w:val="32"/>
          <w:szCs w:val="32"/>
          <w:rtl/>
        </w:rPr>
        <w:t xml:space="preserve"> </w:t>
      </w:r>
      <w:r w:rsidR="00D33C63" w:rsidRPr="008559ED">
        <w:rPr>
          <w:rFonts w:cs="B Badr" w:hint="cs"/>
          <w:sz w:val="32"/>
          <w:szCs w:val="32"/>
          <w:rtl/>
        </w:rPr>
        <w:t xml:space="preserve">اما در فقه </w:t>
      </w:r>
      <w:proofErr w:type="spellStart"/>
      <w:r w:rsidRPr="008559ED">
        <w:rPr>
          <w:rFonts w:cs="B Badr" w:hint="cs"/>
          <w:sz w:val="32"/>
          <w:szCs w:val="32"/>
          <w:rtl/>
        </w:rPr>
        <w:t>اماميه</w:t>
      </w:r>
      <w:proofErr w:type="spellEnd"/>
      <w:r w:rsidRPr="008559ED">
        <w:rPr>
          <w:rFonts w:cs="B Badr" w:hint="cs"/>
          <w:sz w:val="32"/>
          <w:szCs w:val="32"/>
          <w:rtl/>
        </w:rPr>
        <w:t xml:space="preserve"> </w:t>
      </w:r>
      <w:proofErr w:type="spellStart"/>
      <w:r w:rsidRPr="008559ED">
        <w:rPr>
          <w:rFonts w:cs="B Badr" w:hint="cs"/>
          <w:sz w:val="32"/>
          <w:szCs w:val="32"/>
          <w:rtl/>
        </w:rPr>
        <w:t>اين</w:t>
      </w:r>
      <w:proofErr w:type="spellEnd"/>
      <w:r w:rsidRPr="008559ED">
        <w:rPr>
          <w:rFonts w:cs="B Badr" w:hint="cs"/>
          <w:sz w:val="32"/>
          <w:szCs w:val="32"/>
          <w:rtl/>
        </w:rPr>
        <w:t xml:space="preserve"> طور </w:t>
      </w:r>
      <w:proofErr w:type="spellStart"/>
      <w:r w:rsidRPr="008559ED">
        <w:rPr>
          <w:rFonts w:cs="B Badr" w:hint="cs"/>
          <w:sz w:val="32"/>
          <w:szCs w:val="32"/>
          <w:rtl/>
        </w:rPr>
        <w:t>نيست</w:t>
      </w:r>
      <w:proofErr w:type="spellEnd"/>
      <w:r w:rsidRPr="008559ED">
        <w:rPr>
          <w:rFonts w:cs="B Badr" w:hint="cs"/>
          <w:sz w:val="32"/>
          <w:szCs w:val="32"/>
          <w:rtl/>
        </w:rPr>
        <w:t xml:space="preserve"> که </w:t>
      </w:r>
      <w:r w:rsidR="00D33C63" w:rsidRPr="008559ED">
        <w:rPr>
          <w:rFonts w:cs="B Badr" w:hint="cs"/>
          <w:sz w:val="32"/>
          <w:szCs w:val="32"/>
          <w:rtl/>
        </w:rPr>
        <w:t>صاحب مال</w:t>
      </w:r>
      <w:r w:rsidRPr="008559ED">
        <w:rPr>
          <w:rFonts w:cs="B Badr" w:hint="cs"/>
          <w:sz w:val="32"/>
          <w:szCs w:val="32"/>
          <w:rtl/>
        </w:rPr>
        <w:t xml:space="preserve"> فقط به </w:t>
      </w:r>
      <w:proofErr w:type="spellStart"/>
      <w:r w:rsidRPr="008559ED">
        <w:rPr>
          <w:rFonts w:cs="B Badr" w:hint="cs"/>
          <w:sz w:val="32"/>
          <w:szCs w:val="32"/>
          <w:rtl/>
        </w:rPr>
        <w:t>ذواليد</w:t>
      </w:r>
      <w:proofErr w:type="spellEnd"/>
      <w:r w:rsidRPr="008559ED">
        <w:rPr>
          <w:rFonts w:cs="B Badr" w:hint="cs"/>
          <w:sz w:val="32"/>
          <w:szCs w:val="32"/>
          <w:rtl/>
        </w:rPr>
        <w:t xml:space="preserve"> فعلی بتواند مراجعه کند </w:t>
      </w:r>
      <w:proofErr w:type="spellStart"/>
      <w:r w:rsidRPr="008559ED">
        <w:rPr>
          <w:rFonts w:cs="B Badr" w:hint="cs"/>
          <w:sz w:val="32"/>
          <w:szCs w:val="32"/>
          <w:rtl/>
        </w:rPr>
        <w:t>وعين</w:t>
      </w:r>
      <w:proofErr w:type="spellEnd"/>
      <w:r w:rsidRPr="008559ED">
        <w:rPr>
          <w:rFonts w:cs="B Badr" w:hint="cs"/>
          <w:sz w:val="32"/>
          <w:szCs w:val="32"/>
          <w:rtl/>
        </w:rPr>
        <w:t xml:space="preserve"> را از او مطالبه کند بلکه</w:t>
      </w:r>
      <w:r w:rsidR="00D33C63" w:rsidRPr="008559ED">
        <w:rPr>
          <w:rFonts w:cs="B Badr" w:hint="cs"/>
          <w:sz w:val="32"/>
          <w:szCs w:val="32"/>
          <w:rtl/>
        </w:rPr>
        <w:t xml:space="preserve"> می تواند به هر یک از افرادی که ید او بر مال واقع شده مراجعه کند و همه این افراد</w:t>
      </w:r>
      <w:r w:rsidR="00476A8E" w:rsidRPr="008559ED">
        <w:rPr>
          <w:rFonts w:cs="B Badr" w:hint="cs"/>
          <w:sz w:val="32"/>
          <w:szCs w:val="32"/>
          <w:rtl/>
        </w:rPr>
        <w:t>،</w:t>
      </w:r>
      <w:r w:rsidR="00D33C63" w:rsidRPr="008559ED">
        <w:rPr>
          <w:rFonts w:cs="B Badr" w:hint="cs"/>
          <w:sz w:val="32"/>
          <w:szCs w:val="32"/>
          <w:rtl/>
        </w:rPr>
        <w:t xml:space="preserve"> قابل </w:t>
      </w:r>
      <w:proofErr w:type="spellStart"/>
      <w:r w:rsidR="00D33C63" w:rsidRPr="008559ED">
        <w:rPr>
          <w:rFonts w:cs="B Badr" w:hint="cs"/>
          <w:sz w:val="32"/>
          <w:szCs w:val="32"/>
          <w:rtl/>
        </w:rPr>
        <w:t>مواخذه</w:t>
      </w:r>
      <w:proofErr w:type="spellEnd"/>
      <w:r w:rsidR="00D33C63" w:rsidRPr="008559ED">
        <w:rPr>
          <w:rFonts w:cs="B Badr" w:hint="cs"/>
          <w:sz w:val="32"/>
          <w:szCs w:val="32"/>
          <w:rtl/>
        </w:rPr>
        <w:t xml:space="preserve"> به عین هم هستند و اگر در </w:t>
      </w:r>
      <w:proofErr w:type="spellStart"/>
      <w:r w:rsidR="00D33C63" w:rsidRPr="008559ED">
        <w:rPr>
          <w:rFonts w:cs="B Badr" w:hint="cs"/>
          <w:sz w:val="32"/>
          <w:szCs w:val="32"/>
          <w:rtl/>
        </w:rPr>
        <w:t>تمک</w:t>
      </w:r>
      <w:r w:rsidR="00476A8E" w:rsidRPr="008559ED">
        <w:rPr>
          <w:rFonts w:cs="B Badr" w:hint="cs"/>
          <w:sz w:val="32"/>
          <w:szCs w:val="32"/>
          <w:rtl/>
        </w:rPr>
        <w:t>ّ</w:t>
      </w:r>
      <w:r w:rsidR="00D33C63" w:rsidRPr="008559ED">
        <w:rPr>
          <w:rFonts w:cs="B Badr" w:hint="cs"/>
          <w:sz w:val="32"/>
          <w:szCs w:val="32"/>
          <w:rtl/>
        </w:rPr>
        <w:t>ن</w:t>
      </w:r>
      <w:proofErr w:type="spellEnd"/>
      <w:r w:rsidR="00D33C63" w:rsidRPr="008559ED">
        <w:rPr>
          <w:rFonts w:cs="B Badr" w:hint="cs"/>
          <w:sz w:val="32"/>
          <w:szCs w:val="32"/>
          <w:rtl/>
        </w:rPr>
        <w:t xml:space="preserve"> آنها باشد باید عین را آور</w:t>
      </w:r>
      <w:r w:rsidR="00B206BF" w:rsidRPr="008559ED">
        <w:rPr>
          <w:rFonts w:cs="B Badr" w:hint="cs"/>
          <w:sz w:val="32"/>
          <w:szCs w:val="32"/>
          <w:rtl/>
        </w:rPr>
        <w:t xml:space="preserve">ده و به مالک </w:t>
      </w:r>
      <w:proofErr w:type="spellStart"/>
      <w:r w:rsidR="00B206BF" w:rsidRPr="008559ED">
        <w:rPr>
          <w:rFonts w:cs="B Badr" w:hint="cs"/>
          <w:sz w:val="32"/>
          <w:szCs w:val="32"/>
          <w:rtl/>
        </w:rPr>
        <w:t>برگردانند</w:t>
      </w:r>
      <w:proofErr w:type="spellEnd"/>
      <w:r w:rsidR="00B206BF" w:rsidRPr="008559ED">
        <w:rPr>
          <w:rFonts w:cs="B Badr" w:hint="cs"/>
          <w:sz w:val="32"/>
          <w:szCs w:val="32"/>
          <w:rtl/>
        </w:rPr>
        <w:t>.</w:t>
      </w:r>
    </w:p>
    <w:p w:rsidR="009518FA" w:rsidRPr="008559ED" w:rsidRDefault="00476A8E" w:rsidP="00725F14">
      <w:pPr>
        <w:rPr>
          <w:rFonts w:cs="B Badr"/>
          <w:sz w:val="32"/>
          <w:szCs w:val="32"/>
          <w:rtl/>
        </w:rPr>
      </w:pPr>
      <w:r w:rsidRPr="008559ED">
        <w:rPr>
          <w:rFonts w:cs="B Badr" w:hint="cs"/>
          <w:sz w:val="32"/>
          <w:szCs w:val="32"/>
          <w:rtl/>
        </w:rPr>
        <w:t xml:space="preserve">بنابراین این ثمره </w:t>
      </w:r>
      <w:r w:rsidR="00725F14" w:rsidRPr="008559ED">
        <w:rPr>
          <w:rFonts w:cs="B Badr" w:hint="cs"/>
          <w:sz w:val="32"/>
          <w:szCs w:val="32"/>
          <w:rtl/>
        </w:rPr>
        <w:t xml:space="preserve">در مورد غصب </w:t>
      </w:r>
      <w:r w:rsidRPr="008559ED">
        <w:rPr>
          <w:rFonts w:cs="B Badr" w:hint="cs"/>
          <w:sz w:val="32"/>
          <w:szCs w:val="32"/>
          <w:rtl/>
        </w:rPr>
        <w:t xml:space="preserve">طبق فقه </w:t>
      </w:r>
      <w:proofErr w:type="spellStart"/>
      <w:r w:rsidR="00725F14" w:rsidRPr="008559ED">
        <w:rPr>
          <w:rFonts w:cs="B Badr" w:hint="cs"/>
          <w:sz w:val="32"/>
          <w:szCs w:val="32"/>
          <w:rtl/>
        </w:rPr>
        <w:t>اماميه</w:t>
      </w:r>
      <w:proofErr w:type="spellEnd"/>
      <w:r w:rsidRPr="008559ED">
        <w:rPr>
          <w:rFonts w:cs="B Badr" w:hint="cs"/>
          <w:sz w:val="32"/>
          <w:szCs w:val="32"/>
          <w:rtl/>
        </w:rPr>
        <w:t xml:space="preserve"> صحیح نخواهد بود. </w:t>
      </w:r>
      <w:r w:rsidR="00D33C63" w:rsidRPr="008559ED">
        <w:rPr>
          <w:rFonts w:cs="B Badr" w:hint="cs"/>
          <w:sz w:val="32"/>
          <w:szCs w:val="32"/>
          <w:rtl/>
        </w:rPr>
        <w:t xml:space="preserve">البته این اثر </w:t>
      </w:r>
      <w:r w:rsidRPr="008559ED">
        <w:rPr>
          <w:rFonts w:cs="B Badr" w:hint="cs"/>
          <w:sz w:val="32"/>
          <w:szCs w:val="32"/>
          <w:rtl/>
        </w:rPr>
        <w:t xml:space="preserve">بر حق عینی </w:t>
      </w:r>
      <w:r w:rsidR="00D33C63" w:rsidRPr="008559ED">
        <w:rPr>
          <w:rFonts w:cs="B Badr" w:hint="cs"/>
          <w:sz w:val="32"/>
          <w:szCs w:val="32"/>
          <w:rtl/>
        </w:rPr>
        <w:t xml:space="preserve">مترتب است که </w:t>
      </w:r>
      <w:r w:rsidRPr="008559ED">
        <w:rPr>
          <w:rFonts w:cs="B Badr" w:hint="cs"/>
          <w:sz w:val="32"/>
          <w:szCs w:val="32"/>
          <w:rtl/>
        </w:rPr>
        <w:t xml:space="preserve">ذی </w:t>
      </w:r>
      <w:proofErr w:type="spellStart"/>
      <w:r w:rsidRPr="008559ED">
        <w:rPr>
          <w:rFonts w:cs="B Badr" w:hint="cs"/>
          <w:sz w:val="32"/>
          <w:szCs w:val="32"/>
          <w:rtl/>
        </w:rPr>
        <w:t>الحق</w:t>
      </w:r>
      <w:proofErr w:type="spellEnd"/>
      <w:r w:rsidRPr="008559ED">
        <w:rPr>
          <w:rFonts w:cs="B Badr" w:hint="cs"/>
          <w:sz w:val="32"/>
          <w:szCs w:val="32"/>
          <w:rtl/>
        </w:rPr>
        <w:t xml:space="preserve"> </w:t>
      </w:r>
      <w:r w:rsidR="00D33C63" w:rsidRPr="008559ED">
        <w:rPr>
          <w:rFonts w:cs="B Badr" w:hint="cs"/>
          <w:sz w:val="32"/>
          <w:szCs w:val="32"/>
          <w:rtl/>
        </w:rPr>
        <w:t xml:space="preserve">می تواند مال خود را </w:t>
      </w:r>
      <w:proofErr w:type="spellStart"/>
      <w:r w:rsidR="00D33C63" w:rsidRPr="008559ED">
        <w:rPr>
          <w:rFonts w:cs="B Badr" w:hint="cs"/>
          <w:sz w:val="32"/>
          <w:szCs w:val="32"/>
          <w:rtl/>
        </w:rPr>
        <w:t>هرجا</w:t>
      </w:r>
      <w:proofErr w:type="spellEnd"/>
      <w:r w:rsidR="00D33C63" w:rsidRPr="008559ED">
        <w:rPr>
          <w:rFonts w:cs="B Badr" w:hint="cs"/>
          <w:sz w:val="32"/>
          <w:szCs w:val="32"/>
          <w:rtl/>
        </w:rPr>
        <w:t xml:space="preserve"> پیدا کند بگیرد. </w:t>
      </w:r>
      <w:r w:rsidR="00725F14" w:rsidRPr="008559ED">
        <w:rPr>
          <w:rFonts w:cs="B Badr" w:hint="cs"/>
          <w:sz w:val="32"/>
          <w:szCs w:val="32"/>
          <w:rtl/>
        </w:rPr>
        <w:t>ولی</w:t>
      </w:r>
      <w:r w:rsidR="00D33C63" w:rsidRPr="008559ED">
        <w:rPr>
          <w:rFonts w:cs="B Badr" w:hint="cs"/>
          <w:sz w:val="32"/>
          <w:szCs w:val="32"/>
          <w:rtl/>
        </w:rPr>
        <w:t xml:space="preserve"> </w:t>
      </w:r>
      <w:r w:rsidR="00CB704B" w:rsidRPr="008559ED">
        <w:rPr>
          <w:rFonts w:cs="B Badr" w:hint="cs"/>
          <w:sz w:val="32"/>
          <w:szCs w:val="32"/>
          <w:rtl/>
        </w:rPr>
        <w:t xml:space="preserve">صحت </w:t>
      </w:r>
      <w:r w:rsidR="00D33C63" w:rsidRPr="008559ED">
        <w:rPr>
          <w:rFonts w:cs="B Badr" w:hint="cs"/>
          <w:sz w:val="32"/>
          <w:szCs w:val="32"/>
          <w:rtl/>
        </w:rPr>
        <w:t>مثال غصب</w:t>
      </w:r>
      <w:r w:rsidR="00CB704B" w:rsidRPr="008559ED">
        <w:rPr>
          <w:rFonts w:cs="B Badr" w:hint="cs"/>
          <w:sz w:val="32"/>
          <w:szCs w:val="32"/>
          <w:rtl/>
        </w:rPr>
        <w:t>،</w:t>
      </w:r>
      <w:r w:rsidR="00D33C63" w:rsidRPr="008559ED">
        <w:rPr>
          <w:rFonts w:cs="B Badr" w:hint="cs"/>
          <w:sz w:val="32"/>
          <w:szCs w:val="32"/>
          <w:rtl/>
        </w:rPr>
        <w:t xml:space="preserve"> </w:t>
      </w:r>
      <w:r w:rsidR="00CB704B" w:rsidRPr="008559ED">
        <w:rPr>
          <w:rFonts w:cs="B Badr" w:hint="cs"/>
          <w:sz w:val="32"/>
          <w:szCs w:val="32"/>
          <w:rtl/>
        </w:rPr>
        <w:t xml:space="preserve">برای این بحث که صاحب حق عینی حق تتبع نسبت به مال خود دارد، </w:t>
      </w:r>
      <w:r w:rsidR="00D33C63" w:rsidRPr="008559ED">
        <w:rPr>
          <w:rFonts w:cs="B Badr" w:hint="cs"/>
          <w:sz w:val="32"/>
          <w:szCs w:val="32"/>
          <w:rtl/>
        </w:rPr>
        <w:t xml:space="preserve">متوقف بر این است که </w:t>
      </w:r>
      <w:r w:rsidR="00D33C63" w:rsidRPr="008559ED">
        <w:rPr>
          <w:rFonts w:cs="B Badr" w:hint="cs"/>
          <w:sz w:val="32"/>
          <w:szCs w:val="32"/>
          <w:rtl/>
        </w:rPr>
        <w:lastRenderedPageBreak/>
        <w:t xml:space="preserve">رابطه </w:t>
      </w:r>
      <w:proofErr w:type="spellStart"/>
      <w:r w:rsidR="00D33C63" w:rsidRPr="008559ED">
        <w:rPr>
          <w:rFonts w:cs="B Badr" w:hint="cs"/>
          <w:sz w:val="32"/>
          <w:szCs w:val="32"/>
          <w:rtl/>
        </w:rPr>
        <w:t>حق</w:t>
      </w:r>
      <w:r w:rsidR="001C3E67" w:rsidRPr="008559ED">
        <w:rPr>
          <w:rFonts w:cs="B Badr" w:hint="cs"/>
          <w:sz w:val="32"/>
          <w:szCs w:val="32"/>
          <w:rtl/>
        </w:rPr>
        <w:t>یت</w:t>
      </w:r>
      <w:proofErr w:type="spellEnd"/>
      <w:r w:rsidR="00D33C63" w:rsidRPr="008559ED">
        <w:rPr>
          <w:rFonts w:cs="B Badr" w:hint="cs"/>
          <w:sz w:val="32"/>
          <w:szCs w:val="32"/>
          <w:rtl/>
        </w:rPr>
        <w:t xml:space="preserve"> را به معنای عام تفس</w:t>
      </w:r>
      <w:r w:rsidR="001C3E67" w:rsidRPr="008559ED">
        <w:rPr>
          <w:rFonts w:cs="B Badr" w:hint="cs"/>
          <w:sz w:val="32"/>
          <w:szCs w:val="32"/>
          <w:rtl/>
        </w:rPr>
        <w:t>ی</w:t>
      </w:r>
      <w:r w:rsidR="00D33C63" w:rsidRPr="008559ED">
        <w:rPr>
          <w:rFonts w:cs="B Badr" w:hint="cs"/>
          <w:sz w:val="32"/>
          <w:szCs w:val="32"/>
          <w:rtl/>
        </w:rPr>
        <w:t xml:space="preserve">ر کنیم که شامل </w:t>
      </w:r>
      <w:proofErr w:type="spellStart"/>
      <w:r w:rsidR="00D33C63" w:rsidRPr="008559ED">
        <w:rPr>
          <w:rFonts w:cs="B Badr" w:hint="cs"/>
          <w:sz w:val="32"/>
          <w:szCs w:val="32"/>
          <w:rtl/>
        </w:rPr>
        <w:t>ملکیت</w:t>
      </w:r>
      <w:proofErr w:type="spellEnd"/>
      <w:r w:rsidR="00D33C63" w:rsidRPr="008559ED">
        <w:rPr>
          <w:rFonts w:cs="B Badr" w:hint="cs"/>
          <w:sz w:val="32"/>
          <w:szCs w:val="32"/>
          <w:rtl/>
        </w:rPr>
        <w:t xml:space="preserve"> هم بشود والا اگر حق به معنای خاص باشد، این حق مراجعه</w:t>
      </w:r>
      <w:r w:rsidR="00763193" w:rsidRPr="008559ED">
        <w:rPr>
          <w:rFonts w:cs="B Badr" w:hint="cs"/>
          <w:sz w:val="32"/>
          <w:szCs w:val="32"/>
          <w:rtl/>
        </w:rPr>
        <w:t>،</w:t>
      </w:r>
      <w:r w:rsidR="00D33C63" w:rsidRPr="008559ED">
        <w:rPr>
          <w:rFonts w:cs="B Badr" w:hint="cs"/>
          <w:sz w:val="32"/>
          <w:szCs w:val="32"/>
          <w:rtl/>
        </w:rPr>
        <w:t xml:space="preserve"> از باب انتقال مال </w:t>
      </w:r>
      <w:proofErr w:type="spellStart"/>
      <w:r w:rsidR="00D33C63" w:rsidRPr="008559ED">
        <w:rPr>
          <w:rFonts w:cs="B Badr" w:hint="cs"/>
          <w:sz w:val="32"/>
          <w:szCs w:val="32"/>
          <w:rtl/>
        </w:rPr>
        <w:t>مملوک</w:t>
      </w:r>
      <w:proofErr w:type="spellEnd"/>
      <w:r w:rsidR="00D33C63" w:rsidRPr="008559ED">
        <w:rPr>
          <w:rFonts w:cs="B Badr" w:hint="cs"/>
          <w:sz w:val="32"/>
          <w:szCs w:val="32"/>
          <w:rtl/>
        </w:rPr>
        <w:t xml:space="preserve"> است نه این که حق او منتقل ش</w:t>
      </w:r>
      <w:r w:rsidR="00763193" w:rsidRPr="008559ED">
        <w:rPr>
          <w:rFonts w:cs="B Badr" w:hint="cs"/>
          <w:sz w:val="32"/>
          <w:szCs w:val="32"/>
          <w:rtl/>
        </w:rPr>
        <w:t>ده باشد هرچند اصل مطلب صحیح است که</w:t>
      </w:r>
      <w:r w:rsidR="00D33C63" w:rsidRPr="008559ED">
        <w:rPr>
          <w:rFonts w:cs="B Badr" w:hint="cs"/>
          <w:sz w:val="32"/>
          <w:szCs w:val="32"/>
          <w:rtl/>
        </w:rPr>
        <w:t xml:space="preserve"> در حق عینی</w:t>
      </w:r>
      <w:r w:rsidR="00763193" w:rsidRPr="008559ED">
        <w:rPr>
          <w:rFonts w:cs="B Badr" w:hint="cs"/>
          <w:sz w:val="32"/>
          <w:szCs w:val="32"/>
          <w:rtl/>
        </w:rPr>
        <w:t>،</w:t>
      </w:r>
      <w:r w:rsidR="00D33C63" w:rsidRPr="008559ED">
        <w:rPr>
          <w:rFonts w:cs="B Badr" w:hint="cs"/>
          <w:sz w:val="32"/>
          <w:szCs w:val="32"/>
          <w:rtl/>
        </w:rPr>
        <w:t xml:space="preserve"> </w:t>
      </w:r>
      <w:proofErr w:type="spellStart"/>
      <w:r w:rsidR="00D33C63" w:rsidRPr="008559ED">
        <w:rPr>
          <w:rFonts w:cs="B Badr" w:hint="cs"/>
          <w:sz w:val="32"/>
          <w:szCs w:val="32"/>
          <w:rtl/>
        </w:rPr>
        <w:t>هرجا</w:t>
      </w:r>
      <w:proofErr w:type="spellEnd"/>
      <w:r w:rsidR="00D33C63" w:rsidRPr="008559ED">
        <w:rPr>
          <w:rFonts w:cs="B Badr" w:hint="cs"/>
          <w:sz w:val="32"/>
          <w:szCs w:val="32"/>
          <w:rtl/>
        </w:rPr>
        <w:t xml:space="preserve"> </w:t>
      </w:r>
      <w:r w:rsidR="00B831C2" w:rsidRPr="008559ED">
        <w:rPr>
          <w:rFonts w:cs="B Badr" w:hint="cs"/>
          <w:sz w:val="32"/>
          <w:szCs w:val="32"/>
          <w:rtl/>
        </w:rPr>
        <w:t>مال را پیدا کرد آن را اخذ می کند برخلاف</w:t>
      </w:r>
      <w:r w:rsidR="00D33C63" w:rsidRPr="008559ED">
        <w:rPr>
          <w:rFonts w:cs="B Badr" w:hint="cs"/>
          <w:sz w:val="32"/>
          <w:szCs w:val="32"/>
          <w:rtl/>
        </w:rPr>
        <w:t xml:space="preserve"> حق شخصی </w:t>
      </w:r>
      <w:r w:rsidR="00B831C2" w:rsidRPr="008559ED">
        <w:rPr>
          <w:rFonts w:cs="B Badr" w:hint="cs"/>
          <w:sz w:val="32"/>
          <w:szCs w:val="32"/>
          <w:rtl/>
        </w:rPr>
        <w:t xml:space="preserve">که </w:t>
      </w:r>
      <w:r w:rsidR="00AE7B36" w:rsidRPr="008559ED">
        <w:rPr>
          <w:rFonts w:cs="B Badr" w:hint="cs"/>
          <w:sz w:val="32"/>
          <w:szCs w:val="32"/>
          <w:rtl/>
        </w:rPr>
        <w:t>تتبع صاحب حق جریان ندارد</w:t>
      </w:r>
      <w:r w:rsidR="00D33C63" w:rsidRPr="008559ED">
        <w:rPr>
          <w:rFonts w:cs="B Badr" w:hint="cs"/>
          <w:sz w:val="32"/>
          <w:szCs w:val="32"/>
          <w:rtl/>
        </w:rPr>
        <w:t>. مثالی که مصداق حق به معنای خاص باشد</w:t>
      </w:r>
      <w:r w:rsidR="00AE7B36" w:rsidRPr="008559ED">
        <w:rPr>
          <w:rFonts w:cs="B Badr" w:hint="cs"/>
          <w:sz w:val="32"/>
          <w:szCs w:val="32"/>
          <w:rtl/>
        </w:rPr>
        <w:t>،</w:t>
      </w:r>
      <w:r w:rsidR="00D33C63" w:rsidRPr="008559ED">
        <w:rPr>
          <w:rFonts w:cs="B Badr" w:hint="cs"/>
          <w:sz w:val="32"/>
          <w:szCs w:val="32"/>
          <w:rtl/>
        </w:rPr>
        <w:t xml:space="preserve"> مثال حق </w:t>
      </w:r>
      <w:proofErr w:type="spellStart"/>
      <w:r w:rsidR="00D33C63" w:rsidRPr="008559ED">
        <w:rPr>
          <w:rFonts w:cs="B Badr" w:hint="cs"/>
          <w:sz w:val="32"/>
          <w:szCs w:val="32"/>
          <w:rtl/>
        </w:rPr>
        <w:t>الرهن</w:t>
      </w:r>
      <w:proofErr w:type="spellEnd"/>
      <w:r w:rsidR="00D33C63" w:rsidRPr="008559ED">
        <w:rPr>
          <w:rFonts w:cs="B Badr" w:hint="cs"/>
          <w:sz w:val="32"/>
          <w:szCs w:val="32"/>
          <w:rtl/>
        </w:rPr>
        <w:t xml:space="preserve"> است. خصوصیات حق عینی در حق </w:t>
      </w:r>
      <w:proofErr w:type="spellStart"/>
      <w:r w:rsidR="00D33C63" w:rsidRPr="008559ED">
        <w:rPr>
          <w:rFonts w:cs="B Badr" w:hint="cs"/>
          <w:sz w:val="32"/>
          <w:szCs w:val="32"/>
          <w:rtl/>
        </w:rPr>
        <w:t>الرهانه</w:t>
      </w:r>
      <w:proofErr w:type="spellEnd"/>
      <w:r w:rsidR="00D33C63" w:rsidRPr="008559ED">
        <w:rPr>
          <w:rFonts w:cs="B Badr" w:hint="cs"/>
          <w:sz w:val="32"/>
          <w:szCs w:val="32"/>
          <w:rtl/>
        </w:rPr>
        <w:t xml:space="preserve"> وجود دارد</w:t>
      </w:r>
      <w:r w:rsidR="00AE7B36" w:rsidRPr="008559ED">
        <w:rPr>
          <w:rFonts w:cs="B Badr" w:hint="cs"/>
          <w:sz w:val="32"/>
          <w:szCs w:val="32"/>
          <w:rtl/>
        </w:rPr>
        <w:t>؛</w:t>
      </w:r>
      <w:r w:rsidR="00D33C63" w:rsidRPr="008559ED">
        <w:rPr>
          <w:rFonts w:cs="B Badr" w:hint="cs"/>
          <w:sz w:val="32"/>
          <w:szCs w:val="32"/>
          <w:rtl/>
        </w:rPr>
        <w:t xml:space="preserve"> زیرا ذی </w:t>
      </w:r>
      <w:proofErr w:type="spellStart"/>
      <w:r w:rsidR="00D33C63" w:rsidRPr="008559ED">
        <w:rPr>
          <w:rFonts w:cs="B Badr" w:hint="cs"/>
          <w:sz w:val="32"/>
          <w:szCs w:val="32"/>
          <w:rtl/>
        </w:rPr>
        <w:t>الحق</w:t>
      </w:r>
      <w:proofErr w:type="spellEnd"/>
      <w:r w:rsidR="00D33C63" w:rsidRPr="008559ED">
        <w:rPr>
          <w:rFonts w:cs="B Badr" w:hint="cs"/>
          <w:sz w:val="32"/>
          <w:szCs w:val="32"/>
          <w:rtl/>
        </w:rPr>
        <w:t xml:space="preserve"> </w:t>
      </w:r>
      <w:r w:rsidR="00AE7B36" w:rsidRPr="008559ED">
        <w:rPr>
          <w:rFonts w:cs="B Badr" w:hint="cs"/>
          <w:sz w:val="32"/>
          <w:szCs w:val="32"/>
          <w:rtl/>
        </w:rPr>
        <w:t>(</w:t>
      </w:r>
      <w:proofErr w:type="spellStart"/>
      <w:r w:rsidR="00D33C63" w:rsidRPr="008559ED">
        <w:rPr>
          <w:rFonts w:cs="B Badr" w:hint="cs"/>
          <w:sz w:val="32"/>
          <w:szCs w:val="32"/>
          <w:rtl/>
        </w:rPr>
        <w:t>مرتهن</w:t>
      </w:r>
      <w:proofErr w:type="spellEnd"/>
      <w:r w:rsidR="00E6186B" w:rsidRPr="008559ED">
        <w:rPr>
          <w:rFonts w:cs="B Badr" w:hint="cs"/>
          <w:sz w:val="32"/>
          <w:szCs w:val="32"/>
          <w:rtl/>
        </w:rPr>
        <w:t>)</w:t>
      </w:r>
      <w:r w:rsidR="00D33C63" w:rsidRPr="008559ED">
        <w:rPr>
          <w:rFonts w:cs="B Badr" w:hint="cs"/>
          <w:sz w:val="32"/>
          <w:szCs w:val="32"/>
          <w:rtl/>
        </w:rPr>
        <w:t xml:space="preserve"> </w:t>
      </w:r>
      <w:proofErr w:type="spellStart"/>
      <w:r w:rsidR="00D33C63" w:rsidRPr="008559ED">
        <w:rPr>
          <w:rFonts w:cs="B Badr" w:hint="cs"/>
          <w:sz w:val="32"/>
          <w:szCs w:val="32"/>
          <w:rtl/>
        </w:rPr>
        <w:t>عند</w:t>
      </w:r>
      <w:proofErr w:type="spellEnd"/>
      <w:r w:rsidR="00D33C63" w:rsidRPr="008559ED">
        <w:rPr>
          <w:rFonts w:cs="B Badr" w:hint="cs"/>
          <w:sz w:val="32"/>
          <w:szCs w:val="32"/>
          <w:rtl/>
        </w:rPr>
        <w:t xml:space="preserve"> امتناع </w:t>
      </w:r>
      <w:proofErr w:type="spellStart"/>
      <w:r w:rsidR="00D33C63" w:rsidRPr="008559ED">
        <w:rPr>
          <w:rFonts w:cs="B Badr" w:hint="cs"/>
          <w:sz w:val="32"/>
          <w:szCs w:val="32"/>
          <w:rtl/>
        </w:rPr>
        <w:t>المدین</w:t>
      </w:r>
      <w:proofErr w:type="spellEnd"/>
      <w:r w:rsidR="00D33C63" w:rsidRPr="008559ED">
        <w:rPr>
          <w:rFonts w:cs="B Badr" w:hint="cs"/>
          <w:sz w:val="32"/>
          <w:szCs w:val="32"/>
          <w:rtl/>
        </w:rPr>
        <w:t xml:space="preserve"> حق فروش مال </w:t>
      </w:r>
      <w:r w:rsidR="00AE7B36" w:rsidRPr="008559ED">
        <w:rPr>
          <w:rFonts w:cs="B Badr" w:hint="cs"/>
          <w:sz w:val="32"/>
          <w:szCs w:val="32"/>
          <w:rtl/>
        </w:rPr>
        <w:t xml:space="preserve">را </w:t>
      </w:r>
      <w:r w:rsidR="00D33C63" w:rsidRPr="008559ED">
        <w:rPr>
          <w:rFonts w:cs="B Badr" w:hint="cs"/>
          <w:sz w:val="32"/>
          <w:szCs w:val="32"/>
          <w:rtl/>
        </w:rPr>
        <w:t xml:space="preserve">دارد و تتبع عین به این معنی است که عین مرهونه </w:t>
      </w:r>
      <w:r w:rsidR="00AE7B36" w:rsidRPr="008559ED">
        <w:rPr>
          <w:rFonts w:cs="B Badr" w:hint="cs"/>
          <w:sz w:val="32"/>
          <w:szCs w:val="32"/>
          <w:rtl/>
        </w:rPr>
        <w:t xml:space="preserve">ولو </w:t>
      </w:r>
      <w:r w:rsidR="00D33C63" w:rsidRPr="008559ED">
        <w:rPr>
          <w:rFonts w:cs="B Badr" w:hint="cs"/>
          <w:sz w:val="32"/>
          <w:szCs w:val="32"/>
          <w:rtl/>
        </w:rPr>
        <w:t xml:space="preserve">ملک </w:t>
      </w:r>
      <w:proofErr w:type="spellStart"/>
      <w:r w:rsidR="00D33C63" w:rsidRPr="008559ED">
        <w:rPr>
          <w:rFonts w:cs="B Badr" w:hint="cs"/>
          <w:sz w:val="32"/>
          <w:szCs w:val="32"/>
          <w:rtl/>
        </w:rPr>
        <w:t>راهن</w:t>
      </w:r>
      <w:proofErr w:type="spellEnd"/>
      <w:r w:rsidR="00D33C63" w:rsidRPr="008559ED">
        <w:rPr>
          <w:rFonts w:cs="B Badr" w:hint="cs"/>
          <w:sz w:val="32"/>
          <w:szCs w:val="32"/>
          <w:rtl/>
        </w:rPr>
        <w:t xml:space="preserve"> </w:t>
      </w:r>
      <w:r w:rsidR="00AE7B36" w:rsidRPr="008559ED">
        <w:rPr>
          <w:rFonts w:cs="B Badr" w:hint="cs"/>
          <w:sz w:val="32"/>
          <w:szCs w:val="32"/>
          <w:rtl/>
        </w:rPr>
        <w:t xml:space="preserve">است، </w:t>
      </w:r>
      <w:r w:rsidR="00D33C63" w:rsidRPr="008559ED">
        <w:rPr>
          <w:rFonts w:cs="B Badr" w:hint="cs"/>
          <w:sz w:val="32"/>
          <w:szCs w:val="32"/>
          <w:rtl/>
        </w:rPr>
        <w:t xml:space="preserve">اما متعلق حق </w:t>
      </w:r>
      <w:proofErr w:type="spellStart"/>
      <w:r w:rsidR="00D33C63" w:rsidRPr="008559ED">
        <w:rPr>
          <w:rFonts w:cs="B Badr" w:hint="cs"/>
          <w:sz w:val="32"/>
          <w:szCs w:val="32"/>
          <w:rtl/>
        </w:rPr>
        <w:t>مرتهن</w:t>
      </w:r>
      <w:proofErr w:type="spellEnd"/>
      <w:r w:rsidR="00D33C63" w:rsidRPr="008559ED">
        <w:rPr>
          <w:rFonts w:cs="B Badr" w:hint="cs"/>
          <w:sz w:val="32"/>
          <w:szCs w:val="32"/>
          <w:rtl/>
        </w:rPr>
        <w:t xml:space="preserve"> بوده لذا اگر </w:t>
      </w:r>
      <w:proofErr w:type="spellStart"/>
      <w:r w:rsidR="00D33C63" w:rsidRPr="008559ED">
        <w:rPr>
          <w:rFonts w:cs="B Badr" w:hint="cs"/>
          <w:sz w:val="32"/>
          <w:szCs w:val="32"/>
          <w:rtl/>
        </w:rPr>
        <w:t>ر</w:t>
      </w:r>
      <w:r w:rsidR="00AE7B36" w:rsidRPr="008559ED">
        <w:rPr>
          <w:rFonts w:cs="B Badr" w:hint="cs"/>
          <w:sz w:val="32"/>
          <w:szCs w:val="32"/>
          <w:rtl/>
        </w:rPr>
        <w:t>ا</w:t>
      </w:r>
      <w:r w:rsidR="00D33C63" w:rsidRPr="008559ED">
        <w:rPr>
          <w:rFonts w:cs="B Badr" w:hint="cs"/>
          <w:sz w:val="32"/>
          <w:szCs w:val="32"/>
          <w:rtl/>
        </w:rPr>
        <w:t>هن</w:t>
      </w:r>
      <w:proofErr w:type="spellEnd"/>
      <w:r w:rsidR="00AE7B36" w:rsidRPr="008559ED">
        <w:rPr>
          <w:rFonts w:cs="B Badr" w:hint="cs"/>
          <w:sz w:val="32"/>
          <w:szCs w:val="32"/>
          <w:rtl/>
        </w:rPr>
        <w:t>،</w:t>
      </w:r>
      <w:r w:rsidR="00D33C63" w:rsidRPr="008559ED">
        <w:rPr>
          <w:rFonts w:cs="B Badr" w:hint="cs"/>
          <w:sz w:val="32"/>
          <w:szCs w:val="32"/>
          <w:rtl/>
        </w:rPr>
        <w:t xml:space="preserve"> مال را به دیگری منتقل کند</w:t>
      </w:r>
      <w:r w:rsidR="009518FA" w:rsidRPr="008559ED">
        <w:rPr>
          <w:rFonts w:cs="B Badr" w:hint="cs"/>
          <w:sz w:val="32"/>
          <w:szCs w:val="32"/>
          <w:rtl/>
        </w:rPr>
        <w:t>،</w:t>
      </w:r>
      <w:r w:rsidR="00D33C63" w:rsidRPr="008559ED">
        <w:rPr>
          <w:rFonts w:cs="B Badr" w:hint="cs"/>
          <w:sz w:val="32"/>
          <w:szCs w:val="32"/>
          <w:rtl/>
        </w:rPr>
        <w:t xml:space="preserve"> </w:t>
      </w:r>
      <w:r w:rsidR="00725F14" w:rsidRPr="008559ED">
        <w:rPr>
          <w:rFonts w:cs="B Badr" w:hint="cs"/>
          <w:sz w:val="32"/>
          <w:szCs w:val="32"/>
          <w:rtl/>
        </w:rPr>
        <w:t xml:space="preserve">از آنجا که </w:t>
      </w:r>
      <w:r w:rsidR="00D33C63" w:rsidRPr="008559ED">
        <w:rPr>
          <w:rFonts w:cs="B Badr" w:hint="cs"/>
          <w:sz w:val="32"/>
          <w:szCs w:val="32"/>
          <w:rtl/>
        </w:rPr>
        <w:t>عین مرهونه</w:t>
      </w:r>
      <w:r w:rsidR="00725F14" w:rsidRPr="008559ED">
        <w:rPr>
          <w:rFonts w:cs="B Badr" w:hint="cs"/>
          <w:sz w:val="32"/>
          <w:szCs w:val="32"/>
          <w:rtl/>
        </w:rPr>
        <w:t xml:space="preserve"> </w:t>
      </w:r>
      <w:proofErr w:type="spellStart"/>
      <w:r w:rsidR="00725F14" w:rsidRPr="008559ED">
        <w:rPr>
          <w:rFonts w:cs="B Badr" w:hint="cs"/>
          <w:sz w:val="32"/>
          <w:szCs w:val="32"/>
          <w:rtl/>
        </w:rPr>
        <w:t>وسيله</w:t>
      </w:r>
      <w:proofErr w:type="spellEnd"/>
      <w:r w:rsidR="00725F14" w:rsidRPr="008559ED">
        <w:rPr>
          <w:rFonts w:cs="B Badr" w:hint="cs"/>
          <w:sz w:val="32"/>
          <w:szCs w:val="32"/>
          <w:rtl/>
        </w:rPr>
        <w:t xml:space="preserve"> </w:t>
      </w:r>
      <w:proofErr w:type="spellStart"/>
      <w:r w:rsidR="00725F14" w:rsidRPr="008559ED">
        <w:rPr>
          <w:rFonts w:cs="B Badr" w:hint="cs"/>
          <w:sz w:val="32"/>
          <w:szCs w:val="32"/>
          <w:rtl/>
        </w:rPr>
        <w:t>استيثاق</w:t>
      </w:r>
      <w:proofErr w:type="spellEnd"/>
      <w:r w:rsidR="00725F14" w:rsidRPr="008559ED">
        <w:rPr>
          <w:rFonts w:cs="B Badr" w:hint="cs"/>
          <w:sz w:val="32"/>
          <w:szCs w:val="32"/>
          <w:rtl/>
        </w:rPr>
        <w:t xml:space="preserve"> </w:t>
      </w:r>
      <w:proofErr w:type="spellStart"/>
      <w:r w:rsidR="00725F14" w:rsidRPr="008559ED">
        <w:rPr>
          <w:rFonts w:cs="B Badr" w:hint="cs"/>
          <w:sz w:val="32"/>
          <w:szCs w:val="32"/>
          <w:rtl/>
        </w:rPr>
        <w:t>مرتهن</w:t>
      </w:r>
      <w:proofErr w:type="spellEnd"/>
      <w:r w:rsidR="00725F14" w:rsidRPr="008559ED">
        <w:rPr>
          <w:rFonts w:cs="B Badr" w:hint="cs"/>
          <w:sz w:val="32"/>
          <w:szCs w:val="32"/>
          <w:rtl/>
        </w:rPr>
        <w:t xml:space="preserve"> است ،</w:t>
      </w:r>
      <w:r w:rsidR="00D33C63" w:rsidRPr="008559ED">
        <w:rPr>
          <w:rFonts w:cs="B Badr" w:hint="cs"/>
          <w:sz w:val="32"/>
          <w:szCs w:val="32"/>
          <w:rtl/>
        </w:rPr>
        <w:t xml:space="preserve"> </w:t>
      </w:r>
      <w:proofErr w:type="spellStart"/>
      <w:r w:rsidR="00D33C63" w:rsidRPr="008559ED">
        <w:rPr>
          <w:rFonts w:cs="B Badr" w:hint="cs"/>
          <w:sz w:val="32"/>
          <w:szCs w:val="32"/>
          <w:rtl/>
        </w:rPr>
        <w:t>هرجا</w:t>
      </w:r>
      <w:proofErr w:type="spellEnd"/>
      <w:r w:rsidR="00D33C63" w:rsidRPr="008559ED">
        <w:rPr>
          <w:rFonts w:cs="B Badr" w:hint="cs"/>
          <w:sz w:val="32"/>
          <w:szCs w:val="32"/>
          <w:rtl/>
        </w:rPr>
        <w:t xml:space="preserve"> یافت شود </w:t>
      </w:r>
      <w:proofErr w:type="spellStart"/>
      <w:r w:rsidR="00D33C63" w:rsidRPr="008559ED">
        <w:rPr>
          <w:rFonts w:cs="B Badr" w:hint="cs"/>
          <w:sz w:val="32"/>
          <w:szCs w:val="32"/>
          <w:rtl/>
        </w:rPr>
        <w:t>مرتهن</w:t>
      </w:r>
      <w:proofErr w:type="spellEnd"/>
      <w:r w:rsidR="00D33C63" w:rsidRPr="008559ED">
        <w:rPr>
          <w:rFonts w:cs="B Badr" w:hint="cs"/>
          <w:sz w:val="32"/>
          <w:szCs w:val="32"/>
          <w:rtl/>
        </w:rPr>
        <w:t xml:space="preserve"> </w:t>
      </w:r>
      <w:r w:rsidR="009518FA" w:rsidRPr="008559ED">
        <w:rPr>
          <w:rFonts w:cs="B Badr" w:hint="cs"/>
          <w:sz w:val="32"/>
          <w:szCs w:val="32"/>
          <w:rtl/>
        </w:rPr>
        <w:t xml:space="preserve">آن را </w:t>
      </w:r>
      <w:r w:rsidR="00D33C63" w:rsidRPr="008559ED">
        <w:rPr>
          <w:rFonts w:cs="B Badr" w:hint="cs"/>
          <w:sz w:val="32"/>
          <w:szCs w:val="32"/>
          <w:rtl/>
        </w:rPr>
        <w:t>تتبع می کند و هر</w:t>
      </w:r>
      <w:r w:rsidR="009518FA" w:rsidRPr="008559ED">
        <w:rPr>
          <w:rFonts w:cs="B Badr" w:hint="cs"/>
          <w:sz w:val="32"/>
          <w:szCs w:val="32"/>
          <w:rtl/>
        </w:rPr>
        <w:t xml:space="preserve"> </w:t>
      </w:r>
      <w:r w:rsidR="00D33C63" w:rsidRPr="008559ED">
        <w:rPr>
          <w:rFonts w:cs="B Badr" w:hint="cs"/>
          <w:sz w:val="32"/>
          <w:szCs w:val="32"/>
          <w:rtl/>
        </w:rPr>
        <w:t xml:space="preserve">وقت آن را پیدا کرد آن را می </w:t>
      </w:r>
      <w:proofErr w:type="spellStart"/>
      <w:r w:rsidR="00D33C63" w:rsidRPr="008559ED">
        <w:rPr>
          <w:rFonts w:cs="B Badr" w:hint="cs"/>
          <w:sz w:val="32"/>
          <w:szCs w:val="32"/>
          <w:rtl/>
        </w:rPr>
        <w:t>فروشد</w:t>
      </w:r>
      <w:proofErr w:type="spellEnd"/>
      <w:r w:rsidR="00D33C63" w:rsidRPr="008559ED">
        <w:rPr>
          <w:rFonts w:cs="B Badr" w:hint="cs"/>
          <w:sz w:val="32"/>
          <w:szCs w:val="32"/>
          <w:rtl/>
        </w:rPr>
        <w:t xml:space="preserve"> و</w:t>
      </w:r>
      <w:r w:rsidR="00725F14" w:rsidRPr="008559ED">
        <w:rPr>
          <w:rFonts w:cs="B Badr" w:hint="cs"/>
          <w:sz w:val="32"/>
          <w:szCs w:val="32"/>
          <w:rtl/>
        </w:rPr>
        <w:t xml:space="preserve"> طلبش را از آن </w:t>
      </w:r>
      <w:proofErr w:type="spellStart"/>
      <w:r w:rsidR="00725F14" w:rsidRPr="008559ED">
        <w:rPr>
          <w:rFonts w:cs="B Badr" w:hint="cs"/>
          <w:sz w:val="32"/>
          <w:szCs w:val="32"/>
          <w:rtl/>
        </w:rPr>
        <w:t>استيفاء</w:t>
      </w:r>
      <w:proofErr w:type="spellEnd"/>
      <w:r w:rsidR="00725F14" w:rsidRPr="008559ED">
        <w:rPr>
          <w:rFonts w:cs="B Badr" w:hint="cs"/>
          <w:sz w:val="32"/>
          <w:szCs w:val="32"/>
          <w:rtl/>
        </w:rPr>
        <w:t xml:space="preserve"> می کند .</w:t>
      </w:r>
      <w:r w:rsidR="00D33C63" w:rsidRPr="008559ED">
        <w:rPr>
          <w:rFonts w:cs="B Badr" w:hint="cs"/>
          <w:sz w:val="32"/>
          <w:szCs w:val="32"/>
          <w:rtl/>
        </w:rPr>
        <w:t xml:space="preserve"> </w:t>
      </w:r>
    </w:p>
    <w:p w:rsidR="00D33C63" w:rsidRPr="008559ED" w:rsidRDefault="00D33C63" w:rsidP="00494CE6">
      <w:pPr>
        <w:rPr>
          <w:rFonts w:cs="B Badr"/>
          <w:sz w:val="32"/>
          <w:szCs w:val="32"/>
          <w:rtl/>
        </w:rPr>
      </w:pPr>
      <w:r w:rsidRPr="008559ED">
        <w:rPr>
          <w:rFonts w:cs="B Badr" w:hint="cs"/>
          <w:sz w:val="32"/>
          <w:szCs w:val="32"/>
          <w:rtl/>
        </w:rPr>
        <w:t>پس اثر</w:t>
      </w:r>
      <w:r w:rsidR="00DE01A1" w:rsidRPr="008559ED">
        <w:rPr>
          <w:rFonts w:cs="B Badr" w:hint="cs"/>
          <w:sz w:val="32"/>
          <w:szCs w:val="32"/>
          <w:rtl/>
        </w:rPr>
        <w:t xml:space="preserve"> اول</w:t>
      </w:r>
      <w:r w:rsidRPr="008559ED">
        <w:rPr>
          <w:rFonts w:cs="B Badr" w:hint="cs"/>
          <w:sz w:val="32"/>
          <w:szCs w:val="32"/>
          <w:rtl/>
        </w:rPr>
        <w:t xml:space="preserve"> مترتب بر حق عینی این است که صاحب حق</w:t>
      </w:r>
      <w:r w:rsidR="009518FA" w:rsidRPr="008559ED">
        <w:rPr>
          <w:rFonts w:cs="B Badr" w:hint="cs"/>
          <w:sz w:val="32"/>
          <w:szCs w:val="32"/>
          <w:rtl/>
        </w:rPr>
        <w:t xml:space="preserve"> عینی،</w:t>
      </w:r>
      <w:r w:rsidRPr="008559ED">
        <w:rPr>
          <w:rFonts w:cs="B Badr" w:hint="cs"/>
          <w:sz w:val="32"/>
          <w:szCs w:val="32"/>
          <w:rtl/>
        </w:rPr>
        <w:t xml:space="preserve"> متعلق حق خود را هر جا بیابد </w:t>
      </w:r>
      <w:r w:rsidR="009518FA" w:rsidRPr="008559ED">
        <w:rPr>
          <w:rFonts w:cs="B Badr" w:hint="cs"/>
          <w:sz w:val="32"/>
          <w:szCs w:val="32"/>
          <w:rtl/>
        </w:rPr>
        <w:t xml:space="preserve">آن را </w:t>
      </w:r>
      <w:r w:rsidRPr="008559ED">
        <w:rPr>
          <w:rFonts w:cs="B Badr" w:hint="cs"/>
          <w:sz w:val="32"/>
          <w:szCs w:val="32"/>
          <w:rtl/>
        </w:rPr>
        <w:t>تتبع می کند اما در حق شخصی چنین اثری وجود ندارد</w:t>
      </w:r>
      <w:r w:rsidR="009518FA" w:rsidRPr="008559ED">
        <w:rPr>
          <w:rFonts w:cs="B Badr" w:hint="cs"/>
          <w:sz w:val="32"/>
          <w:szCs w:val="32"/>
          <w:rtl/>
        </w:rPr>
        <w:t>؛</w:t>
      </w:r>
      <w:r w:rsidRPr="008559ED">
        <w:rPr>
          <w:rFonts w:cs="B Badr" w:hint="cs"/>
          <w:sz w:val="32"/>
          <w:szCs w:val="32"/>
          <w:rtl/>
        </w:rPr>
        <w:t xml:space="preserve"> چون در حق شخصی آن چه ذی </w:t>
      </w:r>
      <w:proofErr w:type="spellStart"/>
      <w:r w:rsidRPr="008559ED">
        <w:rPr>
          <w:rFonts w:cs="B Badr" w:hint="cs"/>
          <w:sz w:val="32"/>
          <w:szCs w:val="32"/>
          <w:rtl/>
        </w:rPr>
        <w:t>الحق</w:t>
      </w:r>
      <w:proofErr w:type="spellEnd"/>
      <w:r w:rsidRPr="008559ED">
        <w:rPr>
          <w:rFonts w:cs="B Badr" w:hint="cs"/>
          <w:sz w:val="32"/>
          <w:szCs w:val="32"/>
          <w:rtl/>
        </w:rPr>
        <w:t xml:space="preserve"> از مدیون میخواهد مال کلی است</w:t>
      </w:r>
      <w:r w:rsidR="009518FA" w:rsidRPr="008559ED">
        <w:rPr>
          <w:rFonts w:cs="B Badr" w:hint="cs"/>
          <w:sz w:val="32"/>
          <w:szCs w:val="32"/>
          <w:rtl/>
        </w:rPr>
        <w:t>،</w:t>
      </w:r>
      <w:r w:rsidRPr="008559ED">
        <w:rPr>
          <w:rFonts w:cs="B Badr" w:hint="cs"/>
          <w:sz w:val="32"/>
          <w:szCs w:val="32"/>
          <w:rtl/>
        </w:rPr>
        <w:t xml:space="preserve"> و اموال </w:t>
      </w:r>
      <w:proofErr w:type="spellStart"/>
      <w:r w:rsidRPr="008559ED">
        <w:rPr>
          <w:rFonts w:cs="B Badr" w:hint="cs"/>
          <w:sz w:val="32"/>
          <w:szCs w:val="32"/>
          <w:rtl/>
        </w:rPr>
        <w:t>خارجیه</w:t>
      </w:r>
      <w:proofErr w:type="spellEnd"/>
      <w:r w:rsidRPr="008559ED">
        <w:rPr>
          <w:rFonts w:cs="B Badr" w:hint="cs"/>
          <w:sz w:val="32"/>
          <w:szCs w:val="32"/>
          <w:rtl/>
        </w:rPr>
        <w:t xml:space="preserve"> مدیون متعلق حق </w:t>
      </w:r>
      <w:proofErr w:type="spellStart"/>
      <w:r w:rsidRPr="008559ED">
        <w:rPr>
          <w:rFonts w:cs="B Badr" w:hint="cs"/>
          <w:sz w:val="32"/>
          <w:szCs w:val="32"/>
          <w:rtl/>
        </w:rPr>
        <w:t>دائن</w:t>
      </w:r>
      <w:proofErr w:type="spellEnd"/>
      <w:r w:rsidRPr="008559ED">
        <w:rPr>
          <w:rFonts w:cs="B Badr" w:hint="cs"/>
          <w:sz w:val="32"/>
          <w:szCs w:val="32"/>
          <w:rtl/>
        </w:rPr>
        <w:t xml:space="preserve"> نیست. حتی اگر حقیقت دین</w:t>
      </w:r>
      <w:r w:rsidR="009518FA" w:rsidRPr="008559ED">
        <w:rPr>
          <w:rFonts w:cs="B Badr" w:hint="cs"/>
          <w:sz w:val="32"/>
          <w:szCs w:val="32"/>
          <w:rtl/>
        </w:rPr>
        <w:t>،</w:t>
      </w:r>
      <w:r w:rsidRPr="008559ED">
        <w:rPr>
          <w:rFonts w:cs="B Badr" w:hint="cs"/>
          <w:sz w:val="32"/>
          <w:szCs w:val="32"/>
          <w:rtl/>
        </w:rPr>
        <w:t xml:space="preserve"> تعلق حق باشد نه </w:t>
      </w:r>
      <w:proofErr w:type="spellStart"/>
      <w:r w:rsidRPr="008559ED">
        <w:rPr>
          <w:rFonts w:cs="B Badr" w:hint="cs"/>
          <w:sz w:val="32"/>
          <w:szCs w:val="32"/>
          <w:rtl/>
        </w:rPr>
        <w:t>ملکیت</w:t>
      </w:r>
      <w:proofErr w:type="spellEnd"/>
      <w:r w:rsidRPr="008559ED">
        <w:rPr>
          <w:rFonts w:cs="B Badr" w:hint="cs"/>
          <w:sz w:val="32"/>
          <w:szCs w:val="32"/>
          <w:rtl/>
        </w:rPr>
        <w:t xml:space="preserve">، آنی که متعلق حق است کلی فی </w:t>
      </w:r>
      <w:proofErr w:type="spellStart"/>
      <w:r w:rsidRPr="008559ED">
        <w:rPr>
          <w:rFonts w:cs="B Badr" w:hint="cs"/>
          <w:sz w:val="32"/>
          <w:szCs w:val="32"/>
          <w:rtl/>
        </w:rPr>
        <w:t>الذمه</w:t>
      </w:r>
      <w:proofErr w:type="spellEnd"/>
      <w:r w:rsidRPr="008559ED">
        <w:rPr>
          <w:rFonts w:cs="B Badr" w:hint="cs"/>
          <w:sz w:val="32"/>
          <w:szCs w:val="32"/>
          <w:rtl/>
        </w:rPr>
        <w:t xml:space="preserve"> است نه اموال خارجی لذا حتی اگر مدیون</w:t>
      </w:r>
      <w:r w:rsidR="002012D5" w:rsidRPr="008559ED">
        <w:rPr>
          <w:rFonts w:cs="B Badr" w:hint="cs"/>
          <w:sz w:val="32"/>
          <w:szCs w:val="32"/>
          <w:rtl/>
        </w:rPr>
        <w:t>،</w:t>
      </w:r>
      <w:r w:rsidRPr="008559ED">
        <w:rPr>
          <w:rFonts w:cs="B Badr" w:hint="cs"/>
          <w:sz w:val="32"/>
          <w:szCs w:val="32"/>
          <w:rtl/>
        </w:rPr>
        <w:t xml:space="preserve"> اموال خارجی موجود را به دیگری منتقل کند تتبع عین در اینجا معنی ندارد و</w:t>
      </w:r>
      <w:r w:rsidR="002012D5" w:rsidRPr="008559ED">
        <w:rPr>
          <w:rFonts w:cs="B Badr" w:hint="cs"/>
          <w:sz w:val="32"/>
          <w:szCs w:val="32"/>
          <w:rtl/>
        </w:rPr>
        <w:t xml:space="preserve"> ذی </w:t>
      </w:r>
      <w:proofErr w:type="spellStart"/>
      <w:r w:rsidR="002012D5" w:rsidRPr="008559ED">
        <w:rPr>
          <w:rFonts w:cs="B Badr" w:hint="cs"/>
          <w:sz w:val="32"/>
          <w:szCs w:val="32"/>
          <w:rtl/>
        </w:rPr>
        <w:t>الحق</w:t>
      </w:r>
      <w:proofErr w:type="spellEnd"/>
      <w:r w:rsidRPr="008559ED">
        <w:rPr>
          <w:rFonts w:cs="B Badr" w:hint="cs"/>
          <w:sz w:val="32"/>
          <w:szCs w:val="32"/>
          <w:rtl/>
        </w:rPr>
        <w:t xml:space="preserve"> </w:t>
      </w:r>
      <w:proofErr w:type="spellStart"/>
      <w:r w:rsidRPr="008559ED">
        <w:rPr>
          <w:rFonts w:cs="B Badr" w:hint="cs"/>
          <w:sz w:val="32"/>
          <w:szCs w:val="32"/>
          <w:rtl/>
        </w:rPr>
        <w:t>نمی</w:t>
      </w:r>
      <w:proofErr w:type="spellEnd"/>
      <w:r w:rsidRPr="008559ED">
        <w:rPr>
          <w:rFonts w:cs="B Badr" w:hint="cs"/>
          <w:sz w:val="32"/>
          <w:szCs w:val="32"/>
          <w:rtl/>
        </w:rPr>
        <w:t xml:space="preserve"> تواند عین را از من</w:t>
      </w:r>
      <w:r w:rsidR="00DE01A1" w:rsidRPr="008559ED">
        <w:rPr>
          <w:rFonts w:cs="B Badr" w:hint="cs"/>
          <w:sz w:val="32"/>
          <w:szCs w:val="32"/>
          <w:rtl/>
        </w:rPr>
        <w:t xml:space="preserve"> </w:t>
      </w:r>
      <w:proofErr w:type="spellStart"/>
      <w:r w:rsidR="00DE01A1" w:rsidRPr="008559ED">
        <w:rPr>
          <w:rFonts w:cs="B Badr" w:hint="cs"/>
          <w:sz w:val="32"/>
          <w:szCs w:val="32"/>
          <w:rtl/>
        </w:rPr>
        <w:t>ان</w:t>
      </w:r>
      <w:r w:rsidRPr="008559ED">
        <w:rPr>
          <w:rFonts w:cs="B Badr" w:hint="cs"/>
          <w:sz w:val="32"/>
          <w:szCs w:val="32"/>
          <w:rtl/>
        </w:rPr>
        <w:t>تقل</w:t>
      </w:r>
      <w:proofErr w:type="spellEnd"/>
      <w:r w:rsidRPr="008559ED">
        <w:rPr>
          <w:rFonts w:cs="B Badr" w:hint="cs"/>
          <w:sz w:val="32"/>
          <w:szCs w:val="32"/>
          <w:rtl/>
        </w:rPr>
        <w:t xml:space="preserve"> </w:t>
      </w:r>
      <w:proofErr w:type="spellStart"/>
      <w:r w:rsidRPr="008559ED">
        <w:rPr>
          <w:rFonts w:cs="B Badr" w:hint="cs"/>
          <w:sz w:val="32"/>
          <w:szCs w:val="32"/>
          <w:rtl/>
        </w:rPr>
        <w:t>الیه</w:t>
      </w:r>
      <w:proofErr w:type="spellEnd"/>
      <w:r w:rsidRPr="008559ED">
        <w:rPr>
          <w:rFonts w:cs="B Badr" w:hint="cs"/>
          <w:sz w:val="32"/>
          <w:szCs w:val="32"/>
          <w:rtl/>
        </w:rPr>
        <w:t xml:space="preserve"> اخذ کند.</w:t>
      </w:r>
      <w:r w:rsidR="00AB2635" w:rsidRPr="008559ED">
        <w:rPr>
          <w:rFonts w:cs="B Badr" w:hint="cs"/>
          <w:sz w:val="32"/>
          <w:szCs w:val="32"/>
          <w:rtl/>
        </w:rPr>
        <w:t xml:space="preserve"> البته این اثر، از باب </w:t>
      </w:r>
      <w:proofErr w:type="spellStart"/>
      <w:r w:rsidR="00AB2635" w:rsidRPr="008559ED">
        <w:rPr>
          <w:rFonts w:cs="B Badr" w:hint="cs"/>
          <w:sz w:val="32"/>
          <w:szCs w:val="32"/>
          <w:rtl/>
        </w:rPr>
        <w:t>سالبه</w:t>
      </w:r>
      <w:proofErr w:type="spellEnd"/>
      <w:r w:rsidR="00AB2635" w:rsidRPr="008559ED">
        <w:rPr>
          <w:rFonts w:cs="B Badr" w:hint="cs"/>
          <w:sz w:val="32"/>
          <w:szCs w:val="32"/>
          <w:rtl/>
        </w:rPr>
        <w:t xml:space="preserve"> به </w:t>
      </w:r>
      <w:proofErr w:type="spellStart"/>
      <w:r w:rsidR="00AB2635" w:rsidRPr="008559ED">
        <w:rPr>
          <w:rFonts w:cs="B Badr" w:hint="cs"/>
          <w:sz w:val="32"/>
          <w:szCs w:val="32"/>
          <w:rtl/>
        </w:rPr>
        <w:t>انتفاء</w:t>
      </w:r>
      <w:proofErr w:type="spellEnd"/>
      <w:r w:rsidR="00AB2635" w:rsidRPr="008559ED">
        <w:rPr>
          <w:rFonts w:cs="B Badr" w:hint="cs"/>
          <w:sz w:val="32"/>
          <w:szCs w:val="32"/>
          <w:rtl/>
        </w:rPr>
        <w:t xml:space="preserve"> موضوع است یعنی حق شخصی، از آنجایی که اساسا تعلق به عین ندارد، تتبع عین هم در مورد آن مصداق ندارد.</w:t>
      </w:r>
    </w:p>
    <w:p w:rsidR="00D33C63" w:rsidRPr="008559ED" w:rsidRDefault="00D33C63" w:rsidP="00CF1936">
      <w:pPr>
        <w:pStyle w:val="3"/>
        <w:rPr>
          <w:rFonts w:cs="B Badr"/>
          <w:sz w:val="32"/>
          <w:szCs w:val="32"/>
          <w:rtl/>
        </w:rPr>
      </w:pPr>
      <w:r w:rsidRPr="008559ED">
        <w:rPr>
          <w:rFonts w:cs="B Badr" w:hint="cs"/>
          <w:sz w:val="32"/>
          <w:szCs w:val="32"/>
          <w:rtl/>
        </w:rPr>
        <w:t>ثمره دوم</w:t>
      </w:r>
    </w:p>
    <w:p w:rsidR="00D33C63" w:rsidRPr="008559ED" w:rsidRDefault="00D33C63" w:rsidP="00DE01A1">
      <w:pPr>
        <w:rPr>
          <w:rFonts w:cs="B Badr"/>
          <w:sz w:val="32"/>
          <w:szCs w:val="32"/>
          <w:rtl/>
        </w:rPr>
      </w:pPr>
      <w:r w:rsidRPr="008559ED">
        <w:rPr>
          <w:rFonts w:cs="B Badr" w:hint="cs"/>
          <w:sz w:val="32"/>
          <w:szCs w:val="32"/>
          <w:rtl/>
        </w:rPr>
        <w:t xml:space="preserve">در حق عینی اگر </w:t>
      </w:r>
      <w:proofErr w:type="spellStart"/>
      <w:r w:rsidRPr="008559ED">
        <w:rPr>
          <w:rFonts w:cs="B Badr" w:hint="cs"/>
          <w:sz w:val="32"/>
          <w:szCs w:val="32"/>
          <w:rtl/>
        </w:rPr>
        <w:t>افلاس</w:t>
      </w:r>
      <w:proofErr w:type="spellEnd"/>
      <w:r w:rsidRPr="008559ED">
        <w:rPr>
          <w:rFonts w:cs="B Badr" w:hint="cs"/>
          <w:sz w:val="32"/>
          <w:szCs w:val="32"/>
          <w:rtl/>
        </w:rPr>
        <w:t xml:space="preserve"> رخ دهد و مدیون نتواند بین </w:t>
      </w:r>
      <w:proofErr w:type="spellStart"/>
      <w:r w:rsidRPr="008559ED">
        <w:rPr>
          <w:rFonts w:cs="B Badr" w:hint="cs"/>
          <w:sz w:val="32"/>
          <w:szCs w:val="32"/>
          <w:rtl/>
        </w:rPr>
        <w:t>غرماء</w:t>
      </w:r>
      <w:proofErr w:type="spellEnd"/>
      <w:r w:rsidRPr="008559ED">
        <w:rPr>
          <w:rFonts w:cs="B Badr" w:hint="cs"/>
          <w:sz w:val="32"/>
          <w:szCs w:val="32"/>
          <w:rtl/>
        </w:rPr>
        <w:t xml:space="preserve"> جمع کند، صاحب حق</w:t>
      </w:r>
      <w:r w:rsidR="00CF1936" w:rsidRPr="008559ED">
        <w:rPr>
          <w:rFonts w:cs="B Badr" w:hint="cs"/>
          <w:sz w:val="32"/>
          <w:szCs w:val="32"/>
          <w:rtl/>
        </w:rPr>
        <w:t xml:space="preserve"> عینی</w:t>
      </w:r>
      <w:r w:rsidRPr="008559ED">
        <w:rPr>
          <w:rFonts w:cs="B Badr" w:hint="cs"/>
          <w:sz w:val="32"/>
          <w:szCs w:val="32"/>
          <w:rtl/>
        </w:rPr>
        <w:t xml:space="preserve"> مقدم بر بقیه </w:t>
      </w:r>
      <w:proofErr w:type="spellStart"/>
      <w:r w:rsidRPr="008559ED">
        <w:rPr>
          <w:rFonts w:cs="B Badr" w:hint="cs"/>
          <w:sz w:val="32"/>
          <w:szCs w:val="32"/>
          <w:rtl/>
        </w:rPr>
        <w:t>غرماء</w:t>
      </w:r>
      <w:proofErr w:type="spellEnd"/>
      <w:r w:rsidRPr="008559ED">
        <w:rPr>
          <w:rFonts w:cs="B Badr" w:hint="cs"/>
          <w:sz w:val="32"/>
          <w:szCs w:val="32"/>
          <w:rtl/>
        </w:rPr>
        <w:t xml:space="preserve"> است و چنین نیست که در عرض بقیه </w:t>
      </w:r>
      <w:proofErr w:type="spellStart"/>
      <w:r w:rsidRPr="008559ED">
        <w:rPr>
          <w:rFonts w:cs="B Badr" w:hint="cs"/>
          <w:sz w:val="32"/>
          <w:szCs w:val="32"/>
          <w:rtl/>
        </w:rPr>
        <w:t>غرماء</w:t>
      </w:r>
      <w:proofErr w:type="spellEnd"/>
      <w:r w:rsidRPr="008559ED">
        <w:rPr>
          <w:rFonts w:cs="B Badr" w:hint="cs"/>
          <w:sz w:val="32"/>
          <w:szCs w:val="32"/>
          <w:rtl/>
        </w:rPr>
        <w:t xml:space="preserve"> باشد. به عنوان مثال اگر بدهکار مبلغ</w:t>
      </w:r>
      <w:r w:rsidR="00DE01A1" w:rsidRPr="008559ED">
        <w:rPr>
          <w:rFonts w:cs="B Badr" w:hint="cs"/>
          <w:sz w:val="32"/>
          <w:szCs w:val="32"/>
          <w:rtl/>
        </w:rPr>
        <w:t xml:space="preserve"> ده </w:t>
      </w:r>
      <w:proofErr w:type="spellStart"/>
      <w:r w:rsidR="00DE01A1" w:rsidRPr="008559ED">
        <w:rPr>
          <w:rFonts w:cs="B Badr" w:hint="cs"/>
          <w:sz w:val="32"/>
          <w:szCs w:val="32"/>
          <w:rtl/>
        </w:rPr>
        <w:lastRenderedPageBreak/>
        <w:t>مليون</w:t>
      </w:r>
      <w:proofErr w:type="spellEnd"/>
      <w:r w:rsidR="00DE01A1" w:rsidRPr="008559ED">
        <w:rPr>
          <w:rFonts w:cs="B Badr" w:hint="cs"/>
          <w:sz w:val="32"/>
          <w:szCs w:val="32"/>
          <w:rtl/>
        </w:rPr>
        <w:t xml:space="preserve"> به شخصی </w:t>
      </w:r>
      <w:r w:rsidRPr="008559ED">
        <w:rPr>
          <w:rFonts w:cs="B Badr" w:hint="cs"/>
          <w:sz w:val="32"/>
          <w:szCs w:val="32"/>
          <w:rtl/>
        </w:rPr>
        <w:t xml:space="preserve"> بدهکار بود </w:t>
      </w:r>
      <w:r w:rsidR="00725D5F" w:rsidRPr="008559ED">
        <w:rPr>
          <w:rFonts w:cs="B Badr" w:hint="cs"/>
          <w:sz w:val="32"/>
          <w:szCs w:val="32"/>
          <w:rtl/>
        </w:rPr>
        <w:t>و به ازاء آن مالی را رهن دا</w:t>
      </w:r>
      <w:r w:rsidRPr="008559ED">
        <w:rPr>
          <w:rFonts w:cs="B Badr" w:hint="cs"/>
          <w:sz w:val="32"/>
          <w:szCs w:val="32"/>
          <w:rtl/>
        </w:rPr>
        <w:t>د</w:t>
      </w:r>
      <w:r w:rsidR="00725D5F" w:rsidRPr="008559ED">
        <w:rPr>
          <w:rFonts w:cs="B Badr" w:hint="cs"/>
          <w:sz w:val="32"/>
          <w:szCs w:val="32"/>
          <w:rtl/>
        </w:rPr>
        <w:t>،</w:t>
      </w:r>
      <w:r w:rsidRPr="008559ED">
        <w:rPr>
          <w:rFonts w:cs="B Badr" w:hint="cs"/>
          <w:sz w:val="32"/>
          <w:szCs w:val="32"/>
          <w:rtl/>
        </w:rPr>
        <w:t xml:space="preserve"> و بدهی های دیگری </w:t>
      </w:r>
      <w:r w:rsidR="00725D5F" w:rsidRPr="008559ED">
        <w:rPr>
          <w:rFonts w:cs="B Badr" w:hint="cs"/>
          <w:sz w:val="32"/>
          <w:szCs w:val="32"/>
          <w:rtl/>
        </w:rPr>
        <w:t xml:space="preserve">هم </w:t>
      </w:r>
      <w:r w:rsidRPr="008559ED">
        <w:rPr>
          <w:rFonts w:cs="B Badr" w:hint="cs"/>
          <w:sz w:val="32"/>
          <w:szCs w:val="32"/>
          <w:rtl/>
        </w:rPr>
        <w:t xml:space="preserve">به همان مقدار </w:t>
      </w:r>
      <w:r w:rsidR="00725D5F" w:rsidRPr="008559ED">
        <w:rPr>
          <w:rFonts w:cs="B Badr" w:hint="cs"/>
          <w:sz w:val="32"/>
          <w:szCs w:val="32"/>
          <w:rtl/>
        </w:rPr>
        <w:t>دارد، در اینجا</w:t>
      </w:r>
      <w:r w:rsidRPr="008559ED">
        <w:rPr>
          <w:rFonts w:cs="B Badr" w:hint="cs"/>
          <w:sz w:val="32"/>
          <w:szCs w:val="32"/>
          <w:rtl/>
        </w:rPr>
        <w:t xml:space="preserve"> صاحب حق </w:t>
      </w:r>
      <w:proofErr w:type="spellStart"/>
      <w:r w:rsidRPr="008559ED">
        <w:rPr>
          <w:rFonts w:cs="B Badr" w:hint="cs"/>
          <w:sz w:val="32"/>
          <w:szCs w:val="32"/>
          <w:rtl/>
        </w:rPr>
        <w:t>الرهانه</w:t>
      </w:r>
      <w:proofErr w:type="spellEnd"/>
      <w:r w:rsidRPr="008559ED">
        <w:rPr>
          <w:rFonts w:cs="B Badr" w:hint="cs"/>
          <w:sz w:val="32"/>
          <w:szCs w:val="32"/>
          <w:rtl/>
        </w:rPr>
        <w:t xml:space="preserve"> مقدم است بر بقیه </w:t>
      </w:r>
      <w:proofErr w:type="spellStart"/>
      <w:r w:rsidRPr="008559ED">
        <w:rPr>
          <w:rFonts w:cs="B Badr" w:hint="cs"/>
          <w:sz w:val="32"/>
          <w:szCs w:val="32"/>
          <w:rtl/>
        </w:rPr>
        <w:t>طلبکارانی</w:t>
      </w:r>
      <w:proofErr w:type="spellEnd"/>
      <w:r w:rsidRPr="008559ED">
        <w:rPr>
          <w:rFonts w:cs="B Badr" w:hint="cs"/>
          <w:sz w:val="32"/>
          <w:szCs w:val="32"/>
          <w:rtl/>
        </w:rPr>
        <w:t xml:space="preserve"> که حق </w:t>
      </w:r>
      <w:proofErr w:type="spellStart"/>
      <w:r w:rsidRPr="008559ED">
        <w:rPr>
          <w:rFonts w:cs="B Badr" w:hint="cs"/>
          <w:sz w:val="32"/>
          <w:szCs w:val="32"/>
          <w:rtl/>
        </w:rPr>
        <w:t>الرهانه</w:t>
      </w:r>
      <w:proofErr w:type="spellEnd"/>
      <w:r w:rsidRPr="008559ED">
        <w:rPr>
          <w:rFonts w:cs="B Badr" w:hint="cs"/>
          <w:sz w:val="32"/>
          <w:szCs w:val="32"/>
          <w:rtl/>
        </w:rPr>
        <w:t xml:space="preserve"> ندارند</w:t>
      </w:r>
      <w:r w:rsidR="00725D5F" w:rsidRPr="008559ED">
        <w:rPr>
          <w:rFonts w:cs="B Badr" w:hint="cs"/>
          <w:sz w:val="32"/>
          <w:szCs w:val="32"/>
          <w:rtl/>
        </w:rPr>
        <w:t>،</w:t>
      </w:r>
      <w:r w:rsidRPr="008559ED">
        <w:rPr>
          <w:rFonts w:cs="B Badr" w:hint="cs"/>
          <w:sz w:val="32"/>
          <w:szCs w:val="32"/>
          <w:rtl/>
        </w:rPr>
        <w:t xml:space="preserve"> و چنین نیست که کل دیون تقسیم شود</w:t>
      </w:r>
      <w:r w:rsidR="00725D5F" w:rsidRPr="008559ED">
        <w:rPr>
          <w:rFonts w:cs="B Badr" w:hint="cs"/>
          <w:sz w:val="32"/>
          <w:szCs w:val="32"/>
          <w:rtl/>
        </w:rPr>
        <w:t>.</w:t>
      </w:r>
      <w:r w:rsidRPr="008559ED">
        <w:rPr>
          <w:rFonts w:cs="B Badr" w:hint="cs"/>
          <w:sz w:val="32"/>
          <w:szCs w:val="32"/>
          <w:rtl/>
        </w:rPr>
        <w:t xml:space="preserve"> در حالی که اگر همه </w:t>
      </w:r>
      <w:proofErr w:type="spellStart"/>
      <w:r w:rsidRPr="008559ED">
        <w:rPr>
          <w:rFonts w:cs="B Badr" w:hint="cs"/>
          <w:sz w:val="32"/>
          <w:szCs w:val="32"/>
          <w:rtl/>
        </w:rPr>
        <w:t>غرماء</w:t>
      </w:r>
      <w:proofErr w:type="spellEnd"/>
      <w:r w:rsidR="00725D5F" w:rsidRPr="008559ED">
        <w:rPr>
          <w:rFonts w:cs="B Badr" w:hint="cs"/>
          <w:sz w:val="32"/>
          <w:szCs w:val="32"/>
          <w:rtl/>
        </w:rPr>
        <w:t>،</w:t>
      </w:r>
      <w:r w:rsidRPr="008559ED">
        <w:rPr>
          <w:rFonts w:cs="B Badr" w:hint="cs"/>
          <w:sz w:val="32"/>
          <w:szCs w:val="32"/>
          <w:rtl/>
        </w:rPr>
        <w:t xml:space="preserve"> حق دینی داشتند و حق </w:t>
      </w:r>
      <w:proofErr w:type="spellStart"/>
      <w:r w:rsidRPr="008559ED">
        <w:rPr>
          <w:rFonts w:cs="B Badr" w:hint="cs"/>
          <w:sz w:val="32"/>
          <w:szCs w:val="32"/>
          <w:rtl/>
        </w:rPr>
        <w:t>الرهانه</w:t>
      </w:r>
      <w:proofErr w:type="spellEnd"/>
      <w:r w:rsidRPr="008559ED">
        <w:rPr>
          <w:rFonts w:cs="B Badr" w:hint="cs"/>
          <w:sz w:val="32"/>
          <w:szCs w:val="32"/>
          <w:rtl/>
        </w:rPr>
        <w:t xml:space="preserve"> ای مطرح نبود</w:t>
      </w:r>
      <w:r w:rsidR="004E0465" w:rsidRPr="008559ED">
        <w:rPr>
          <w:rFonts w:cs="B Badr" w:hint="cs"/>
          <w:sz w:val="32"/>
          <w:szCs w:val="32"/>
          <w:rtl/>
        </w:rPr>
        <w:t>،</w:t>
      </w:r>
      <w:r w:rsidRPr="008559ED">
        <w:rPr>
          <w:rFonts w:cs="B Badr" w:hint="cs"/>
          <w:sz w:val="32"/>
          <w:szCs w:val="32"/>
          <w:rtl/>
        </w:rPr>
        <w:t xml:space="preserve"> مال موجود بین همه </w:t>
      </w:r>
      <w:proofErr w:type="spellStart"/>
      <w:r w:rsidRPr="008559ED">
        <w:rPr>
          <w:rFonts w:cs="B Badr" w:hint="cs"/>
          <w:sz w:val="32"/>
          <w:szCs w:val="32"/>
          <w:rtl/>
        </w:rPr>
        <w:t>طلبکاران</w:t>
      </w:r>
      <w:proofErr w:type="spellEnd"/>
      <w:r w:rsidRPr="008559ED">
        <w:rPr>
          <w:rFonts w:cs="B Badr" w:hint="cs"/>
          <w:sz w:val="32"/>
          <w:szCs w:val="32"/>
          <w:rtl/>
        </w:rPr>
        <w:t xml:space="preserve"> تقسیم می شود. اما </w:t>
      </w:r>
      <w:r w:rsidR="00310B68" w:rsidRPr="008559ED">
        <w:rPr>
          <w:rFonts w:cs="B Badr" w:hint="cs"/>
          <w:sz w:val="32"/>
          <w:szCs w:val="32"/>
          <w:rtl/>
        </w:rPr>
        <w:t xml:space="preserve">در مورد </w:t>
      </w:r>
      <w:r w:rsidRPr="008559ED">
        <w:rPr>
          <w:rFonts w:cs="B Badr" w:hint="cs"/>
          <w:sz w:val="32"/>
          <w:szCs w:val="32"/>
          <w:rtl/>
        </w:rPr>
        <w:t>حق شخصی که ذمه</w:t>
      </w:r>
      <w:r w:rsidR="00310B68" w:rsidRPr="008559ED">
        <w:rPr>
          <w:rFonts w:cs="B Badr" w:hint="cs"/>
          <w:sz w:val="32"/>
          <w:szCs w:val="32"/>
          <w:rtl/>
        </w:rPr>
        <w:t>،</w:t>
      </w:r>
      <w:r w:rsidRPr="008559ED">
        <w:rPr>
          <w:rFonts w:cs="B Badr" w:hint="cs"/>
          <w:sz w:val="32"/>
          <w:szCs w:val="32"/>
          <w:rtl/>
        </w:rPr>
        <w:t xml:space="preserve"> مورد حق است نه </w:t>
      </w:r>
      <w:proofErr w:type="spellStart"/>
      <w:r w:rsidRPr="008559ED">
        <w:rPr>
          <w:rFonts w:cs="B Badr" w:hint="cs"/>
          <w:sz w:val="32"/>
          <w:szCs w:val="32"/>
          <w:rtl/>
        </w:rPr>
        <w:t>شیء</w:t>
      </w:r>
      <w:proofErr w:type="spellEnd"/>
      <w:r w:rsidRPr="008559ED">
        <w:rPr>
          <w:rFonts w:cs="B Badr" w:hint="cs"/>
          <w:sz w:val="32"/>
          <w:szCs w:val="32"/>
          <w:rtl/>
        </w:rPr>
        <w:t xml:space="preserve"> معین خارجی، این امتیاز </w:t>
      </w:r>
      <w:r w:rsidR="00310B68" w:rsidRPr="008559ED">
        <w:rPr>
          <w:rFonts w:cs="B Badr" w:hint="cs"/>
          <w:sz w:val="32"/>
          <w:szCs w:val="32"/>
          <w:rtl/>
        </w:rPr>
        <w:t xml:space="preserve">و اولویت </w:t>
      </w:r>
      <w:r w:rsidRPr="008559ED">
        <w:rPr>
          <w:rFonts w:cs="B Badr" w:hint="cs"/>
          <w:sz w:val="32"/>
          <w:szCs w:val="32"/>
          <w:rtl/>
        </w:rPr>
        <w:t>وجود ندارد.</w:t>
      </w:r>
    </w:p>
    <w:p w:rsidR="00D33C63" w:rsidRPr="008559ED" w:rsidRDefault="00D33C63" w:rsidP="00494CE6">
      <w:pPr>
        <w:pStyle w:val="3"/>
        <w:rPr>
          <w:rFonts w:cs="B Badr"/>
          <w:sz w:val="32"/>
          <w:szCs w:val="32"/>
          <w:rtl/>
        </w:rPr>
      </w:pPr>
      <w:r w:rsidRPr="008559ED">
        <w:rPr>
          <w:rFonts w:cs="B Badr" w:hint="cs"/>
          <w:sz w:val="32"/>
          <w:szCs w:val="32"/>
          <w:rtl/>
        </w:rPr>
        <w:t>ثمره سوم</w:t>
      </w:r>
    </w:p>
    <w:p w:rsidR="00D33C63" w:rsidRPr="008559ED" w:rsidRDefault="00D33C63" w:rsidP="00D33C63">
      <w:pPr>
        <w:rPr>
          <w:rFonts w:cs="B Badr"/>
          <w:sz w:val="32"/>
          <w:szCs w:val="32"/>
          <w:rtl/>
        </w:rPr>
      </w:pPr>
      <w:r w:rsidRPr="008559ED">
        <w:rPr>
          <w:rFonts w:cs="B Badr" w:hint="cs"/>
          <w:sz w:val="32"/>
          <w:szCs w:val="32"/>
          <w:rtl/>
        </w:rPr>
        <w:t>در حقوق عینی</w:t>
      </w:r>
      <w:r w:rsidR="009900BE" w:rsidRPr="008559ED">
        <w:rPr>
          <w:rFonts w:cs="B Badr" w:hint="cs"/>
          <w:sz w:val="32"/>
          <w:szCs w:val="32"/>
          <w:rtl/>
        </w:rPr>
        <w:t>،</w:t>
      </w:r>
      <w:r w:rsidRPr="008559ED">
        <w:rPr>
          <w:rFonts w:cs="B Badr" w:hint="cs"/>
          <w:sz w:val="32"/>
          <w:szCs w:val="32"/>
          <w:rtl/>
        </w:rPr>
        <w:t xml:space="preserve"> صاحب حق می تواند حق خود را اسقاط کند چه طرف مقابل موافق این اسقاط باشد چه نباشد</w:t>
      </w:r>
      <w:r w:rsidR="009900BE" w:rsidRPr="008559ED">
        <w:rPr>
          <w:rFonts w:cs="B Badr" w:hint="cs"/>
          <w:sz w:val="32"/>
          <w:szCs w:val="32"/>
          <w:rtl/>
        </w:rPr>
        <w:t>،</w:t>
      </w:r>
      <w:r w:rsidRPr="008559ED">
        <w:rPr>
          <w:rFonts w:cs="B Badr" w:hint="cs"/>
          <w:sz w:val="32"/>
          <w:szCs w:val="32"/>
          <w:rtl/>
        </w:rPr>
        <w:t xml:space="preserve"> اما در حقوق شخصی گفته شده اسقاط یک ط</w:t>
      </w:r>
      <w:r w:rsidR="009900BE" w:rsidRPr="008559ED">
        <w:rPr>
          <w:rFonts w:cs="B Badr" w:hint="cs"/>
          <w:sz w:val="32"/>
          <w:szCs w:val="32"/>
          <w:rtl/>
        </w:rPr>
        <w:t xml:space="preserve">رفه ذی </w:t>
      </w:r>
      <w:proofErr w:type="spellStart"/>
      <w:r w:rsidR="009900BE" w:rsidRPr="008559ED">
        <w:rPr>
          <w:rFonts w:cs="B Badr" w:hint="cs"/>
          <w:sz w:val="32"/>
          <w:szCs w:val="32"/>
          <w:rtl/>
        </w:rPr>
        <w:t>الحق</w:t>
      </w:r>
      <w:proofErr w:type="spellEnd"/>
      <w:r w:rsidR="009900BE" w:rsidRPr="008559ED">
        <w:rPr>
          <w:rFonts w:cs="B Badr" w:hint="cs"/>
          <w:sz w:val="32"/>
          <w:szCs w:val="32"/>
          <w:rtl/>
        </w:rPr>
        <w:t xml:space="preserve"> صحیح نیست. </w:t>
      </w:r>
      <w:r w:rsidR="00541DCB" w:rsidRPr="008559ED">
        <w:rPr>
          <w:rFonts w:cs="B Badr" w:hint="cs"/>
          <w:sz w:val="32"/>
          <w:szCs w:val="32"/>
          <w:rtl/>
        </w:rPr>
        <w:t xml:space="preserve">طبق فقه عامه همانطور که </w:t>
      </w:r>
      <w:r w:rsidR="009900BE" w:rsidRPr="008559ED">
        <w:rPr>
          <w:rFonts w:cs="B Badr" w:hint="cs"/>
          <w:sz w:val="32"/>
          <w:szCs w:val="32"/>
          <w:rtl/>
        </w:rPr>
        <w:t>در</w:t>
      </w:r>
      <w:r w:rsidRPr="008559ED">
        <w:rPr>
          <w:rFonts w:cs="B Badr" w:hint="cs"/>
          <w:sz w:val="32"/>
          <w:szCs w:val="32"/>
          <w:rtl/>
        </w:rPr>
        <w:t xml:space="preserve"> </w:t>
      </w:r>
      <w:r w:rsidR="009900BE" w:rsidRPr="008559ED">
        <w:rPr>
          <w:rFonts w:cs="B Badr" w:hint="cs"/>
          <w:sz w:val="32"/>
          <w:szCs w:val="32"/>
          <w:rtl/>
        </w:rPr>
        <w:t xml:space="preserve">کتاب </w:t>
      </w:r>
      <w:proofErr w:type="spellStart"/>
      <w:r w:rsidRPr="008559ED">
        <w:rPr>
          <w:rFonts w:cs="B Badr" w:hint="cs"/>
          <w:sz w:val="32"/>
          <w:szCs w:val="32"/>
          <w:rtl/>
        </w:rPr>
        <w:t>المدخل</w:t>
      </w:r>
      <w:proofErr w:type="spellEnd"/>
      <w:r w:rsidR="00541DCB" w:rsidRPr="008559ED">
        <w:rPr>
          <w:rFonts w:cs="B Badr" w:hint="cs"/>
          <w:sz w:val="32"/>
          <w:szCs w:val="32"/>
          <w:rtl/>
        </w:rPr>
        <w:t xml:space="preserve"> الی نظریه </w:t>
      </w:r>
      <w:proofErr w:type="spellStart"/>
      <w:r w:rsidR="00541DCB" w:rsidRPr="008559ED">
        <w:rPr>
          <w:rFonts w:cs="B Badr" w:hint="cs"/>
          <w:sz w:val="32"/>
          <w:szCs w:val="32"/>
          <w:rtl/>
        </w:rPr>
        <w:t>الالتزام</w:t>
      </w:r>
      <w:proofErr w:type="spellEnd"/>
      <w:r w:rsidR="00541DCB" w:rsidRPr="008559ED">
        <w:rPr>
          <w:rFonts w:cs="B Badr" w:hint="cs"/>
          <w:sz w:val="32"/>
          <w:szCs w:val="32"/>
          <w:rtl/>
        </w:rPr>
        <w:t xml:space="preserve"> </w:t>
      </w:r>
      <w:proofErr w:type="spellStart"/>
      <w:r w:rsidR="00541DCB" w:rsidRPr="008559ED">
        <w:rPr>
          <w:rFonts w:cs="B Badr" w:hint="cs"/>
          <w:sz w:val="32"/>
          <w:szCs w:val="32"/>
          <w:rtl/>
        </w:rPr>
        <w:t>العامه</w:t>
      </w:r>
      <w:proofErr w:type="spellEnd"/>
      <w:r w:rsidR="00541DCB" w:rsidRPr="008559ED">
        <w:rPr>
          <w:rFonts w:cs="B Badr" w:hint="cs"/>
          <w:sz w:val="32"/>
          <w:szCs w:val="32"/>
          <w:rtl/>
        </w:rPr>
        <w:t xml:space="preserve"> بیان کرده است،</w:t>
      </w:r>
      <w:r w:rsidRPr="008559ED">
        <w:rPr>
          <w:rFonts w:cs="B Badr" w:hint="cs"/>
          <w:sz w:val="32"/>
          <w:szCs w:val="32"/>
          <w:rtl/>
        </w:rPr>
        <w:t xml:space="preserve"> اگر کسی مبلغی </w:t>
      </w:r>
      <w:r w:rsidR="00541DCB" w:rsidRPr="008559ED">
        <w:rPr>
          <w:rFonts w:cs="B Badr" w:hint="cs"/>
          <w:sz w:val="32"/>
          <w:szCs w:val="32"/>
          <w:rtl/>
        </w:rPr>
        <w:t xml:space="preserve">به دیگری </w:t>
      </w:r>
      <w:r w:rsidRPr="008559ED">
        <w:rPr>
          <w:rFonts w:cs="B Badr" w:hint="cs"/>
          <w:sz w:val="32"/>
          <w:szCs w:val="32"/>
          <w:rtl/>
        </w:rPr>
        <w:t>بدهکار باشد</w:t>
      </w:r>
      <w:r w:rsidR="00541DCB" w:rsidRPr="008559ED">
        <w:rPr>
          <w:rFonts w:cs="B Badr" w:hint="cs"/>
          <w:sz w:val="32"/>
          <w:szCs w:val="32"/>
          <w:rtl/>
        </w:rPr>
        <w:t>،</w:t>
      </w:r>
      <w:r w:rsidRPr="008559ED">
        <w:rPr>
          <w:rFonts w:cs="B Badr" w:hint="cs"/>
          <w:sz w:val="32"/>
          <w:szCs w:val="32"/>
          <w:rtl/>
        </w:rPr>
        <w:t xml:space="preserve"> مجرد </w:t>
      </w:r>
      <w:proofErr w:type="spellStart"/>
      <w:r w:rsidRPr="008559ED">
        <w:rPr>
          <w:rFonts w:cs="B Badr" w:hint="cs"/>
          <w:sz w:val="32"/>
          <w:szCs w:val="32"/>
          <w:rtl/>
        </w:rPr>
        <w:t>ابراء</w:t>
      </w:r>
      <w:proofErr w:type="spellEnd"/>
      <w:r w:rsidRPr="008559ED">
        <w:rPr>
          <w:rFonts w:cs="B Badr" w:hint="cs"/>
          <w:sz w:val="32"/>
          <w:szCs w:val="32"/>
          <w:rtl/>
        </w:rPr>
        <w:t xml:space="preserve"> </w:t>
      </w:r>
      <w:proofErr w:type="spellStart"/>
      <w:r w:rsidRPr="008559ED">
        <w:rPr>
          <w:rFonts w:cs="B Badr" w:hint="cs"/>
          <w:sz w:val="32"/>
          <w:szCs w:val="32"/>
          <w:rtl/>
        </w:rPr>
        <w:t>دائن</w:t>
      </w:r>
      <w:proofErr w:type="spellEnd"/>
      <w:r w:rsidRPr="008559ED">
        <w:rPr>
          <w:rFonts w:cs="B Badr" w:hint="cs"/>
          <w:sz w:val="32"/>
          <w:szCs w:val="32"/>
          <w:rtl/>
        </w:rPr>
        <w:t xml:space="preserve"> کافی نیست برای سقوط حق بلکه مدیون هم باید راضی به این </w:t>
      </w:r>
      <w:proofErr w:type="spellStart"/>
      <w:r w:rsidR="00541DCB" w:rsidRPr="008559ED">
        <w:rPr>
          <w:rFonts w:cs="B Badr" w:hint="cs"/>
          <w:sz w:val="32"/>
          <w:szCs w:val="32"/>
          <w:rtl/>
        </w:rPr>
        <w:t>ابراء</w:t>
      </w:r>
      <w:proofErr w:type="spellEnd"/>
      <w:r w:rsidR="00541DCB" w:rsidRPr="008559ED">
        <w:rPr>
          <w:rFonts w:cs="B Badr" w:hint="cs"/>
          <w:sz w:val="32"/>
          <w:szCs w:val="32"/>
          <w:rtl/>
        </w:rPr>
        <w:t xml:space="preserve"> </w:t>
      </w:r>
      <w:r w:rsidRPr="008559ED">
        <w:rPr>
          <w:rFonts w:cs="B Badr" w:hint="cs"/>
          <w:sz w:val="32"/>
          <w:szCs w:val="32"/>
          <w:rtl/>
        </w:rPr>
        <w:t xml:space="preserve">باشد. اما در حقوق عینی مثل حق </w:t>
      </w:r>
      <w:proofErr w:type="spellStart"/>
      <w:r w:rsidRPr="008559ED">
        <w:rPr>
          <w:rFonts w:cs="B Badr" w:hint="cs"/>
          <w:sz w:val="32"/>
          <w:szCs w:val="32"/>
          <w:rtl/>
        </w:rPr>
        <w:t>الرهن</w:t>
      </w:r>
      <w:proofErr w:type="spellEnd"/>
      <w:r w:rsidR="00541DCB" w:rsidRPr="008559ED">
        <w:rPr>
          <w:rFonts w:cs="B Badr" w:hint="cs"/>
          <w:sz w:val="32"/>
          <w:szCs w:val="32"/>
          <w:rtl/>
        </w:rPr>
        <w:t>،</w:t>
      </w:r>
      <w:r w:rsidRPr="008559ED">
        <w:rPr>
          <w:rFonts w:cs="B Badr" w:hint="cs"/>
          <w:sz w:val="32"/>
          <w:szCs w:val="32"/>
          <w:rtl/>
        </w:rPr>
        <w:t xml:space="preserve"> </w:t>
      </w:r>
      <w:proofErr w:type="spellStart"/>
      <w:r w:rsidRPr="008559ED">
        <w:rPr>
          <w:rFonts w:cs="B Badr" w:hint="cs"/>
          <w:sz w:val="32"/>
          <w:szCs w:val="32"/>
          <w:rtl/>
        </w:rPr>
        <w:t>مرتهن</w:t>
      </w:r>
      <w:proofErr w:type="spellEnd"/>
      <w:r w:rsidRPr="008559ED">
        <w:rPr>
          <w:rFonts w:cs="B Badr" w:hint="cs"/>
          <w:sz w:val="32"/>
          <w:szCs w:val="32"/>
          <w:rtl/>
        </w:rPr>
        <w:t xml:space="preserve"> می تواند یک طرفه حق خود را اسقاط کند و این اسقاط موثر است.</w:t>
      </w:r>
    </w:p>
    <w:p w:rsidR="00D33C63" w:rsidRPr="008559ED" w:rsidRDefault="00D33C63" w:rsidP="00DE01A1">
      <w:pPr>
        <w:rPr>
          <w:rFonts w:cs="B Badr"/>
          <w:sz w:val="32"/>
          <w:szCs w:val="32"/>
          <w:rtl/>
        </w:rPr>
      </w:pPr>
      <w:r w:rsidRPr="008559ED">
        <w:rPr>
          <w:rFonts w:cs="B Badr" w:hint="cs"/>
          <w:sz w:val="32"/>
          <w:szCs w:val="32"/>
          <w:rtl/>
        </w:rPr>
        <w:t xml:space="preserve">اما این </w:t>
      </w:r>
      <w:r w:rsidR="00541DCB" w:rsidRPr="008559ED">
        <w:rPr>
          <w:rFonts w:cs="B Badr" w:hint="cs"/>
          <w:sz w:val="32"/>
          <w:szCs w:val="32"/>
          <w:rtl/>
        </w:rPr>
        <w:t>ثمره و فرق بین حق عینی و شخصی،</w:t>
      </w:r>
      <w:r w:rsidRPr="008559ED">
        <w:rPr>
          <w:rFonts w:cs="B Badr" w:hint="cs"/>
          <w:sz w:val="32"/>
          <w:szCs w:val="32"/>
          <w:rtl/>
        </w:rPr>
        <w:t xml:space="preserve"> متوقف بر این است که </w:t>
      </w:r>
      <w:proofErr w:type="spellStart"/>
      <w:r w:rsidRPr="008559ED">
        <w:rPr>
          <w:rFonts w:cs="B Badr" w:hint="cs"/>
          <w:sz w:val="32"/>
          <w:szCs w:val="32"/>
          <w:rtl/>
        </w:rPr>
        <w:t>کبرویا</w:t>
      </w:r>
      <w:proofErr w:type="spellEnd"/>
      <w:r w:rsidRPr="008559ED">
        <w:rPr>
          <w:rFonts w:cs="B Badr" w:hint="cs"/>
          <w:sz w:val="32"/>
          <w:szCs w:val="32"/>
          <w:rtl/>
        </w:rPr>
        <w:t xml:space="preserve"> </w:t>
      </w:r>
      <w:r w:rsidR="00457586" w:rsidRPr="008559ED">
        <w:rPr>
          <w:rFonts w:cs="B Badr" w:hint="cs"/>
          <w:sz w:val="32"/>
          <w:szCs w:val="32"/>
          <w:rtl/>
        </w:rPr>
        <w:t xml:space="preserve">بگوییم </w:t>
      </w:r>
      <w:proofErr w:type="spellStart"/>
      <w:r w:rsidRPr="008559ED">
        <w:rPr>
          <w:rFonts w:cs="B Badr" w:hint="cs"/>
          <w:sz w:val="32"/>
          <w:szCs w:val="32"/>
          <w:rtl/>
        </w:rPr>
        <w:t>ابراء</w:t>
      </w:r>
      <w:proofErr w:type="spellEnd"/>
      <w:r w:rsidRPr="008559ED">
        <w:rPr>
          <w:rFonts w:cs="B Badr" w:hint="cs"/>
          <w:sz w:val="32"/>
          <w:szCs w:val="32"/>
          <w:rtl/>
        </w:rPr>
        <w:t xml:space="preserve"> دیون</w:t>
      </w:r>
      <w:r w:rsidR="00457586" w:rsidRPr="008559ED">
        <w:rPr>
          <w:rFonts w:cs="B Badr" w:hint="cs"/>
          <w:sz w:val="32"/>
          <w:szCs w:val="32"/>
          <w:rtl/>
        </w:rPr>
        <w:t>،</w:t>
      </w:r>
      <w:r w:rsidRPr="008559ED">
        <w:rPr>
          <w:rFonts w:cs="B Badr" w:hint="cs"/>
          <w:sz w:val="32"/>
          <w:szCs w:val="32"/>
          <w:rtl/>
        </w:rPr>
        <w:t xml:space="preserve"> احتیاج به رضایت دارد در حالی که در فقه خاصه عناوینی مثل </w:t>
      </w:r>
      <w:proofErr w:type="spellStart"/>
      <w:r w:rsidRPr="008559ED">
        <w:rPr>
          <w:rFonts w:cs="B Badr" w:hint="cs"/>
          <w:sz w:val="32"/>
          <w:szCs w:val="32"/>
          <w:rtl/>
        </w:rPr>
        <w:t>ابراء</w:t>
      </w:r>
      <w:proofErr w:type="spellEnd"/>
      <w:r w:rsidR="00457586" w:rsidRPr="008559ED">
        <w:rPr>
          <w:rFonts w:cs="B Badr" w:hint="cs"/>
          <w:sz w:val="32"/>
          <w:szCs w:val="32"/>
          <w:rtl/>
        </w:rPr>
        <w:t>،</w:t>
      </w:r>
      <w:r w:rsidRPr="008559ED">
        <w:rPr>
          <w:rFonts w:cs="B Badr" w:hint="cs"/>
          <w:sz w:val="32"/>
          <w:szCs w:val="32"/>
          <w:rtl/>
        </w:rPr>
        <w:t xml:space="preserve"> عنوان </w:t>
      </w:r>
      <w:proofErr w:type="spellStart"/>
      <w:r w:rsidRPr="008559ED">
        <w:rPr>
          <w:rFonts w:cs="B Badr" w:hint="cs"/>
          <w:sz w:val="32"/>
          <w:szCs w:val="32"/>
          <w:rtl/>
        </w:rPr>
        <w:t>ایقاعی</w:t>
      </w:r>
      <w:proofErr w:type="spellEnd"/>
      <w:r w:rsidRPr="008559ED">
        <w:rPr>
          <w:rFonts w:cs="B Badr" w:hint="cs"/>
          <w:sz w:val="32"/>
          <w:szCs w:val="32"/>
          <w:rtl/>
        </w:rPr>
        <w:t xml:space="preserve"> هستند </w:t>
      </w:r>
      <w:r w:rsidR="005564B3" w:rsidRPr="008559ED">
        <w:rPr>
          <w:rFonts w:cs="B Badr" w:hint="cs"/>
          <w:sz w:val="32"/>
          <w:szCs w:val="32"/>
          <w:rtl/>
        </w:rPr>
        <w:t>نه عقدی</w:t>
      </w:r>
      <w:r w:rsidR="00DE01A1" w:rsidRPr="008559ED">
        <w:rPr>
          <w:rFonts w:cs="B Badr" w:hint="cs"/>
          <w:sz w:val="32"/>
          <w:szCs w:val="32"/>
          <w:rtl/>
        </w:rPr>
        <w:t xml:space="preserve">، </w:t>
      </w:r>
      <w:r w:rsidRPr="008559ED">
        <w:rPr>
          <w:rFonts w:cs="B Badr" w:hint="cs"/>
          <w:sz w:val="32"/>
          <w:szCs w:val="32"/>
          <w:rtl/>
        </w:rPr>
        <w:t>و اراده یک طرف</w:t>
      </w:r>
      <w:r w:rsidR="00457586" w:rsidRPr="008559ED">
        <w:rPr>
          <w:rFonts w:cs="B Badr" w:hint="cs"/>
          <w:sz w:val="32"/>
          <w:szCs w:val="32"/>
          <w:rtl/>
        </w:rPr>
        <w:t>،</w:t>
      </w:r>
      <w:r w:rsidRPr="008559ED">
        <w:rPr>
          <w:rFonts w:cs="B Badr" w:hint="cs"/>
          <w:sz w:val="32"/>
          <w:szCs w:val="32"/>
          <w:rtl/>
        </w:rPr>
        <w:t xml:space="preserve"> کافی برای تحقق</w:t>
      </w:r>
      <w:r w:rsidR="00457586" w:rsidRPr="008559ED">
        <w:rPr>
          <w:rFonts w:cs="B Badr" w:hint="cs"/>
          <w:sz w:val="32"/>
          <w:szCs w:val="32"/>
          <w:rtl/>
        </w:rPr>
        <w:t xml:space="preserve"> آن</w:t>
      </w:r>
      <w:r w:rsidRPr="008559ED">
        <w:rPr>
          <w:rFonts w:cs="B Badr" w:hint="cs"/>
          <w:sz w:val="32"/>
          <w:szCs w:val="32"/>
          <w:rtl/>
        </w:rPr>
        <w:t xml:space="preserve"> است</w:t>
      </w:r>
      <w:r w:rsidR="005564B3" w:rsidRPr="008559ED">
        <w:rPr>
          <w:rFonts w:cs="B Badr" w:hint="cs"/>
          <w:sz w:val="32"/>
          <w:szCs w:val="32"/>
          <w:rtl/>
        </w:rPr>
        <w:t>.</w:t>
      </w:r>
      <w:r w:rsidRPr="008559ED">
        <w:rPr>
          <w:rFonts w:cs="B Badr" w:hint="cs"/>
          <w:sz w:val="32"/>
          <w:szCs w:val="32"/>
          <w:rtl/>
        </w:rPr>
        <w:t xml:space="preserve"> لذا این ثمره به لحاظ فقه شیعه مطرح نیست</w:t>
      </w:r>
      <w:r w:rsidR="005564B3" w:rsidRPr="008559ED">
        <w:rPr>
          <w:rFonts w:cs="B Badr" w:hint="cs"/>
          <w:sz w:val="32"/>
          <w:szCs w:val="32"/>
          <w:rtl/>
        </w:rPr>
        <w:t>؛</w:t>
      </w:r>
      <w:r w:rsidRPr="008559ED">
        <w:rPr>
          <w:rFonts w:cs="B Badr" w:hint="cs"/>
          <w:sz w:val="32"/>
          <w:szCs w:val="32"/>
          <w:rtl/>
        </w:rPr>
        <w:t xml:space="preserve"> چون کبرای احتیاج </w:t>
      </w:r>
      <w:proofErr w:type="spellStart"/>
      <w:r w:rsidRPr="008559ED">
        <w:rPr>
          <w:rFonts w:cs="B Badr" w:hint="cs"/>
          <w:sz w:val="32"/>
          <w:szCs w:val="32"/>
          <w:rtl/>
        </w:rPr>
        <w:t>ابراء</w:t>
      </w:r>
      <w:proofErr w:type="spellEnd"/>
      <w:r w:rsidRPr="008559ED">
        <w:rPr>
          <w:rFonts w:cs="B Badr" w:hint="cs"/>
          <w:sz w:val="32"/>
          <w:szCs w:val="32"/>
          <w:rtl/>
        </w:rPr>
        <w:t xml:space="preserve"> به رضایت مدیون</w:t>
      </w:r>
      <w:r w:rsidR="005564B3" w:rsidRPr="008559ED">
        <w:rPr>
          <w:rFonts w:cs="B Badr" w:hint="cs"/>
          <w:sz w:val="32"/>
          <w:szCs w:val="32"/>
          <w:rtl/>
        </w:rPr>
        <w:t>،</w:t>
      </w:r>
      <w:r w:rsidRPr="008559ED">
        <w:rPr>
          <w:rFonts w:cs="B Badr" w:hint="cs"/>
          <w:sz w:val="32"/>
          <w:szCs w:val="32"/>
          <w:rtl/>
        </w:rPr>
        <w:t xml:space="preserve"> </w:t>
      </w:r>
      <w:r w:rsidR="005564B3" w:rsidRPr="008559ED">
        <w:rPr>
          <w:rFonts w:cs="B Badr" w:hint="cs"/>
          <w:sz w:val="32"/>
          <w:szCs w:val="32"/>
          <w:rtl/>
        </w:rPr>
        <w:t>تمام</w:t>
      </w:r>
      <w:r w:rsidRPr="008559ED">
        <w:rPr>
          <w:rFonts w:cs="B Badr" w:hint="cs"/>
          <w:sz w:val="32"/>
          <w:szCs w:val="32"/>
          <w:rtl/>
        </w:rPr>
        <w:t xml:space="preserve"> نیست</w:t>
      </w:r>
      <w:r w:rsidR="005564B3" w:rsidRPr="008559ED">
        <w:rPr>
          <w:rFonts w:cs="B Badr" w:hint="cs"/>
          <w:sz w:val="32"/>
          <w:szCs w:val="32"/>
          <w:rtl/>
        </w:rPr>
        <w:t>.</w:t>
      </w:r>
    </w:p>
    <w:p w:rsidR="00D33C63" w:rsidRPr="008559ED" w:rsidRDefault="00D33C63" w:rsidP="00494CE6">
      <w:pPr>
        <w:pStyle w:val="3"/>
        <w:rPr>
          <w:rFonts w:cs="B Badr"/>
          <w:sz w:val="32"/>
          <w:szCs w:val="32"/>
          <w:rtl/>
        </w:rPr>
      </w:pPr>
      <w:r w:rsidRPr="008559ED">
        <w:rPr>
          <w:rFonts w:cs="B Badr" w:hint="cs"/>
          <w:sz w:val="32"/>
          <w:szCs w:val="32"/>
          <w:rtl/>
        </w:rPr>
        <w:t>ثمره چهارم</w:t>
      </w:r>
    </w:p>
    <w:p w:rsidR="00D33C63" w:rsidRPr="008559ED" w:rsidRDefault="00D33C63" w:rsidP="00D33C63">
      <w:pPr>
        <w:rPr>
          <w:rFonts w:cs="B Badr"/>
          <w:sz w:val="32"/>
          <w:szCs w:val="32"/>
          <w:rtl/>
        </w:rPr>
      </w:pPr>
      <w:r w:rsidRPr="008559ED">
        <w:rPr>
          <w:rFonts w:cs="B Badr" w:hint="cs"/>
          <w:sz w:val="32"/>
          <w:szCs w:val="32"/>
          <w:rtl/>
        </w:rPr>
        <w:t>اگر حق عینی ناشی از عقد باشد</w:t>
      </w:r>
      <w:r w:rsidR="005564B3" w:rsidRPr="008559ED">
        <w:rPr>
          <w:rFonts w:cs="B Badr" w:hint="cs"/>
          <w:sz w:val="32"/>
          <w:szCs w:val="32"/>
          <w:rtl/>
        </w:rPr>
        <w:t>،</w:t>
      </w:r>
      <w:r w:rsidRPr="008559ED">
        <w:rPr>
          <w:rFonts w:cs="B Badr" w:hint="cs"/>
          <w:sz w:val="32"/>
          <w:szCs w:val="32"/>
          <w:rtl/>
        </w:rPr>
        <w:t xml:space="preserve"> در صورتی که متعلق حق</w:t>
      </w:r>
      <w:r w:rsidR="00C4656A" w:rsidRPr="008559ED">
        <w:rPr>
          <w:rFonts w:cs="B Badr" w:hint="cs"/>
          <w:sz w:val="32"/>
          <w:szCs w:val="32"/>
          <w:rtl/>
        </w:rPr>
        <w:t>،</w:t>
      </w:r>
      <w:r w:rsidRPr="008559ED">
        <w:rPr>
          <w:rFonts w:cs="B Badr" w:hint="cs"/>
          <w:sz w:val="32"/>
          <w:szCs w:val="32"/>
          <w:rtl/>
        </w:rPr>
        <w:t xml:space="preserve"> قبل از تنفیذ عقد تلف شود</w:t>
      </w:r>
      <w:r w:rsidR="00C4656A" w:rsidRPr="008559ED">
        <w:rPr>
          <w:rFonts w:cs="B Badr" w:hint="cs"/>
          <w:sz w:val="32"/>
          <w:szCs w:val="32"/>
          <w:rtl/>
        </w:rPr>
        <w:t>،</w:t>
      </w:r>
      <w:r w:rsidRPr="008559ED">
        <w:rPr>
          <w:rFonts w:cs="B Badr" w:hint="cs"/>
          <w:sz w:val="32"/>
          <w:szCs w:val="32"/>
          <w:rtl/>
        </w:rPr>
        <w:t xml:space="preserve"> عقد واقع بر آن هم باطل می شود</w:t>
      </w:r>
      <w:r w:rsidR="00C4656A" w:rsidRPr="008559ED">
        <w:rPr>
          <w:rFonts w:cs="B Badr" w:hint="cs"/>
          <w:sz w:val="32"/>
          <w:szCs w:val="32"/>
          <w:rtl/>
        </w:rPr>
        <w:t>؛</w:t>
      </w:r>
      <w:r w:rsidRPr="008559ED">
        <w:rPr>
          <w:rFonts w:cs="B Badr" w:hint="cs"/>
          <w:sz w:val="32"/>
          <w:szCs w:val="32"/>
          <w:rtl/>
        </w:rPr>
        <w:t xml:space="preserve"> چون عقد بر مورد و متعلق خاصی واقع شده</w:t>
      </w:r>
      <w:r w:rsidR="00C4656A" w:rsidRPr="008559ED">
        <w:rPr>
          <w:rFonts w:cs="B Badr" w:hint="cs"/>
          <w:sz w:val="32"/>
          <w:szCs w:val="32"/>
          <w:rtl/>
        </w:rPr>
        <w:t>.</w:t>
      </w:r>
      <w:r w:rsidRPr="008559ED">
        <w:rPr>
          <w:rFonts w:cs="B Badr" w:hint="cs"/>
          <w:sz w:val="32"/>
          <w:szCs w:val="32"/>
          <w:rtl/>
        </w:rPr>
        <w:t xml:space="preserve"> اما در حق شخصی چنین </w:t>
      </w:r>
      <w:r w:rsidRPr="008559ED">
        <w:rPr>
          <w:rFonts w:cs="B Badr" w:hint="cs"/>
          <w:sz w:val="32"/>
          <w:szCs w:val="32"/>
          <w:rtl/>
        </w:rPr>
        <w:lastRenderedPageBreak/>
        <w:t>نیست که تلف مورد حق</w:t>
      </w:r>
      <w:r w:rsidR="00C4656A" w:rsidRPr="008559ED">
        <w:rPr>
          <w:rFonts w:cs="B Badr" w:hint="cs"/>
          <w:sz w:val="32"/>
          <w:szCs w:val="32"/>
          <w:rtl/>
        </w:rPr>
        <w:t>،</w:t>
      </w:r>
      <w:r w:rsidRPr="008559ED">
        <w:rPr>
          <w:rFonts w:cs="B Badr" w:hint="cs"/>
          <w:sz w:val="32"/>
          <w:szCs w:val="32"/>
          <w:rtl/>
        </w:rPr>
        <w:t xml:space="preserve"> موجب از بین رفتن حق شود. لذا در بیع</w:t>
      </w:r>
      <w:r w:rsidR="00C4656A" w:rsidRPr="008559ED">
        <w:rPr>
          <w:rFonts w:cs="B Badr" w:hint="cs"/>
          <w:sz w:val="32"/>
          <w:szCs w:val="32"/>
          <w:rtl/>
        </w:rPr>
        <w:t>،</w:t>
      </w:r>
      <w:r w:rsidRPr="008559ED">
        <w:rPr>
          <w:rFonts w:cs="B Badr" w:hint="cs"/>
          <w:sz w:val="32"/>
          <w:szCs w:val="32"/>
          <w:rtl/>
        </w:rPr>
        <w:t xml:space="preserve"> </w:t>
      </w:r>
      <w:r w:rsidR="00C4656A" w:rsidRPr="008559ED">
        <w:rPr>
          <w:rFonts w:cs="B Badr" w:hint="cs"/>
          <w:sz w:val="32"/>
          <w:szCs w:val="32"/>
          <w:rtl/>
        </w:rPr>
        <w:t xml:space="preserve">بعد از تحقق بیع هرچند </w:t>
      </w:r>
      <w:r w:rsidRPr="008559ED">
        <w:rPr>
          <w:rFonts w:cs="B Badr" w:hint="cs"/>
          <w:sz w:val="32"/>
          <w:szCs w:val="32"/>
          <w:rtl/>
        </w:rPr>
        <w:t xml:space="preserve">مشتری مالک </w:t>
      </w:r>
      <w:proofErr w:type="spellStart"/>
      <w:r w:rsidRPr="008559ED">
        <w:rPr>
          <w:rFonts w:cs="B Badr" w:hint="cs"/>
          <w:sz w:val="32"/>
          <w:szCs w:val="32"/>
          <w:rtl/>
        </w:rPr>
        <w:t>مبیع</w:t>
      </w:r>
      <w:proofErr w:type="spellEnd"/>
      <w:r w:rsidRPr="008559ED">
        <w:rPr>
          <w:rFonts w:cs="B Badr" w:hint="cs"/>
          <w:sz w:val="32"/>
          <w:szCs w:val="32"/>
          <w:rtl/>
        </w:rPr>
        <w:t xml:space="preserve"> شده و حق پیدا کرد</w:t>
      </w:r>
      <w:r w:rsidR="00C4656A" w:rsidRPr="008559ED">
        <w:rPr>
          <w:rFonts w:cs="B Badr" w:hint="cs"/>
          <w:sz w:val="32"/>
          <w:szCs w:val="32"/>
          <w:rtl/>
        </w:rPr>
        <w:t>ه</w:t>
      </w:r>
      <w:r w:rsidRPr="008559ED">
        <w:rPr>
          <w:rFonts w:cs="B Badr" w:hint="cs"/>
          <w:sz w:val="32"/>
          <w:szCs w:val="32"/>
          <w:rtl/>
        </w:rPr>
        <w:t xml:space="preserve"> است</w:t>
      </w:r>
      <w:r w:rsidR="00C4656A" w:rsidRPr="008559ED">
        <w:rPr>
          <w:rFonts w:cs="B Badr" w:hint="cs"/>
          <w:sz w:val="32"/>
          <w:szCs w:val="32"/>
          <w:rtl/>
        </w:rPr>
        <w:t>،</w:t>
      </w:r>
      <w:r w:rsidRPr="008559ED">
        <w:rPr>
          <w:rFonts w:cs="B Badr" w:hint="cs"/>
          <w:sz w:val="32"/>
          <w:szCs w:val="32"/>
          <w:rtl/>
        </w:rPr>
        <w:t xml:space="preserve"> ولی اگر </w:t>
      </w:r>
      <w:proofErr w:type="spellStart"/>
      <w:r w:rsidR="00C4656A" w:rsidRPr="008559ED">
        <w:rPr>
          <w:rFonts w:cs="B Badr" w:hint="cs"/>
          <w:sz w:val="32"/>
          <w:szCs w:val="32"/>
          <w:rtl/>
        </w:rPr>
        <w:t>مبیع</w:t>
      </w:r>
      <w:proofErr w:type="spellEnd"/>
      <w:r w:rsidR="00C4656A" w:rsidRPr="008559ED">
        <w:rPr>
          <w:rFonts w:cs="B Badr" w:hint="cs"/>
          <w:sz w:val="32"/>
          <w:szCs w:val="32"/>
          <w:rtl/>
        </w:rPr>
        <w:t xml:space="preserve"> </w:t>
      </w:r>
      <w:r w:rsidRPr="008559ED">
        <w:rPr>
          <w:rFonts w:cs="B Badr" w:hint="cs"/>
          <w:sz w:val="32"/>
          <w:szCs w:val="32"/>
          <w:rtl/>
        </w:rPr>
        <w:t>تلف شود بیع باطل خواهد شد</w:t>
      </w:r>
      <w:r w:rsidR="00C4656A" w:rsidRPr="008559ED">
        <w:rPr>
          <w:rFonts w:cs="B Badr" w:hint="cs"/>
          <w:sz w:val="32"/>
          <w:szCs w:val="32"/>
          <w:rtl/>
        </w:rPr>
        <w:t>.</w:t>
      </w:r>
      <w:r w:rsidRPr="008559ED">
        <w:rPr>
          <w:rFonts w:cs="B Badr" w:hint="cs"/>
          <w:sz w:val="32"/>
          <w:szCs w:val="32"/>
          <w:rtl/>
        </w:rPr>
        <w:t xml:space="preserve"> اما در حقوق شخصی</w:t>
      </w:r>
      <w:r w:rsidR="00C4656A" w:rsidRPr="008559ED">
        <w:rPr>
          <w:rFonts w:cs="B Badr" w:hint="cs"/>
          <w:sz w:val="32"/>
          <w:szCs w:val="32"/>
          <w:rtl/>
        </w:rPr>
        <w:t>،</w:t>
      </w:r>
      <w:r w:rsidRPr="008559ED">
        <w:rPr>
          <w:rFonts w:cs="B Badr" w:hint="cs"/>
          <w:sz w:val="32"/>
          <w:szCs w:val="32"/>
          <w:rtl/>
        </w:rPr>
        <w:t xml:space="preserve"> اتلاف مال شخصی </w:t>
      </w:r>
      <w:r w:rsidR="00350987" w:rsidRPr="008559ED">
        <w:rPr>
          <w:rFonts w:cs="B Badr" w:hint="cs"/>
          <w:sz w:val="32"/>
          <w:szCs w:val="32"/>
          <w:rtl/>
        </w:rPr>
        <w:t xml:space="preserve">موجب از بین رفتن حق </w:t>
      </w:r>
      <w:proofErr w:type="spellStart"/>
      <w:r w:rsidR="00350987" w:rsidRPr="008559ED">
        <w:rPr>
          <w:rFonts w:cs="B Badr" w:hint="cs"/>
          <w:sz w:val="32"/>
          <w:szCs w:val="32"/>
          <w:rtl/>
        </w:rPr>
        <w:t>نمی</w:t>
      </w:r>
      <w:proofErr w:type="spellEnd"/>
      <w:r w:rsidR="00350987" w:rsidRPr="008559ED">
        <w:rPr>
          <w:rFonts w:cs="B Badr" w:hint="cs"/>
          <w:sz w:val="32"/>
          <w:szCs w:val="32"/>
          <w:rtl/>
        </w:rPr>
        <w:t xml:space="preserve"> شود؛ </w:t>
      </w:r>
      <w:r w:rsidRPr="008559ED">
        <w:rPr>
          <w:rFonts w:cs="B Badr" w:hint="cs"/>
          <w:sz w:val="32"/>
          <w:szCs w:val="32"/>
          <w:rtl/>
        </w:rPr>
        <w:t>چون خود مال</w:t>
      </w:r>
      <w:r w:rsidR="00350987" w:rsidRPr="008559ED">
        <w:rPr>
          <w:rFonts w:cs="B Badr" w:hint="cs"/>
          <w:sz w:val="32"/>
          <w:szCs w:val="32"/>
          <w:rtl/>
        </w:rPr>
        <w:t>،</w:t>
      </w:r>
      <w:r w:rsidRPr="008559ED">
        <w:rPr>
          <w:rFonts w:cs="B Badr" w:hint="cs"/>
          <w:sz w:val="32"/>
          <w:szCs w:val="32"/>
          <w:rtl/>
        </w:rPr>
        <w:t xml:space="preserve"> متعلق حق نیست بلک</w:t>
      </w:r>
      <w:r w:rsidR="00350987" w:rsidRPr="008559ED">
        <w:rPr>
          <w:rFonts w:cs="B Badr" w:hint="cs"/>
          <w:sz w:val="32"/>
          <w:szCs w:val="32"/>
          <w:rtl/>
        </w:rPr>
        <w:t>ه</w:t>
      </w:r>
      <w:r w:rsidRPr="008559ED">
        <w:rPr>
          <w:rFonts w:cs="B Badr" w:hint="cs"/>
          <w:sz w:val="32"/>
          <w:szCs w:val="32"/>
          <w:rtl/>
        </w:rPr>
        <w:t xml:space="preserve"> مال وسیله ای است برای </w:t>
      </w:r>
      <w:proofErr w:type="spellStart"/>
      <w:r w:rsidRPr="008559ED">
        <w:rPr>
          <w:rFonts w:cs="B Badr" w:hint="cs"/>
          <w:sz w:val="32"/>
          <w:szCs w:val="32"/>
          <w:rtl/>
        </w:rPr>
        <w:t>اداء</w:t>
      </w:r>
      <w:proofErr w:type="spellEnd"/>
      <w:r w:rsidRPr="008559ED">
        <w:rPr>
          <w:rFonts w:cs="B Badr" w:hint="cs"/>
          <w:sz w:val="32"/>
          <w:szCs w:val="32"/>
          <w:rtl/>
        </w:rPr>
        <w:t xml:space="preserve"> حق</w:t>
      </w:r>
      <w:r w:rsidR="00350987" w:rsidRPr="008559ED">
        <w:rPr>
          <w:rFonts w:cs="B Badr" w:hint="cs"/>
          <w:sz w:val="32"/>
          <w:szCs w:val="32"/>
          <w:rtl/>
        </w:rPr>
        <w:t>،</w:t>
      </w:r>
      <w:r w:rsidRPr="008559ED">
        <w:rPr>
          <w:rFonts w:cs="B Badr" w:hint="cs"/>
          <w:sz w:val="32"/>
          <w:szCs w:val="32"/>
          <w:rtl/>
        </w:rPr>
        <w:t xml:space="preserve"> لذا موجب </w:t>
      </w:r>
      <w:proofErr w:type="spellStart"/>
      <w:r w:rsidRPr="008559ED">
        <w:rPr>
          <w:rFonts w:cs="B Badr" w:hint="cs"/>
          <w:sz w:val="32"/>
          <w:szCs w:val="32"/>
          <w:rtl/>
        </w:rPr>
        <w:t>انتفاء</w:t>
      </w:r>
      <w:proofErr w:type="spellEnd"/>
      <w:r w:rsidRPr="008559ED">
        <w:rPr>
          <w:rFonts w:cs="B Badr" w:hint="cs"/>
          <w:sz w:val="32"/>
          <w:szCs w:val="32"/>
          <w:rtl/>
        </w:rPr>
        <w:t xml:space="preserve"> حق </w:t>
      </w:r>
      <w:proofErr w:type="spellStart"/>
      <w:r w:rsidRPr="008559ED">
        <w:rPr>
          <w:rFonts w:cs="B Badr" w:hint="cs"/>
          <w:sz w:val="32"/>
          <w:szCs w:val="32"/>
          <w:rtl/>
        </w:rPr>
        <w:t>نمی</w:t>
      </w:r>
      <w:proofErr w:type="spellEnd"/>
      <w:r w:rsidRPr="008559ED">
        <w:rPr>
          <w:rFonts w:cs="B Badr" w:hint="cs"/>
          <w:sz w:val="32"/>
          <w:szCs w:val="32"/>
          <w:rtl/>
        </w:rPr>
        <w:t xml:space="preserve"> شود.</w:t>
      </w:r>
    </w:p>
    <w:p w:rsidR="00D33C63" w:rsidRPr="008559ED" w:rsidRDefault="00D33C63" w:rsidP="00D33C63">
      <w:pPr>
        <w:rPr>
          <w:rFonts w:cs="B Badr"/>
          <w:sz w:val="32"/>
          <w:szCs w:val="32"/>
          <w:rtl/>
        </w:rPr>
      </w:pPr>
      <w:r w:rsidRPr="008559ED">
        <w:rPr>
          <w:rFonts w:cs="B Badr" w:hint="cs"/>
          <w:sz w:val="32"/>
          <w:szCs w:val="32"/>
          <w:rtl/>
        </w:rPr>
        <w:t>در حقیقت این ثمره</w:t>
      </w:r>
      <w:r w:rsidR="00350987" w:rsidRPr="008559ED">
        <w:rPr>
          <w:rFonts w:cs="B Badr" w:hint="cs"/>
          <w:sz w:val="32"/>
          <w:szCs w:val="32"/>
          <w:rtl/>
        </w:rPr>
        <w:t>،</w:t>
      </w:r>
      <w:r w:rsidRPr="008559ED">
        <w:rPr>
          <w:rFonts w:cs="B Badr" w:hint="cs"/>
          <w:sz w:val="32"/>
          <w:szCs w:val="32"/>
          <w:rtl/>
        </w:rPr>
        <w:t xml:space="preserve"> بین حقوق </w:t>
      </w:r>
      <w:proofErr w:type="spellStart"/>
      <w:r w:rsidRPr="008559ED">
        <w:rPr>
          <w:rFonts w:cs="B Badr" w:hint="cs"/>
          <w:sz w:val="32"/>
          <w:szCs w:val="32"/>
          <w:rtl/>
        </w:rPr>
        <w:t>شخصیه</w:t>
      </w:r>
      <w:proofErr w:type="spellEnd"/>
      <w:r w:rsidRPr="008559ED">
        <w:rPr>
          <w:rFonts w:cs="B Badr" w:hint="cs"/>
          <w:sz w:val="32"/>
          <w:szCs w:val="32"/>
          <w:rtl/>
        </w:rPr>
        <w:t xml:space="preserve"> و بعض حقوق </w:t>
      </w:r>
      <w:proofErr w:type="spellStart"/>
      <w:r w:rsidRPr="008559ED">
        <w:rPr>
          <w:rFonts w:cs="B Badr" w:hint="cs"/>
          <w:sz w:val="32"/>
          <w:szCs w:val="32"/>
          <w:rtl/>
        </w:rPr>
        <w:t>عینیه</w:t>
      </w:r>
      <w:proofErr w:type="spellEnd"/>
      <w:r w:rsidRPr="008559ED">
        <w:rPr>
          <w:rFonts w:cs="B Badr" w:hint="cs"/>
          <w:sz w:val="32"/>
          <w:szCs w:val="32"/>
          <w:rtl/>
        </w:rPr>
        <w:t xml:space="preserve"> است یعنی حقوق </w:t>
      </w:r>
      <w:proofErr w:type="spellStart"/>
      <w:r w:rsidRPr="008559ED">
        <w:rPr>
          <w:rFonts w:cs="B Badr" w:hint="cs"/>
          <w:sz w:val="32"/>
          <w:szCs w:val="32"/>
          <w:rtl/>
        </w:rPr>
        <w:t>عینیه</w:t>
      </w:r>
      <w:proofErr w:type="spellEnd"/>
      <w:r w:rsidRPr="008559ED">
        <w:rPr>
          <w:rFonts w:cs="B Badr" w:hint="cs"/>
          <w:sz w:val="32"/>
          <w:szCs w:val="32"/>
          <w:rtl/>
        </w:rPr>
        <w:t xml:space="preserve"> ای که از راه عقد </w:t>
      </w:r>
      <w:r w:rsidR="00350987" w:rsidRPr="008559ED">
        <w:rPr>
          <w:rFonts w:cs="B Badr" w:hint="cs"/>
          <w:sz w:val="32"/>
          <w:szCs w:val="32"/>
          <w:rtl/>
        </w:rPr>
        <w:t xml:space="preserve">به دست آمده </w:t>
      </w:r>
      <w:r w:rsidRPr="008559ED">
        <w:rPr>
          <w:rFonts w:cs="B Badr" w:hint="cs"/>
          <w:sz w:val="32"/>
          <w:szCs w:val="32"/>
          <w:rtl/>
        </w:rPr>
        <w:t>باشد.</w:t>
      </w:r>
    </w:p>
    <w:p w:rsidR="00D33C63" w:rsidRPr="008559ED" w:rsidRDefault="00D33C63" w:rsidP="00494CE6">
      <w:pPr>
        <w:pStyle w:val="3"/>
        <w:rPr>
          <w:rFonts w:cs="B Badr"/>
          <w:sz w:val="32"/>
          <w:szCs w:val="32"/>
          <w:rtl/>
        </w:rPr>
      </w:pPr>
      <w:r w:rsidRPr="008559ED">
        <w:rPr>
          <w:rFonts w:cs="B Badr" w:hint="cs"/>
          <w:sz w:val="32"/>
          <w:szCs w:val="32"/>
          <w:rtl/>
        </w:rPr>
        <w:t>ثمره پنجم</w:t>
      </w:r>
    </w:p>
    <w:p w:rsidR="00D33C63" w:rsidRPr="008559ED" w:rsidRDefault="00D33C63" w:rsidP="001E6A01">
      <w:pPr>
        <w:rPr>
          <w:rFonts w:cs="B Badr"/>
          <w:sz w:val="32"/>
          <w:szCs w:val="32"/>
          <w:rtl/>
        </w:rPr>
      </w:pPr>
      <w:r w:rsidRPr="008559ED">
        <w:rPr>
          <w:rFonts w:cs="B Badr" w:hint="cs"/>
          <w:sz w:val="32"/>
          <w:szCs w:val="32"/>
          <w:rtl/>
        </w:rPr>
        <w:t>در حق عینی</w:t>
      </w:r>
      <w:r w:rsidR="009F6355" w:rsidRPr="008559ED">
        <w:rPr>
          <w:rFonts w:cs="B Badr" w:hint="cs"/>
          <w:sz w:val="32"/>
          <w:szCs w:val="32"/>
          <w:rtl/>
        </w:rPr>
        <w:t>،</w:t>
      </w:r>
      <w:r w:rsidRPr="008559ED">
        <w:rPr>
          <w:rFonts w:cs="B Badr" w:hint="cs"/>
          <w:sz w:val="32"/>
          <w:szCs w:val="32"/>
          <w:rtl/>
        </w:rPr>
        <w:t xml:space="preserve"> </w:t>
      </w:r>
      <w:r w:rsidR="00267728" w:rsidRPr="008559ED">
        <w:rPr>
          <w:rFonts w:cs="B Badr" w:hint="cs"/>
          <w:sz w:val="32"/>
          <w:szCs w:val="32"/>
          <w:rtl/>
        </w:rPr>
        <w:t>در صورتی که</w:t>
      </w:r>
      <w:r w:rsidRPr="008559ED">
        <w:rPr>
          <w:rFonts w:cs="B Badr" w:hint="cs"/>
          <w:sz w:val="32"/>
          <w:szCs w:val="32"/>
          <w:rtl/>
        </w:rPr>
        <w:t xml:space="preserve"> متعلق حق تلف شود</w:t>
      </w:r>
      <w:r w:rsidR="00267728" w:rsidRPr="008559ED">
        <w:rPr>
          <w:rFonts w:cs="B Badr" w:hint="cs"/>
          <w:sz w:val="32"/>
          <w:szCs w:val="32"/>
          <w:rtl/>
        </w:rPr>
        <w:t>،</w:t>
      </w:r>
      <w:r w:rsidRPr="008559ED">
        <w:rPr>
          <w:rFonts w:cs="B Badr" w:hint="cs"/>
          <w:sz w:val="32"/>
          <w:szCs w:val="32"/>
          <w:rtl/>
        </w:rPr>
        <w:t xml:space="preserve"> ا</w:t>
      </w:r>
      <w:r w:rsidR="009F6355" w:rsidRPr="008559ED">
        <w:rPr>
          <w:rFonts w:cs="B Badr" w:hint="cs"/>
          <w:sz w:val="32"/>
          <w:szCs w:val="32"/>
          <w:rtl/>
        </w:rPr>
        <w:t xml:space="preserve">گر </w:t>
      </w:r>
      <w:proofErr w:type="spellStart"/>
      <w:r w:rsidR="009F6355" w:rsidRPr="008559ED">
        <w:rPr>
          <w:rFonts w:cs="B Badr" w:hint="cs"/>
          <w:sz w:val="32"/>
          <w:szCs w:val="32"/>
          <w:rtl/>
        </w:rPr>
        <w:t>ضامنی</w:t>
      </w:r>
      <w:proofErr w:type="spellEnd"/>
      <w:r w:rsidR="009F6355" w:rsidRPr="008559ED">
        <w:rPr>
          <w:rFonts w:cs="B Badr" w:hint="cs"/>
          <w:sz w:val="32"/>
          <w:szCs w:val="32"/>
          <w:rtl/>
        </w:rPr>
        <w:t xml:space="preserve"> وجود داشته باشد حق عینی</w:t>
      </w:r>
      <w:r w:rsidRPr="008559ED">
        <w:rPr>
          <w:rFonts w:cs="B Badr" w:hint="cs"/>
          <w:sz w:val="32"/>
          <w:szCs w:val="32"/>
          <w:rtl/>
        </w:rPr>
        <w:t xml:space="preserve"> تبدیل به حق شخصی می شود و ضامن باید غرامت دهد و دین در ذمه او</w:t>
      </w:r>
      <w:r w:rsidR="00D82141" w:rsidRPr="008559ED">
        <w:rPr>
          <w:rFonts w:cs="B Badr" w:hint="cs"/>
          <w:sz w:val="32"/>
          <w:szCs w:val="32"/>
          <w:rtl/>
        </w:rPr>
        <w:t xml:space="preserve"> قرار می گیرد.</w:t>
      </w:r>
      <w:r w:rsidRPr="008559ED">
        <w:rPr>
          <w:rFonts w:cs="B Badr" w:hint="cs"/>
          <w:sz w:val="32"/>
          <w:szCs w:val="32"/>
          <w:rtl/>
        </w:rPr>
        <w:t xml:space="preserve"> اما در حق شخصی</w:t>
      </w:r>
      <w:r w:rsidR="00D82141" w:rsidRPr="008559ED">
        <w:rPr>
          <w:rFonts w:cs="B Badr" w:hint="cs"/>
          <w:sz w:val="32"/>
          <w:szCs w:val="32"/>
          <w:rtl/>
        </w:rPr>
        <w:t>،</w:t>
      </w:r>
      <w:r w:rsidRPr="008559ED">
        <w:rPr>
          <w:rFonts w:cs="B Badr" w:hint="cs"/>
          <w:sz w:val="32"/>
          <w:szCs w:val="32"/>
          <w:rtl/>
        </w:rPr>
        <w:t xml:space="preserve"> به خاطر تلف مال هیچ تغییری در متعلق حق ایجاد </w:t>
      </w:r>
      <w:proofErr w:type="spellStart"/>
      <w:r w:rsidRPr="008559ED">
        <w:rPr>
          <w:rFonts w:cs="B Badr" w:hint="cs"/>
          <w:sz w:val="32"/>
          <w:szCs w:val="32"/>
          <w:rtl/>
        </w:rPr>
        <w:t>نمی</w:t>
      </w:r>
      <w:proofErr w:type="spellEnd"/>
      <w:r w:rsidRPr="008559ED">
        <w:rPr>
          <w:rFonts w:cs="B Badr" w:hint="cs"/>
          <w:sz w:val="32"/>
          <w:szCs w:val="32"/>
          <w:rtl/>
        </w:rPr>
        <w:t xml:space="preserve"> شود. </w:t>
      </w:r>
      <w:r w:rsidR="00D82141" w:rsidRPr="008559ED">
        <w:rPr>
          <w:rFonts w:cs="B Badr" w:hint="cs"/>
          <w:sz w:val="32"/>
          <w:szCs w:val="32"/>
          <w:rtl/>
        </w:rPr>
        <w:t xml:space="preserve">لذا </w:t>
      </w:r>
      <w:r w:rsidRPr="008559ED">
        <w:rPr>
          <w:rFonts w:cs="B Badr" w:hint="cs"/>
          <w:sz w:val="32"/>
          <w:szCs w:val="32"/>
          <w:rtl/>
        </w:rPr>
        <w:t>در موارد غصب</w:t>
      </w:r>
      <w:r w:rsidR="00D82141" w:rsidRPr="008559ED">
        <w:rPr>
          <w:rFonts w:cs="B Badr" w:hint="cs"/>
          <w:sz w:val="32"/>
          <w:szCs w:val="32"/>
          <w:rtl/>
        </w:rPr>
        <w:t>،</w:t>
      </w:r>
      <w:r w:rsidRPr="008559ED">
        <w:rPr>
          <w:rFonts w:cs="B Badr" w:hint="cs"/>
          <w:sz w:val="32"/>
          <w:szCs w:val="32"/>
          <w:rtl/>
        </w:rPr>
        <w:t xml:space="preserve"> اگر مال تلف شود غاصب ضامن مثل یا قیمت است</w:t>
      </w:r>
      <w:r w:rsidR="00D82141" w:rsidRPr="008559ED">
        <w:rPr>
          <w:rFonts w:cs="B Badr" w:hint="cs"/>
          <w:sz w:val="32"/>
          <w:szCs w:val="32"/>
          <w:rtl/>
        </w:rPr>
        <w:t>،</w:t>
      </w:r>
      <w:r w:rsidRPr="008559ED">
        <w:rPr>
          <w:rFonts w:cs="B Badr" w:hint="cs"/>
          <w:sz w:val="32"/>
          <w:szCs w:val="32"/>
          <w:rtl/>
        </w:rPr>
        <w:t xml:space="preserve"> اما در موارد قرض یا بیع </w:t>
      </w:r>
      <w:proofErr w:type="spellStart"/>
      <w:r w:rsidRPr="008559ED">
        <w:rPr>
          <w:rFonts w:cs="B Badr" w:hint="cs"/>
          <w:sz w:val="32"/>
          <w:szCs w:val="32"/>
          <w:rtl/>
        </w:rPr>
        <w:t>نسیه</w:t>
      </w:r>
      <w:proofErr w:type="spellEnd"/>
      <w:r w:rsidRPr="008559ED">
        <w:rPr>
          <w:rFonts w:cs="B Badr" w:hint="cs"/>
          <w:sz w:val="32"/>
          <w:szCs w:val="32"/>
          <w:rtl/>
        </w:rPr>
        <w:t xml:space="preserve"> </w:t>
      </w:r>
      <w:r w:rsidR="00D82141" w:rsidRPr="008559ED">
        <w:rPr>
          <w:rFonts w:cs="B Badr" w:hint="cs"/>
          <w:sz w:val="32"/>
          <w:szCs w:val="32"/>
          <w:rtl/>
        </w:rPr>
        <w:t xml:space="preserve">که </w:t>
      </w:r>
      <w:r w:rsidRPr="008559ED">
        <w:rPr>
          <w:rFonts w:cs="B Badr" w:hint="cs"/>
          <w:sz w:val="32"/>
          <w:szCs w:val="32"/>
          <w:rtl/>
        </w:rPr>
        <w:t xml:space="preserve">به ثمن کلی </w:t>
      </w:r>
      <w:r w:rsidR="00D82141" w:rsidRPr="008559ED">
        <w:rPr>
          <w:rFonts w:cs="B Badr" w:hint="cs"/>
          <w:sz w:val="32"/>
          <w:szCs w:val="32"/>
          <w:rtl/>
        </w:rPr>
        <w:t>فروخته شده (</w:t>
      </w:r>
      <w:r w:rsidRPr="008559ED">
        <w:rPr>
          <w:rFonts w:cs="B Badr" w:hint="cs"/>
          <w:sz w:val="32"/>
          <w:szCs w:val="32"/>
          <w:rtl/>
        </w:rPr>
        <w:t>حق شخصی</w:t>
      </w:r>
      <w:r w:rsidR="00D82141" w:rsidRPr="008559ED">
        <w:rPr>
          <w:rFonts w:cs="B Badr" w:hint="cs"/>
          <w:sz w:val="32"/>
          <w:szCs w:val="32"/>
          <w:rtl/>
        </w:rPr>
        <w:t>)</w:t>
      </w:r>
      <w:r w:rsidRPr="008559ED">
        <w:rPr>
          <w:rFonts w:cs="B Badr" w:hint="cs"/>
          <w:sz w:val="32"/>
          <w:szCs w:val="32"/>
          <w:rtl/>
        </w:rPr>
        <w:t xml:space="preserve"> حتی اگر همه مال تلف شود</w:t>
      </w:r>
      <w:r w:rsidR="009E1819" w:rsidRPr="008559ED">
        <w:rPr>
          <w:rFonts w:cs="B Badr" w:hint="cs"/>
          <w:sz w:val="32"/>
          <w:szCs w:val="32"/>
          <w:rtl/>
        </w:rPr>
        <w:t>،</w:t>
      </w:r>
      <w:r w:rsidRPr="008559ED">
        <w:rPr>
          <w:rFonts w:cs="B Badr" w:hint="cs"/>
          <w:sz w:val="32"/>
          <w:szCs w:val="32"/>
          <w:rtl/>
        </w:rPr>
        <w:t xml:space="preserve"> مشکلی در عقد ایجاد </w:t>
      </w:r>
      <w:proofErr w:type="spellStart"/>
      <w:r w:rsidRPr="008559ED">
        <w:rPr>
          <w:rFonts w:cs="B Badr" w:hint="cs"/>
          <w:sz w:val="32"/>
          <w:szCs w:val="32"/>
          <w:rtl/>
        </w:rPr>
        <w:t>نمی</w:t>
      </w:r>
      <w:proofErr w:type="spellEnd"/>
      <w:r w:rsidRPr="008559ED">
        <w:rPr>
          <w:rFonts w:cs="B Badr" w:hint="cs"/>
          <w:sz w:val="32"/>
          <w:szCs w:val="32"/>
          <w:rtl/>
        </w:rPr>
        <w:t xml:space="preserve"> شود</w:t>
      </w:r>
      <w:r w:rsidR="001E6A01" w:rsidRPr="008559ED">
        <w:rPr>
          <w:rFonts w:cs="B Badr" w:hint="cs"/>
          <w:sz w:val="32"/>
          <w:szCs w:val="32"/>
          <w:rtl/>
        </w:rPr>
        <w:t>؛</w:t>
      </w:r>
      <w:r w:rsidRPr="008559ED">
        <w:rPr>
          <w:rFonts w:cs="B Badr" w:hint="cs"/>
          <w:sz w:val="32"/>
          <w:szCs w:val="32"/>
          <w:rtl/>
        </w:rPr>
        <w:t xml:space="preserve"> چون متعلق </w:t>
      </w:r>
      <w:r w:rsidR="001E6A01" w:rsidRPr="008559ED">
        <w:rPr>
          <w:rFonts w:cs="B Badr" w:hint="cs"/>
          <w:sz w:val="32"/>
          <w:szCs w:val="32"/>
          <w:rtl/>
        </w:rPr>
        <w:t xml:space="preserve">حق، </w:t>
      </w:r>
      <w:r w:rsidRPr="008559ED">
        <w:rPr>
          <w:rFonts w:cs="B Badr" w:hint="cs"/>
          <w:sz w:val="32"/>
          <w:szCs w:val="32"/>
          <w:rtl/>
        </w:rPr>
        <w:t xml:space="preserve">کلی است و اعیان </w:t>
      </w:r>
      <w:proofErr w:type="spellStart"/>
      <w:r w:rsidRPr="008559ED">
        <w:rPr>
          <w:rFonts w:cs="B Badr" w:hint="cs"/>
          <w:sz w:val="32"/>
          <w:szCs w:val="32"/>
          <w:rtl/>
        </w:rPr>
        <w:t>خارجیه</w:t>
      </w:r>
      <w:proofErr w:type="spellEnd"/>
      <w:r w:rsidRPr="008559ED">
        <w:rPr>
          <w:rFonts w:cs="B Badr" w:hint="cs"/>
          <w:sz w:val="32"/>
          <w:szCs w:val="32"/>
          <w:rtl/>
        </w:rPr>
        <w:t xml:space="preserve"> هیچ </w:t>
      </w:r>
      <w:r w:rsidR="001E6A01" w:rsidRPr="008559ED">
        <w:rPr>
          <w:rFonts w:cs="B Badr" w:hint="cs"/>
          <w:sz w:val="32"/>
          <w:szCs w:val="32"/>
          <w:rtl/>
        </w:rPr>
        <w:t>نقشی</w:t>
      </w:r>
      <w:r w:rsidRPr="008559ED">
        <w:rPr>
          <w:rFonts w:cs="B Badr" w:hint="cs"/>
          <w:sz w:val="32"/>
          <w:szCs w:val="32"/>
          <w:rtl/>
        </w:rPr>
        <w:t xml:space="preserve"> در متعلق حق ندارد.</w:t>
      </w:r>
    </w:p>
    <w:p w:rsidR="00D33C63" w:rsidRPr="008559ED" w:rsidRDefault="001E6A01" w:rsidP="001E6A01">
      <w:pPr>
        <w:rPr>
          <w:rFonts w:cs="B Badr"/>
          <w:sz w:val="32"/>
          <w:szCs w:val="32"/>
          <w:rtl/>
        </w:rPr>
      </w:pPr>
      <w:r w:rsidRPr="008559ED">
        <w:rPr>
          <w:rFonts w:cs="B Badr" w:hint="cs"/>
          <w:sz w:val="32"/>
          <w:szCs w:val="32"/>
          <w:rtl/>
        </w:rPr>
        <w:t xml:space="preserve">پس در </w:t>
      </w:r>
      <w:r w:rsidR="00D33C63" w:rsidRPr="008559ED">
        <w:rPr>
          <w:rFonts w:cs="B Badr" w:hint="cs"/>
          <w:sz w:val="32"/>
          <w:szCs w:val="32"/>
          <w:rtl/>
        </w:rPr>
        <w:t>حق عینی</w:t>
      </w:r>
      <w:r w:rsidRPr="008559ED">
        <w:rPr>
          <w:rFonts w:cs="B Badr" w:hint="cs"/>
          <w:sz w:val="32"/>
          <w:szCs w:val="32"/>
          <w:rtl/>
        </w:rPr>
        <w:t>،</w:t>
      </w:r>
      <w:r w:rsidR="00D33C63" w:rsidRPr="008559ED">
        <w:rPr>
          <w:rFonts w:cs="B Badr" w:hint="cs"/>
          <w:sz w:val="32"/>
          <w:szCs w:val="32"/>
          <w:rtl/>
        </w:rPr>
        <w:t xml:space="preserve"> تلف </w:t>
      </w:r>
      <w:r w:rsidRPr="008559ED">
        <w:rPr>
          <w:rFonts w:cs="B Badr" w:hint="cs"/>
          <w:sz w:val="32"/>
          <w:szCs w:val="32"/>
          <w:rtl/>
        </w:rPr>
        <w:t xml:space="preserve">عین </w:t>
      </w:r>
      <w:r w:rsidR="00D33C63" w:rsidRPr="008559ED">
        <w:rPr>
          <w:rFonts w:cs="B Badr" w:hint="cs"/>
          <w:sz w:val="32"/>
          <w:szCs w:val="32"/>
          <w:rtl/>
        </w:rPr>
        <w:t xml:space="preserve">موجب تبدیل شدن </w:t>
      </w:r>
      <w:r w:rsidRPr="008559ED">
        <w:rPr>
          <w:rFonts w:cs="B Badr" w:hint="cs"/>
          <w:sz w:val="32"/>
          <w:szCs w:val="32"/>
          <w:rtl/>
        </w:rPr>
        <w:t>حق می شود برخلاف</w:t>
      </w:r>
      <w:r w:rsidR="00D33C63" w:rsidRPr="008559ED">
        <w:rPr>
          <w:rFonts w:cs="B Badr" w:hint="cs"/>
          <w:sz w:val="32"/>
          <w:szCs w:val="32"/>
          <w:rtl/>
        </w:rPr>
        <w:t xml:space="preserve"> حق شخصی</w:t>
      </w:r>
      <w:r w:rsidRPr="008559ED">
        <w:rPr>
          <w:rFonts w:cs="B Badr" w:hint="cs"/>
          <w:sz w:val="32"/>
          <w:szCs w:val="32"/>
          <w:rtl/>
        </w:rPr>
        <w:t>.</w:t>
      </w:r>
      <w:r w:rsidR="00D33C63" w:rsidRPr="008559ED">
        <w:rPr>
          <w:rFonts w:cs="B Badr" w:hint="cs"/>
          <w:sz w:val="32"/>
          <w:szCs w:val="32"/>
          <w:rtl/>
        </w:rPr>
        <w:t xml:space="preserve"> این اثر هم از باب</w:t>
      </w:r>
      <w:r w:rsidRPr="008559ED">
        <w:rPr>
          <w:rFonts w:cs="B Badr" w:hint="cs"/>
          <w:sz w:val="32"/>
          <w:szCs w:val="32"/>
          <w:rtl/>
        </w:rPr>
        <w:t xml:space="preserve"> </w:t>
      </w:r>
      <w:proofErr w:type="spellStart"/>
      <w:r w:rsidRPr="008559ED">
        <w:rPr>
          <w:rFonts w:cs="B Badr" w:hint="cs"/>
          <w:sz w:val="32"/>
          <w:szCs w:val="32"/>
          <w:rtl/>
        </w:rPr>
        <w:t>سالبه</w:t>
      </w:r>
      <w:proofErr w:type="spellEnd"/>
      <w:r w:rsidRPr="008559ED">
        <w:rPr>
          <w:rFonts w:cs="B Badr" w:hint="cs"/>
          <w:sz w:val="32"/>
          <w:szCs w:val="32"/>
          <w:rtl/>
        </w:rPr>
        <w:t xml:space="preserve"> به</w:t>
      </w:r>
      <w:r w:rsidR="00D33C63" w:rsidRPr="008559ED">
        <w:rPr>
          <w:rFonts w:cs="B Badr" w:hint="cs"/>
          <w:sz w:val="32"/>
          <w:szCs w:val="32"/>
          <w:rtl/>
        </w:rPr>
        <w:t xml:space="preserve"> </w:t>
      </w:r>
      <w:proofErr w:type="spellStart"/>
      <w:r w:rsidR="00D33C63" w:rsidRPr="008559ED">
        <w:rPr>
          <w:rFonts w:cs="B Badr" w:hint="cs"/>
          <w:sz w:val="32"/>
          <w:szCs w:val="32"/>
          <w:rtl/>
        </w:rPr>
        <w:t>انتفاء</w:t>
      </w:r>
      <w:proofErr w:type="spellEnd"/>
      <w:r w:rsidR="00D33C63" w:rsidRPr="008559ED">
        <w:rPr>
          <w:rFonts w:cs="B Badr" w:hint="cs"/>
          <w:sz w:val="32"/>
          <w:szCs w:val="32"/>
          <w:rtl/>
        </w:rPr>
        <w:t xml:space="preserve"> موضوع است</w:t>
      </w:r>
      <w:r w:rsidRPr="008559ED">
        <w:rPr>
          <w:rFonts w:cs="B Badr" w:hint="cs"/>
          <w:sz w:val="32"/>
          <w:szCs w:val="32"/>
          <w:rtl/>
        </w:rPr>
        <w:t>،</w:t>
      </w:r>
      <w:r w:rsidR="00D33C63" w:rsidRPr="008559ED">
        <w:rPr>
          <w:rFonts w:cs="B Badr" w:hint="cs"/>
          <w:sz w:val="32"/>
          <w:szCs w:val="32"/>
          <w:rtl/>
        </w:rPr>
        <w:t xml:space="preserve"> یعنی</w:t>
      </w:r>
      <w:r w:rsidR="00FB3DB5" w:rsidRPr="008559ED">
        <w:rPr>
          <w:rFonts w:cs="B Badr" w:hint="cs"/>
          <w:sz w:val="32"/>
          <w:szCs w:val="32"/>
          <w:rtl/>
        </w:rPr>
        <w:t xml:space="preserve"> حق شخصی چون </w:t>
      </w:r>
      <w:proofErr w:type="spellStart"/>
      <w:r w:rsidR="00FB3DB5" w:rsidRPr="008559ED">
        <w:rPr>
          <w:rFonts w:cs="B Badr" w:hint="cs"/>
          <w:sz w:val="32"/>
          <w:szCs w:val="32"/>
          <w:rtl/>
        </w:rPr>
        <w:t>تعلقی</w:t>
      </w:r>
      <w:proofErr w:type="spellEnd"/>
      <w:r w:rsidR="00FB3DB5" w:rsidRPr="008559ED">
        <w:rPr>
          <w:rFonts w:cs="B Badr" w:hint="cs"/>
          <w:sz w:val="32"/>
          <w:szCs w:val="32"/>
          <w:rtl/>
        </w:rPr>
        <w:t xml:space="preserve"> به عین ندارد</w:t>
      </w:r>
      <w:r w:rsidR="00D33C63" w:rsidRPr="008559ED">
        <w:rPr>
          <w:rFonts w:cs="B Badr" w:hint="cs"/>
          <w:sz w:val="32"/>
          <w:szCs w:val="32"/>
          <w:rtl/>
        </w:rPr>
        <w:t xml:space="preserve">، تغییر عین موجب تغییر حق </w:t>
      </w:r>
      <w:proofErr w:type="spellStart"/>
      <w:r w:rsidR="00D33C63" w:rsidRPr="008559ED">
        <w:rPr>
          <w:rFonts w:cs="B Badr" w:hint="cs"/>
          <w:sz w:val="32"/>
          <w:szCs w:val="32"/>
          <w:rtl/>
        </w:rPr>
        <w:t>نمی</w:t>
      </w:r>
      <w:proofErr w:type="spellEnd"/>
      <w:r w:rsidR="00D33C63" w:rsidRPr="008559ED">
        <w:rPr>
          <w:rFonts w:cs="B Badr" w:hint="cs"/>
          <w:sz w:val="32"/>
          <w:szCs w:val="32"/>
          <w:rtl/>
        </w:rPr>
        <w:t xml:space="preserve"> شود.</w:t>
      </w:r>
    </w:p>
    <w:p w:rsidR="00D33C63" w:rsidRPr="008559ED" w:rsidRDefault="00DE01A1" w:rsidP="00690C38">
      <w:pPr>
        <w:pStyle w:val="2"/>
        <w:rPr>
          <w:rFonts w:cs="B Badr"/>
          <w:szCs w:val="32"/>
          <w:rtl/>
        </w:rPr>
      </w:pPr>
      <w:bookmarkStart w:id="2" w:name="سیوچهارم"/>
      <w:bookmarkEnd w:id="2"/>
      <w:r w:rsidRPr="008559ED">
        <w:rPr>
          <w:rFonts w:cs="B Badr" w:hint="cs"/>
          <w:szCs w:val="32"/>
          <w:rtl/>
        </w:rPr>
        <w:t xml:space="preserve">مطلب دوم : </w:t>
      </w:r>
      <w:r w:rsidR="00690C38" w:rsidRPr="008559ED">
        <w:rPr>
          <w:rFonts w:cs="B Badr" w:hint="cs"/>
          <w:szCs w:val="32"/>
          <w:rtl/>
        </w:rPr>
        <w:t>بیان اشکالی در مورد حق عینی و جواب از آن</w:t>
      </w:r>
    </w:p>
    <w:p w:rsidR="00577457" w:rsidRPr="008559ED" w:rsidRDefault="00577457" w:rsidP="00D33C63">
      <w:pPr>
        <w:rPr>
          <w:rFonts w:cs="B Badr"/>
          <w:b/>
          <w:bCs/>
          <w:sz w:val="32"/>
          <w:szCs w:val="32"/>
          <w:rtl/>
        </w:rPr>
      </w:pPr>
      <w:r w:rsidRPr="008559ED">
        <w:rPr>
          <w:rFonts w:cs="B Badr" w:hint="cs"/>
          <w:b/>
          <w:bCs/>
          <w:sz w:val="32"/>
          <w:szCs w:val="32"/>
          <w:rtl/>
        </w:rPr>
        <w:t>اشکال</w:t>
      </w:r>
    </w:p>
    <w:p w:rsidR="00577457" w:rsidRPr="008559ED" w:rsidRDefault="00D33C63" w:rsidP="00577457">
      <w:pPr>
        <w:rPr>
          <w:rFonts w:cs="B Badr"/>
          <w:sz w:val="32"/>
          <w:szCs w:val="32"/>
          <w:rtl/>
        </w:rPr>
      </w:pPr>
      <w:r w:rsidRPr="008559ED">
        <w:rPr>
          <w:rFonts w:cs="B Badr" w:hint="cs"/>
          <w:sz w:val="32"/>
          <w:szCs w:val="32"/>
          <w:rtl/>
        </w:rPr>
        <w:lastRenderedPageBreak/>
        <w:t>قبلا بیان شد</w:t>
      </w:r>
      <w:r w:rsidR="00577457" w:rsidRPr="008559ED">
        <w:rPr>
          <w:rFonts w:cs="B Badr" w:hint="cs"/>
          <w:sz w:val="32"/>
          <w:szCs w:val="32"/>
          <w:rtl/>
        </w:rPr>
        <w:t xml:space="preserve"> که</w:t>
      </w:r>
      <w:r w:rsidRPr="008559ED">
        <w:rPr>
          <w:rFonts w:cs="B Badr" w:hint="cs"/>
          <w:sz w:val="32"/>
          <w:szCs w:val="32"/>
          <w:rtl/>
        </w:rPr>
        <w:t xml:space="preserve"> فقها گفت</w:t>
      </w:r>
      <w:r w:rsidR="00577457" w:rsidRPr="008559ED">
        <w:rPr>
          <w:rFonts w:cs="B Badr" w:hint="cs"/>
          <w:sz w:val="32"/>
          <w:szCs w:val="32"/>
          <w:rtl/>
        </w:rPr>
        <w:t>ه</w:t>
      </w:r>
      <w:r w:rsidRPr="008559ED">
        <w:rPr>
          <w:rFonts w:cs="B Badr" w:hint="cs"/>
          <w:sz w:val="32"/>
          <w:szCs w:val="32"/>
          <w:rtl/>
        </w:rPr>
        <w:t xml:space="preserve"> </w:t>
      </w:r>
      <w:proofErr w:type="spellStart"/>
      <w:r w:rsidRPr="008559ED">
        <w:rPr>
          <w:rFonts w:cs="B Badr" w:hint="cs"/>
          <w:sz w:val="32"/>
          <w:szCs w:val="32"/>
          <w:rtl/>
        </w:rPr>
        <w:t>اند</w:t>
      </w:r>
      <w:proofErr w:type="spellEnd"/>
      <w:r w:rsidRPr="008559ED">
        <w:rPr>
          <w:rFonts w:cs="B Badr" w:hint="cs"/>
          <w:sz w:val="32"/>
          <w:szCs w:val="32"/>
          <w:rtl/>
        </w:rPr>
        <w:t xml:space="preserve"> فرق بین ملک و حق این است که ملک به دو طرف بیشتر احتیاج ندارد ک</w:t>
      </w:r>
      <w:r w:rsidR="00577457" w:rsidRPr="008559ED">
        <w:rPr>
          <w:rFonts w:cs="B Badr" w:hint="cs"/>
          <w:sz w:val="32"/>
          <w:szCs w:val="32"/>
          <w:rtl/>
        </w:rPr>
        <w:t>ه</w:t>
      </w:r>
      <w:r w:rsidRPr="008559ED">
        <w:rPr>
          <w:rFonts w:cs="B Badr" w:hint="cs"/>
          <w:sz w:val="32"/>
          <w:szCs w:val="32"/>
          <w:rtl/>
        </w:rPr>
        <w:t xml:space="preserve"> </w:t>
      </w:r>
      <w:r w:rsidR="00577457" w:rsidRPr="008559ED">
        <w:rPr>
          <w:rFonts w:cs="B Badr" w:hint="cs"/>
          <w:sz w:val="32"/>
          <w:szCs w:val="32"/>
          <w:rtl/>
        </w:rPr>
        <w:t>عبارت از مالک و</w:t>
      </w:r>
      <w:r w:rsidRPr="008559ED">
        <w:rPr>
          <w:rFonts w:cs="B Badr" w:hint="cs"/>
          <w:sz w:val="32"/>
          <w:szCs w:val="32"/>
          <w:rtl/>
        </w:rPr>
        <w:t xml:space="preserve"> </w:t>
      </w:r>
      <w:proofErr w:type="spellStart"/>
      <w:r w:rsidRPr="008559ED">
        <w:rPr>
          <w:rFonts w:cs="B Badr" w:hint="cs"/>
          <w:sz w:val="32"/>
          <w:szCs w:val="32"/>
          <w:rtl/>
        </w:rPr>
        <w:t>مملوک</w:t>
      </w:r>
      <w:proofErr w:type="spellEnd"/>
      <w:r w:rsidRPr="008559ED">
        <w:rPr>
          <w:rFonts w:cs="B Badr" w:hint="cs"/>
          <w:sz w:val="32"/>
          <w:szCs w:val="32"/>
          <w:rtl/>
        </w:rPr>
        <w:t xml:space="preserve"> است و من </w:t>
      </w:r>
      <w:proofErr w:type="spellStart"/>
      <w:r w:rsidRPr="008559ED">
        <w:rPr>
          <w:rFonts w:cs="B Badr" w:hint="cs"/>
          <w:sz w:val="32"/>
          <w:szCs w:val="32"/>
          <w:rtl/>
        </w:rPr>
        <w:t>ی</w:t>
      </w:r>
      <w:r w:rsidR="00577457" w:rsidRPr="008559ED">
        <w:rPr>
          <w:rFonts w:cs="B Badr" w:hint="cs"/>
          <w:sz w:val="32"/>
          <w:szCs w:val="32"/>
          <w:rtl/>
        </w:rPr>
        <w:t>ُ</w:t>
      </w:r>
      <w:r w:rsidRPr="008559ED">
        <w:rPr>
          <w:rFonts w:cs="B Badr" w:hint="cs"/>
          <w:sz w:val="32"/>
          <w:szCs w:val="32"/>
          <w:rtl/>
        </w:rPr>
        <w:t>ملک</w:t>
      </w:r>
      <w:proofErr w:type="spellEnd"/>
      <w:r w:rsidRPr="008559ED">
        <w:rPr>
          <w:rFonts w:cs="B Badr" w:hint="cs"/>
          <w:sz w:val="32"/>
          <w:szCs w:val="32"/>
          <w:rtl/>
        </w:rPr>
        <w:t xml:space="preserve"> علیه ندارد</w:t>
      </w:r>
      <w:r w:rsidR="00577457" w:rsidRPr="008559ED">
        <w:rPr>
          <w:rFonts w:cs="B Badr" w:hint="cs"/>
          <w:sz w:val="32"/>
          <w:szCs w:val="32"/>
          <w:rtl/>
        </w:rPr>
        <w:t>،</w:t>
      </w:r>
      <w:r w:rsidRPr="008559ED">
        <w:rPr>
          <w:rFonts w:cs="B Badr" w:hint="cs"/>
          <w:sz w:val="32"/>
          <w:szCs w:val="32"/>
          <w:rtl/>
        </w:rPr>
        <w:t xml:space="preserve"> برخلاف حق که از آنجایی که متضمن سلطنت است</w:t>
      </w:r>
      <w:r w:rsidR="00577457" w:rsidRPr="008559ED">
        <w:rPr>
          <w:rFonts w:cs="B Badr" w:hint="cs"/>
          <w:sz w:val="32"/>
          <w:szCs w:val="32"/>
          <w:rtl/>
        </w:rPr>
        <w:t>،</w:t>
      </w:r>
      <w:r w:rsidRPr="008559ED">
        <w:rPr>
          <w:rFonts w:cs="B Badr" w:hint="cs"/>
          <w:sz w:val="32"/>
          <w:szCs w:val="32"/>
          <w:rtl/>
        </w:rPr>
        <w:t xml:space="preserve"> </w:t>
      </w:r>
      <w:r w:rsidR="00577457" w:rsidRPr="008559ED">
        <w:rPr>
          <w:rFonts w:cs="B Badr" w:hint="cs"/>
          <w:sz w:val="32"/>
          <w:szCs w:val="32"/>
          <w:rtl/>
        </w:rPr>
        <w:t xml:space="preserve">علاوه بر </w:t>
      </w:r>
      <w:r w:rsidRPr="008559ED">
        <w:rPr>
          <w:rFonts w:cs="B Badr" w:hint="cs"/>
          <w:sz w:val="32"/>
          <w:szCs w:val="32"/>
          <w:rtl/>
        </w:rPr>
        <w:t xml:space="preserve">صاحب </w:t>
      </w:r>
      <w:proofErr w:type="spellStart"/>
      <w:r w:rsidRPr="008559ED">
        <w:rPr>
          <w:rFonts w:cs="B Badr" w:hint="cs"/>
          <w:sz w:val="32"/>
          <w:szCs w:val="32"/>
          <w:rtl/>
        </w:rPr>
        <w:t>الحق</w:t>
      </w:r>
      <w:proofErr w:type="spellEnd"/>
      <w:r w:rsidRPr="008559ED">
        <w:rPr>
          <w:rFonts w:cs="B Badr" w:hint="cs"/>
          <w:sz w:val="32"/>
          <w:szCs w:val="32"/>
          <w:rtl/>
        </w:rPr>
        <w:t xml:space="preserve"> و مورد حق</w:t>
      </w:r>
      <w:r w:rsidR="00577457" w:rsidRPr="008559ED">
        <w:rPr>
          <w:rFonts w:cs="B Badr" w:hint="cs"/>
          <w:sz w:val="32"/>
          <w:szCs w:val="32"/>
          <w:rtl/>
        </w:rPr>
        <w:t>،</w:t>
      </w:r>
      <w:r w:rsidRPr="008559ED">
        <w:rPr>
          <w:rFonts w:cs="B Badr" w:hint="cs"/>
          <w:sz w:val="32"/>
          <w:szCs w:val="32"/>
          <w:rtl/>
        </w:rPr>
        <w:t xml:space="preserve"> به من علیه </w:t>
      </w:r>
      <w:proofErr w:type="spellStart"/>
      <w:r w:rsidRPr="008559ED">
        <w:rPr>
          <w:rFonts w:cs="B Badr" w:hint="cs"/>
          <w:sz w:val="32"/>
          <w:szCs w:val="32"/>
          <w:rtl/>
        </w:rPr>
        <w:t>الحق</w:t>
      </w:r>
      <w:proofErr w:type="spellEnd"/>
      <w:r w:rsidRPr="008559ED">
        <w:rPr>
          <w:rFonts w:cs="B Badr" w:hint="cs"/>
          <w:sz w:val="32"/>
          <w:szCs w:val="32"/>
          <w:rtl/>
        </w:rPr>
        <w:t xml:space="preserve"> یا </w:t>
      </w:r>
      <w:proofErr w:type="spellStart"/>
      <w:r w:rsidRPr="008559ED">
        <w:rPr>
          <w:rFonts w:cs="B Badr" w:hint="cs"/>
          <w:sz w:val="32"/>
          <w:szCs w:val="32"/>
          <w:rtl/>
        </w:rPr>
        <w:t>محقوق</w:t>
      </w:r>
      <w:proofErr w:type="spellEnd"/>
      <w:r w:rsidRPr="008559ED">
        <w:rPr>
          <w:rFonts w:cs="B Badr" w:hint="cs"/>
          <w:sz w:val="32"/>
          <w:szCs w:val="32"/>
          <w:rtl/>
        </w:rPr>
        <w:t xml:space="preserve"> علیه </w:t>
      </w:r>
      <w:r w:rsidR="00577457" w:rsidRPr="008559ED">
        <w:rPr>
          <w:rFonts w:cs="B Badr" w:hint="cs"/>
          <w:sz w:val="32"/>
          <w:szCs w:val="32"/>
          <w:rtl/>
        </w:rPr>
        <w:t xml:space="preserve">هم </w:t>
      </w:r>
      <w:r w:rsidRPr="008559ED">
        <w:rPr>
          <w:rFonts w:cs="B Badr" w:hint="cs"/>
          <w:sz w:val="32"/>
          <w:szCs w:val="32"/>
          <w:rtl/>
        </w:rPr>
        <w:t xml:space="preserve">احتیاج </w:t>
      </w:r>
      <w:r w:rsidR="00577457" w:rsidRPr="008559ED">
        <w:rPr>
          <w:rFonts w:cs="B Badr" w:hint="cs"/>
          <w:sz w:val="32"/>
          <w:szCs w:val="32"/>
          <w:rtl/>
        </w:rPr>
        <w:t>دارد</w:t>
      </w:r>
      <w:r w:rsidRPr="008559ED">
        <w:rPr>
          <w:rFonts w:cs="B Badr" w:hint="cs"/>
          <w:sz w:val="32"/>
          <w:szCs w:val="32"/>
          <w:rtl/>
        </w:rPr>
        <w:t xml:space="preserve">. </w:t>
      </w:r>
    </w:p>
    <w:p w:rsidR="00D33C63" w:rsidRPr="008559ED" w:rsidRDefault="00D33C63" w:rsidP="00C27787">
      <w:pPr>
        <w:rPr>
          <w:rFonts w:cs="B Badr"/>
          <w:sz w:val="32"/>
          <w:szCs w:val="32"/>
          <w:rtl/>
        </w:rPr>
      </w:pPr>
      <w:r w:rsidRPr="008559ED">
        <w:rPr>
          <w:rFonts w:cs="B Badr" w:hint="cs"/>
          <w:sz w:val="32"/>
          <w:szCs w:val="32"/>
          <w:rtl/>
        </w:rPr>
        <w:t xml:space="preserve">اشکال این است که </w:t>
      </w:r>
      <w:r w:rsidR="006F7B17" w:rsidRPr="008559ED">
        <w:rPr>
          <w:rFonts w:cs="B Badr" w:hint="cs"/>
          <w:sz w:val="32"/>
          <w:szCs w:val="32"/>
          <w:rtl/>
        </w:rPr>
        <w:t xml:space="preserve">در تعریف </w:t>
      </w:r>
      <w:r w:rsidRPr="008559ED">
        <w:rPr>
          <w:rFonts w:cs="B Badr" w:hint="cs"/>
          <w:sz w:val="32"/>
          <w:szCs w:val="32"/>
          <w:rtl/>
        </w:rPr>
        <w:t xml:space="preserve">حق عینی و شخصی </w:t>
      </w:r>
      <w:r w:rsidR="006F7B17" w:rsidRPr="008559ED">
        <w:rPr>
          <w:rFonts w:cs="B Badr" w:hint="cs"/>
          <w:sz w:val="32"/>
          <w:szCs w:val="32"/>
          <w:rtl/>
        </w:rPr>
        <w:t xml:space="preserve">بیان شد که در </w:t>
      </w:r>
      <w:r w:rsidRPr="008559ED">
        <w:rPr>
          <w:rFonts w:cs="B Badr" w:hint="cs"/>
          <w:sz w:val="32"/>
          <w:szCs w:val="32"/>
          <w:rtl/>
        </w:rPr>
        <w:t xml:space="preserve">حق عینی پای شخص دیگری غیر از صاحب </w:t>
      </w:r>
      <w:proofErr w:type="spellStart"/>
      <w:r w:rsidRPr="008559ED">
        <w:rPr>
          <w:rFonts w:cs="B Badr" w:hint="cs"/>
          <w:sz w:val="32"/>
          <w:szCs w:val="32"/>
          <w:rtl/>
        </w:rPr>
        <w:t>الحق</w:t>
      </w:r>
      <w:proofErr w:type="spellEnd"/>
      <w:r w:rsidRPr="008559ED">
        <w:rPr>
          <w:rFonts w:cs="B Badr" w:hint="cs"/>
          <w:sz w:val="32"/>
          <w:szCs w:val="32"/>
          <w:rtl/>
        </w:rPr>
        <w:t xml:space="preserve"> به عنوان عنصر ثالث در میان نیست</w:t>
      </w:r>
      <w:r w:rsidR="00C27787" w:rsidRPr="008559ED">
        <w:rPr>
          <w:rFonts w:cs="B Badr" w:hint="cs"/>
          <w:sz w:val="32"/>
          <w:szCs w:val="32"/>
          <w:rtl/>
        </w:rPr>
        <w:t>،</w:t>
      </w:r>
      <w:r w:rsidRPr="008559ED">
        <w:rPr>
          <w:rFonts w:cs="B Badr" w:hint="cs"/>
          <w:sz w:val="32"/>
          <w:szCs w:val="32"/>
          <w:rtl/>
        </w:rPr>
        <w:t xml:space="preserve"> و این مطلب با </w:t>
      </w:r>
      <w:r w:rsidR="00C27787" w:rsidRPr="008559ED">
        <w:rPr>
          <w:rFonts w:cs="B Badr" w:hint="cs"/>
          <w:sz w:val="32"/>
          <w:szCs w:val="32"/>
          <w:rtl/>
        </w:rPr>
        <w:t xml:space="preserve">حقیقت حق </w:t>
      </w:r>
      <w:proofErr w:type="spellStart"/>
      <w:r w:rsidRPr="008559ED">
        <w:rPr>
          <w:rFonts w:cs="B Badr" w:hint="cs"/>
          <w:sz w:val="32"/>
          <w:szCs w:val="32"/>
          <w:rtl/>
        </w:rPr>
        <w:t>منافات</w:t>
      </w:r>
      <w:proofErr w:type="spellEnd"/>
      <w:r w:rsidRPr="008559ED">
        <w:rPr>
          <w:rFonts w:cs="B Badr" w:hint="cs"/>
          <w:sz w:val="32"/>
          <w:szCs w:val="32"/>
          <w:rtl/>
        </w:rPr>
        <w:t xml:space="preserve"> دارد</w:t>
      </w:r>
      <w:r w:rsidR="00C27787" w:rsidRPr="008559ED">
        <w:rPr>
          <w:rFonts w:cs="B Badr" w:hint="cs"/>
          <w:sz w:val="32"/>
          <w:szCs w:val="32"/>
          <w:rtl/>
        </w:rPr>
        <w:t>؛</w:t>
      </w:r>
      <w:r w:rsidRPr="008559ED">
        <w:rPr>
          <w:rFonts w:cs="B Badr" w:hint="cs"/>
          <w:sz w:val="32"/>
          <w:szCs w:val="32"/>
          <w:rtl/>
        </w:rPr>
        <w:t xml:space="preserve"> چون به </w:t>
      </w:r>
      <w:r w:rsidR="00C27787" w:rsidRPr="008559ED">
        <w:rPr>
          <w:rFonts w:cs="B Badr" w:hint="cs"/>
          <w:sz w:val="32"/>
          <w:szCs w:val="32"/>
          <w:rtl/>
        </w:rPr>
        <w:t xml:space="preserve">طور </w:t>
      </w:r>
      <w:proofErr w:type="spellStart"/>
      <w:r w:rsidR="00C27787" w:rsidRPr="008559ED">
        <w:rPr>
          <w:rFonts w:cs="B Badr" w:hint="cs"/>
          <w:sz w:val="32"/>
          <w:szCs w:val="32"/>
          <w:rtl/>
        </w:rPr>
        <w:t>مطل</w:t>
      </w:r>
      <w:r w:rsidRPr="008559ED">
        <w:rPr>
          <w:rFonts w:cs="B Badr" w:hint="cs"/>
          <w:sz w:val="32"/>
          <w:szCs w:val="32"/>
          <w:rtl/>
        </w:rPr>
        <w:t>ق</w:t>
      </w:r>
      <w:proofErr w:type="spellEnd"/>
      <w:r w:rsidRPr="008559ED">
        <w:rPr>
          <w:rFonts w:cs="B Badr" w:hint="cs"/>
          <w:sz w:val="32"/>
          <w:szCs w:val="32"/>
          <w:rtl/>
        </w:rPr>
        <w:t xml:space="preserve"> در فرق بین ملک و حق گفته شده است که حق احتیاج به عنصر ثالث دارد.</w:t>
      </w:r>
    </w:p>
    <w:p w:rsidR="00973CC6" w:rsidRPr="008559ED" w:rsidRDefault="00973CC6" w:rsidP="00017C7E">
      <w:pPr>
        <w:rPr>
          <w:rFonts w:cs="B Badr"/>
          <w:b/>
          <w:bCs/>
          <w:sz w:val="32"/>
          <w:szCs w:val="32"/>
          <w:rtl/>
        </w:rPr>
      </w:pPr>
      <w:r w:rsidRPr="008559ED">
        <w:rPr>
          <w:rFonts w:cs="B Badr" w:hint="cs"/>
          <w:b/>
          <w:bCs/>
          <w:sz w:val="32"/>
          <w:szCs w:val="32"/>
          <w:rtl/>
        </w:rPr>
        <w:t>جواب از اشکال</w:t>
      </w:r>
    </w:p>
    <w:p w:rsidR="00292799" w:rsidRPr="008559ED" w:rsidRDefault="00D33C63" w:rsidP="000A7D23">
      <w:pPr>
        <w:rPr>
          <w:rFonts w:cs="B Badr"/>
          <w:sz w:val="32"/>
          <w:szCs w:val="32"/>
          <w:rtl/>
        </w:rPr>
      </w:pPr>
      <w:r w:rsidRPr="008559ED">
        <w:rPr>
          <w:rFonts w:cs="B Badr" w:hint="cs"/>
          <w:sz w:val="32"/>
          <w:szCs w:val="32"/>
          <w:rtl/>
        </w:rPr>
        <w:t xml:space="preserve">جواب این اشکال </w:t>
      </w:r>
      <w:r w:rsidR="000A7D23" w:rsidRPr="008559ED">
        <w:rPr>
          <w:rFonts w:cs="B Badr" w:hint="cs"/>
          <w:sz w:val="32"/>
          <w:szCs w:val="32"/>
          <w:rtl/>
        </w:rPr>
        <w:t>همانطور که در</w:t>
      </w:r>
      <w:r w:rsidRPr="008559ED">
        <w:rPr>
          <w:rFonts w:cs="B Badr" w:hint="cs"/>
          <w:sz w:val="32"/>
          <w:szCs w:val="32"/>
          <w:rtl/>
        </w:rPr>
        <w:t xml:space="preserve"> فقه </w:t>
      </w:r>
      <w:proofErr w:type="spellStart"/>
      <w:r w:rsidRPr="008559ED">
        <w:rPr>
          <w:rFonts w:cs="B Badr" w:hint="cs"/>
          <w:sz w:val="32"/>
          <w:szCs w:val="32"/>
          <w:rtl/>
        </w:rPr>
        <w:t>العقود</w:t>
      </w:r>
      <w:proofErr w:type="spellEnd"/>
      <w:r w:rsidRPr="008559ED">
        <w:rPr>
          <w:rFonts w:cs="B Badr" w:hint="cs"/>
          <w:sz w:val="32"/>
          <w:szCs w:val="32"/>
          <w:rtl/>
        </w:rPr>
        <w:t xml:space="preserve"> </w:t>
      </w:r>
      <w:r w:rsidR="000A7D23" w:rsidRPr="008559ED">
        <w:rPr>
          <w:rFonts w:cs="B Badr" w:hint="cs"/>
          <w:sz w:val="32"/>
          <w:szCs w:val="32"/>
          <w:rtl/>
        </w:rPr>
        <w:t xml:space="preserve">بیان شده، </w:t>
      </w:r>
      <w:r w:rsidRPr="008559ED">
        <w:rPr>
          <w:rFonts w:cs="B Badr" w:hint="cs"/>
          <w:sz w:val="32"/>
          <w:szCs w:val="32"/>
          <w:rtl/>
        </w:rPr>
        <w:t xml:space="preserve">این است که </w:t>
      </w:r>
      <w:proofErr w:type="spellStart"/>
      <w:r w:rsidRPr="008559ED">
        <w:rPr>
          <w:rFonts w:cs="B Badr" w:hint="cs"/>
          <w:sz w:val="32"/>
          <w:szCs w:val="32"/>
          <w:rtl/>
        </w:rPr>
        <w:t>تهافتی</w:t>
      </w:r>
      <w:proofErr w:type="spellEnd"/>
      <w:r w:rsidRPr="008559ED">
        <w:rPr>
          <w:rFonts w:cs="B Badr" w:hint="cs"/>
          <w:sz w:val="32"/>
          <w:szCs w:val="32"/>
          <w:rtl/>
        </w:rPr>
        <w:t xml:space="preserve"> بین دو مطلب نیست. این که گفته شد حق سه عنصر دارد</w:t>
      </w:r>
      <w:r w:rsidR="000A7D23" w:rsidRPr="008559ED">
        <w:rPr>
          <w:rFonts w:cs="B Badr" w:hint="cs"/>
          <w:sz w:val="32"/>
          <w:szCs w:val="32"/>
          <w:rtl/>
        </w:rPr>
        <w:t>،</w:t>
      </w:r>
      <w:r w:rsidRPr="008559ED">
        <w:rPr>
          <w:rFonts w:cs="B Badr" w:hint="cs"/>
          <w:sz w:val="32"/>
          <w:szCs w:val="32"/>
          <w:rtl/>
        </w:rPr>
        <w:t xml:space="preserve"> در مقام اصل احتیاج به وجود عنصر ثالث بود اما این که این احتیاج از چه جهت است در مقام بیان نبودیم. اینجا بیان می کنیم که هرچند در هر حقی عنصر ثالث </w:t>
      </w:r>
      <w:r w:rsidR="000A7D23" w:rsidRPr="008559ED">
        <w:rPr>
          <w:rFonts w:cs="B Badr" w:hint="cs"/>
          <w:sz w:val="32"/>
          <w:szCs w:val="32"/>
          <w:rtl/>
        </w:rPr>
        <w:t>(</w:t>
      </w:r>
      <w:r w:rsidRPr="008559ED">
        <w:rPr>
          <w:rFonts w:cs="B Badr" w:hint="cs"/>
          <w:sz w:val="32"/>
          <w:szCs w:val="32"/>
          <w:rtl/>
        </w:rPr>
        <w:t>من عل</w:t>
      </w:r>
      <w:r w:rsidR="000A7D23" w:rsidRPr="008559ED">
        <w:rPr>
          <w:rFonts w:cs="B Badr" w:hint="cs"/>
          <w:sz w:val="32"/>
          <w:szCs w:val="32"/>
          <w:rtl/>
        </w:rPr>
        <w:t>ی</w:t>
      </w:r>
      <w:r w:rsidRPr="008559ED">
        <w:rPr>
          <w:rFonts w:cs="B Badr" w:hint="cs"/>
          <w:sz w:val="32"/>
          <w:szCs w:val="32"/>
          <w:rtl/>
        </w:rPr>
        <w:t xml:space="preserve">ه </w:t>
      </w:r>
      <w:proofErr w:type="spellStart"/>
      <w:r w:rsidRPr="008559ED">
        <w:rPr>
          <w:rFonts w:cs="B Badr" w:hint="cs"/>
          <w:sz w:val="32"/>
          <w:szCs w:val="32"/>
          <w:rtl/>
        </w:rPr>
        <w:t>الحق</w:t>
      </w:r>
      <w:proofErr w:type="spellEnd"/>
      <w:r w:rsidR="000A7D23" w:rsidRPr="008559ED">
        <w:rPr>
          <w:rFonts w:cs="B Badr" w:hint="cs"/>
          <w:sz w:val="32"/>
          <w:szCs w:val="32"/>
          <w:rtl/>
        </w:rPr>
        <w:t>)</w:t>
      </w:r>
      <w:r w:rsidRPr="008559ED">
        <w:rPr>
          <w:rFonts w:cs="B Badr" w:hint="cs"/>
          <w:sz w:val="32"/>
          <w:szCs w:val="32"/>
          <w:rtl/>
        </w:rPr>
        <w:t xml:space="preserve"> وجود دارد اما از این جهت که اعمال حق، به واسطه من علیه </w:t>
      </w:r>
      <w:proofErr w:type="spellStart"/>
      <w:r w:rsidRPr="008559ED">
        <w:rPr>
          <w:rFonts w:cs="B Badr" w:hint="cs"/>
          <w:sz w:val="32"/>
          <w:szCs w:val="32"/>
          <w:rtl/>
        </w:rPr>
        <w:t>الحق</w:t>
      </w:r>
      <w:proofErr w:type="spellEnd"/>
      <w:r w:rsidRPr="008559ED">
        <w:rPr>
          <w:rFonts w:cs="B Badr" w:hint="cs"/>
          <w:sz w:val="32"/>
          <w:szCs w:val="32"/>
          <w:rtl/>
        </w:rPr>
        <w:t xml:space="preserve"> باشد یا نه</w:t>
      </w:r>
      <w:r w:rsidR="000A7D23" w:rsidRPr="008559ED">
        <w:rPr>
          <w:rFonts w:cs="B Badr" w:hint="cs"/>
          <w:sz w:val="32"/>
          <w:szCs w:val="32"/>
          <w:rtl/>
        </w:rPr>
        <w:t>،</w:t>
      </w:r>
      <w:r w:rsidRPr="008559ED">
        <w:rPr>
          <w:rFonts w:cs="B Badr" w:hint="cs"/>
          <w:sz w:val="32"/>
          <w:szCs w:val="32"/>
          <w:rtl/>
        </w:rPr>
        <w:t xml:space="preserve"> </w:t>
      </w:r>
      <w:r w:rsidR="000A7D23" w:rsidRPr="008559ED">
        <w:rPr>
          <w:rFonts w:cs="B Badr" w:hint="cs"/>
          <w:sz w:val="32"/>
          <w:szCs w:val="32"/>
          <w:rtl/>
        </w:rPr>
        <w:t xml:space="preserve">حق به حق عینی و شخصی </w:t>
      </w:r>
      <w:r w:rsidRPr="008559ED">
        <w:rPr>
          <w:rFonts w:cs="B Badr" w:hint="cs"/>
          <w:sz w:val="32"/>
          <w:szCs w:val="32"/>
          <w:rtl/>
        </w:rPr>
        <w:t>تقسیم می شود. در حق عینی</w:t>
      </w:r>
      <w:r w:rsidR="00292799" w:rsidRPr="008559ED">
        <w:rPr>
          <w:rFonts w:cs="B Badr" w:hint="cs"/>
          <w:sz w:val="32"/>
          <w:szCs w:val="32"/>
          <w:rtl/>
        </w:rPr>
        <w:t xml:space="preserve"> هم مثل حق شخصی،</w:t>
      </w:r>
      <w:r w:rsidRPr="008559ED">
        <w:rPr>
          <w:rFonts w:cs="B Badr" w:hint="cs"/>
          <w:sz w:val="32"/>
          <w:szCs w:val="32"/>
          <w:rtl/>
        </w:rPr>
        <w:t xml:space="preserve"> من علیه </w:t>
      </w:r>
      <w:proofErr w:type="spellStart"/>
      <w:r w:rsidRPr="008559ED">
        <w:rPr>
          <w:rFonts w:cs="B Badr" w:hint="cs"/>
          <w:sz w:val="32"/>
          <w:szCs w:val="32"/>
          <w:rtl/>
        </w:rPr>
        <w:t>الحق</w:t>
      </w:r>
      <w:proofErr w:type="spellEnd"/>
      <w:r w:rsidRPr="008559ED">
        <w:rPr>
          <w:rFonts w:cs="B Badr" w:hint="cs"/>
          <w:sz w:val="32"/>
          <w:szCs w:val="32"/>
          <w:rtl/>
        </w:rPr>
        <w:t xml:space="preserve"> به عنوان عنصر ثالث وجود دارد، اما </w:t>
      </w:r>
      <w:proofErr w:type="spellStart"/>
      <w:r w:rsidRPr="008559ED">
        <w:rPr>
          <w:rFonts w:cs="B Badr" w:hint="cs"/>
          <w:sz w:val="32"/>
          <w:szCs w:val="32"/>
          <w:rtl/>
        </w:rPr>
        <w:t>استیفاء</w:t>
      </w:r>
      <w:proofErr w:type="spellEnd"/>
      <w:r w:rsidRPr="008559ED">
        <w:rPr>
          <w:rFonts w:cs="B Badr" w:hint="cs"/>
          <w:sz w:val="32"/>
          <w:szCs w:val="32"/>
          <w:rtl/>
        </w:rPr>
        <w:t xml:space="preserve"> و اعمال حق، احتیاج به وساطت او ندارد. </w:t>
      </w:r>
      <w:r w:rsidR="00292799" w:rsidRPr="008559ED">
        <w:rPr>
          <w:rFonts w:cs="B Badr" w:hint="cs"/>
          <w:sz w:val="32"/>
          <w:szCs w:val="32"/>
          <w:rtl/>
        </w:rPr>
        <w:t xml:space="preserve">مثلا </w:t>
      </w:r>
      <w:r w:rsidRPr="008559ED">
        <w:rPr>
          <w:rFonts w:cs="B Badr" w:hint="cs"/>
          <w:sz w:val="32"/>
          <w:szCs w:val="32"/>
          <w:rtl/>
        </w:rPr>
        <w:t xml:space="preserve">در حق </w:t>
      </w:r>
      <w:proofErr w:type="spellStart"/>
      <w:r w:rsidRPr="008559ED">
        <w:rPr>
          <w:rFonts w:cs="B Badr" w:hint="cs"/>
          <w:sz w:val="32"/>
          <w:szCs w:val="32"/>
          <w:rtl/>
        </w:rPr>
        <w:t>الرهانه</w:t>
      </w:r>
      <w:proofErr w:type="spellEnd"/>
      <w:r w:rsidRPr="008559ED">
        <w:rPr>
          <w:rFonts w:cs="B Badr" w:hint="cs"/>
          <w:sz w:val="32"/>
          <w:szCs w:val="32"/>
          <w:rtl/>
        </w:rPr>
        <w:t xml:space="preserve"> که مصداق حق عینی است</w:t>
      </w:r>
      <w:r w:rsidR="00292799" w:rsidRPr="008559ED">
        <w:rPr>
          <w:rFonts w:cs="B Badr" w:hint="cs"/>
          <w:sz w:val="32"/>
          <w:szCs w:val="32"/>
          <w:rtl/>
        </w:rPr>
        <w:t>،</w:t>
      </w:r>
      <w:r w:rsidRPr="008559ED">
        <w:rPr>
          <w:rFonts w:cs="B Badr" w:hint="cs"/>
          <w:sz w:val="32"/>
          <w:szCs w:val="32"/>
          <w:rtl/>
        </w:rPr>
        <w:t xml:space="preserve"> </w:t>
      </w:r>
      <w:proofErr w:type="spellStart"/>
      <w:r w:rsidRPr="008559ED">
        <w:rPr>
          <w:rFonts w:cs="B Badr" w:hint="cs"/>
          <w:sz w:val="32"/>
          <w:szCs w:val="32"/>
          <w:rtl/>
        </w:rPr>
        <w:t>راهن</w:t>
      </w:r>
      <w:proofErr w:type="spellEnd"/>
      <w:r w:rsidRPr="008559ED">
        <w:rPr>
          <w:rFonts w:cs="B Badr" w:hint="cs"/>
          <w:sz w:val="32"/>
          <w:szCs w:val="32"/>
          <w:rtl/>
        </w:rPr>
        <w:t xml:space="preserve"> من عل</w:t>
      </w:r>
      <w:r w:rsidR="00047BD4" w:rsidRPr="008559ED">
        <w:rPr>
          <w:rFonts w:cs="B Badr" w:hint="cs"/>
          <w:sz w:val="32"/>
          <w:szCs w:val="32"/>
          <w:rtl/>
        </w:rPr>
        <w:t>ی</w:t>
      </w:r>
      <w:r w:rsidRPr="008559ED">
        <w:rPr>
          <w:rFonts w:cs="B Badr" w:hint="cs"/>
          <w:sz w:val="32"/>
          <w:szCs w:val="32"/>
          <w:rtl/>
        </w:rPr>
        <w:t xml:space="preserve">ه </w:t>
      </w:r>
      <w:proofErr w:type="spellStart"/>
      <w:r w:rsidRPr="008559ED">
        <w:rPr>
          <w:rFonts w:cs="B Badr" w:hint="cs"/>
          <w:sz w:val="32"/>
          <w:szCs w:val="32"/>
          <w:rtl/>
        </w:rPr>
        <w:t>الحق</w:t>
      </w:r>
      <w:proofErr w:type="spellEnd"/>
      <w:r w:rsidRPr="008559ED">
        <w:rPr>
          <w:rFonts w:cs="B Badr" w:hint="cs"/>
          <w:sz w:val="32"/>
          <w:szCs w:val="32"/>
          <w:rtl/>
        </w:rPr>
        <w:t xml:space="preserve"> است چون یک نحو </w:t>
      </w:r>
      <w:proofErr w:type="spellStart"/>
      <w:r w:rsidRPr="008559ED">
        <w:rPr>
          <w:rFonts w:cs="B Badr" w:hint="cs"/>
          <w:sz w:val="32"/>
          <w:szCs w:val="32"/>
          <w:rtl/>
        </w:rPr>
        <w:t>تضییقی</w:t>
      </w:r>
      <w:proofErr w:type="spellEnd"/>
      <w:r w:rsidRPr="008559ED">
        <w:rPr>
          <w:rFonts w:cs="B Badr" w:hint="cs"/>
          <w:sz w:val="32"/>
          <w:szCs w:val="32"/>
          <w:rtl/>
        </w:rPr>
        <w:t xml:space="preserve"> بر ملک </w:t>
      </w:r>
      <w:proofErr w:type="spellStart"/>
      <w:r w:rsidRPr="008559ED">
        <w:rPr>
          <w:rFonts w:cs="B Badr" w:hint="cs"/>
          <w:sz w:val="32"/>
          <w:szCs w:val="32"/>
          <w:rtl/>
        </w:rPr>
        <w:t>اوست</w:t>
      </w:r>
      <w:proofErr w:type="spellEnd"/>
      <w:r w:rsidRPr="008559ED">
        <w:rPr>
          <w:rFonts w:cs="B Badr" w:hint="cs"/>
          <w:sz w:val="32"/>
          <w:szCs w:val="32"/>
          <w:rtl/>
        </w:rPr>
        <w:t xml:space="preserve">. </w:t>
      </w:r>
    </w:p>
    <w:p w:rsidR="00D33C63" w:rsidRPr="008559ED" w:rsidRDefault="00D33C63" w:rsidP="00F656C3">
      <w:pPr>
        <w:rPr>
          <w:rFonts w:cs="B Badr"/>
          <w:sz w:val="32"/>
          <w:szCs w:val="32"/>
          <w:rtl/>
        </w:rPr>
      </w:pPr>
      <w:r w:rsidRPr="008559ED">
        <w:rPr>
          <w:rFonts w:cs="B Badr" w:hint="cs"/>
          <w:sz w:val="32"/>
          <w:szCs w:val="32"/>
          <w:rtl/>
        </w:rPr>
        <w:lastRenderedPageBreak/>
        <w:t>نتیجه جمع بین دو مطلب: در هر حقی</w:t>
      </w:r>
      <w:r w:rsidR="00292799" w:rsidRPr="008559ED">
        <w:rPr>
          <w:rFonts w:cs="B Badr" w:hint="cs"/>
          <w:sz w:val="32"/>
          <w:szCs w:val="32"/>
          <w:rtl/>
        </w:rPr>
        <w:t xml:space="preserve"> من علیه </w:t>
      </w:r>
      <w:proofErr w:type="spellStart"/>
      <w:r w:rsidR="00292799" w:rsidRPr="008559ED">
        <w:rPr>
          <w:rFonts w:cs="B Badr" w:hint="cs"/>
          <w:sz w:val="32"/>
          <w:szCs w:val="32"/>
          <w:rtl/>
        </w:rPr>
        <w:t>الحق</w:t>
      </w:r>
      <w:proofErr w:type="spellEnd"/>
      <w:r w:rsidR="00292799" w:rsidRPr="008559ED">
        <w:rPr>
          <w:rFonts w:cs="B Badr" w:hint="cs"/>
          <w:sz w:val="32"/>
          <w:szCs w:val="32"/>
          <w:rtl/>
        </w:rPr>
        <w:t xml:space="preserve"> وجود دارد اما از ج</w:t>
      </w:r>
      <w:r w:rsidRPr="008559ED">
        <w:rPr>
          <w:rFonts w:cs="B Badr" w:hint="cs"/>
          <w:sz w:val="32"/>
          <w:szCs w:val="32"/>
          <w:rtl/>
        </w:rPr>
        <w:t xml:space="preserve">هت اعمال حق </w:t>
      </w:r>
      <w:r w:rsidR="000427B5" w:rsidRPr="008559ED">
        <w:rPr>
          <w:rFonts w:cs="B Badr" w:hint="cs"/>
          <w:sz w:val="32"/>
          <w:szCs w:val="32"/>
          <w:rtl/>
        </w:rPr>
        <w:t xml:space="preserve">حقوق به </w:t>
      </w:r>
      <w:r w:rsidRPr="008559ED">
        <w:rPr>
          <w:rFonts w:cs="B Badr" w:hint="cs"/>
          <w:sz w:val="32"/>
          <w:szCs w:val="32"/>
          <w:rtl/>
        </w:rPr>
        <w:t>دو قسم</w:t>
      </w:r>
      <w:r w:rsidR="000427B5" w:rsidRPr="008559ED">
        <w:rPr>
          <w:rFonts w:cs="B Badr" w:hint="cs"/>
          <w:sz w:val="32"/>
          <w:szCs w:val="32"/>
          <w:rtl/>
        </w:rPr>
        <w:t xml:space="preserve"> </w:t>
      </w:r>
      <w:proofErr w:type="spellStart"/>
      <w:r w:rsidR="000427B5" w:rsidRPr="008559ED">
        <w:rPr>
          <w:rFonts w:cs="B Badr" w:hint="cs"/>
          <w:sz w:val="32"/>
          <w:szCs w:val="32"/>
          <w:rtl/>
        </w:rPr>
        <w:t>تقسيم</w:t>
      </w:r>
      <w:proofErr w:type="spellEnd"/>
      <w:r w:rsidR="000427B5" w:rsidRPr="008559ED">
        <w:rPr>
          <w:rFonts w:cs="B Badr" w:hint="cs"/>
          <w:sz w:val="32"/>
          <w:szCs w:val="32"/>
          <w:rtl/>
        </w:rPr>
        <w:t xml:space="preserve"> می شوند </w:t>
      </w:r>
      <w:r w:rsidRPr="008559ED">
        <w:rPr>
          <w:rFonts w:cs="B Badr" w:hint="cs"/>
          <w:sz w:val="32"/>
          <w:szCs w:val="32"/>
          <w:rtl/>
        </w:rPr>
        <w:t xml:space="preserve">. در حقوق </w:t>
      </w:r>
      <w:proofErr w:type="spellStart"/>
      <w:r w:rsidRPr="008559ED">
        <w:rPr>
          <w:rFonts w:cs="B Badr" w:hint="cs"/>
          <w:sz w:val="32"/>
          <w:szCs w:val="32"/>
          <w:rtl/>
        </w:rPr>
        <w:t>عینیه</w:t>
      </w:r>
      <w:proofErr w:type="spellEnd"/>
      <w:r w:rsidR="00292799" w:rsidRPr="008559ED">
        <w:rPr>
          <w:rFonts w:cs="B Badr" w:hint="cs"/>
          <w:sz w:val="32"/>
          <w:szCs w:val="32"/>
          <w:rtl/>
        </w:rPr>
        <w:t>، اعمال حق</w:t>
      </w:r>
      <w:r w:rsidRPr="008559ED">
        <w:rPr>
          <w:rFonts w:cs="B Badr" w:hint="cs"/>
          <w:sz w:val="32"/>
          <w:szCs w:val="32"/>
          <w:rtl/>
        </w:rPr>
        <w:t xml:space="preserve"> مشروط به وساطت </w:t>
      </w:r>
      <w:r w:rsidR="00F656C3" w:rsidRPr="008559ED">
        <w:rPr>
          <w:rFonts w:cs="B Badr" w:hint="cs"/>
          <w:sz w:val="32"/>
          <w:szCs w:val="32"/>
          <w:rtl/>
        </w:rPr>
        <w:t xml:space="preserve">من علیه </w:t>
      </w:r>
      <w:proofErr w:type="spellStart"/>
      <w:r w:rsidR="00F656C3" w:rsidRPr="008559ED">
        <w:rPr>
          <w:rFonts w:cs="B Badr" w:hint="cs"/>
          <w:sz w:val="32"/>
          <w:szCs w:val="32"/>
          <w:rtl/>
        </w:rPr>
        <w:t>الحق</w:t>
      </w:r>
      <w:proofErr w:type="spellEnd"/>
      <w:r w:rsidR="00F656C3" w:rsidRPr="008559ED">
        <w:rPr>
          <w:rFonts w:cs="B Badr" w:hint="cs"/>
          <w:sz w:val="32"/>
          <w:szCs w:val="32"/>
          <w:rtl/>
        </w:rPr>
        <w:t xml:space="preserve"> نیست،</w:t>
      </w:r>
      <w:r w:rsidRPr="008559ED">
        <w:rPr>
          <w:rFonts w:cs="B Badr" w:hint="cs"/>
          <w:sz w:val="32"/>
          <w:szCs w:val="32"/>
          <w:rtl/>
        </w:rPr>
        <w:t xml:space="preserve"> اما در حقوق </w:t>
      </w:r>
      <w:proofErr w:type="spellStart"/>
      <w:r w:rsidRPr="008559ED">
        <w:rPr>
          <w:rFonts w:cs="B Badr" w:hint="cs"/>
          <w:sz w:val="32"/>
          <w:szCs w:val="32"/>
          <w:rtl/>
        </w:rPr>
        <w:t>شخصیه</w:t>
      </w:r>
      <w:proofErr w:type="spellEnd"/>
      <w:r w:rsidRPr="008559ED">
        <w:rPr>
          <w:rFonts w:cs="B Badr" w:hint="cs"/>
          <w:sz w:val="32"/>
          <w:szCs w:val="32"/>
          <w:rtl/>
        </w:rPr>
        <w:t xml:space="preserve"> احتیاج به وساطت </w:t>
      </w:r>
      <w:r w:rsidR="00F656C3" w:rsidRPr="008559ED">
        <w:rPr>
          <w:rFonts w:cs="B Badr" w:hint="cs"/>
          <w:sz w:val="32"/>
          <w:szCs w:val="32"/>
          <w:rtl/>
        </w:rPr>
        <w:t xml:space="preserve">من علیه </w:t>
      </w:r>
      <w:proofErr w:type="spellStart"/>
      <w:r w:rsidR="00F656C3" w:rsidRPr="008559ED">
        <w:rPr>
          <w:rFonts w:cs="B Badr" w:hint="cs"/>
          <w:sz w:val="32"/>
          <w:szCs w:val="32"/>
          <w:rtl/>
        </w:rPr>
        <w:t>الحق</w:t>
      </w:r>
      <w:proofErr w:type="spellEnd"/>
      <w:r w:rsidR="00F656C3" w:rsidRPr="008559ED">
        <w:rPr>
          <w:rFonts w:cs="B Badr" w:hint="cs"/>
          <w:sz w:val="32"/>
          <w:szCs w:val="32"/>
          <w:rtl/>
        </w:rPr>
        <w:t xml:space="preserve"> وجود دارد.</w:t>
      </w:r>
    </w:p>
    <w:p w:rsidR="00204C37" w:rsidRPr="008559ED" w:rsidRDefault="00204C37" w:rsidP="00F656C3">
      <w:pPr>
        <w:rPr>
          <w:rFonts w:cs="B Badr"/>
          <w:sz w:val="32"/>
          <w:szCs w:val="32"/>
          <w:rtl/>
        </w:rPr>
      </w:pPr>
      <w:r w:rsidRPr="008559ED">
        <w:rPr>
          <w:rFonts w:cs="B Badr" w:hint="cs"/>
          <w:sz w:val="32"/>
          <w:szCs w:val="32"/>
          <w:rtl/>
        </w:rPr>
        <w:t>تقسیم حق به حق عینی و شخصی تمام شد. اکنون به قسم دیگری از حقوق یعنی حقوق معنوی می پردازیم.</w:t>
      </w:r>
    </w:p>
    <w:p w:rsidR="00204C37" w:rsidRPr="008559ED" w:rsidRDefault="00204C37" w:rsidP="00204C37">
      <w:pPr>
        <w:pStyle w:val="1"/>
        <w:rPr>
          <w:rFonts w:cs="B Badr"/>
          <w:sz w:val="32"/>
          <w:szCs w:val="32"/>
          <w:rtl/>
        </w:rPr>
      </w:pPr>
      <w:r w:rsidRPr="008559ED">
        <w:rPr>
          <w:rFonts w:cs="B Badr" w:hint="cs"/>
          <w:sz w:val="32"/>
          <w:szCs w:val="32"/>
          <w:rtl/>
        </w:rPr>
        <w:t>حقوق معنوی</w:t>
      </w:r>
    </w:p>
    <w:p w:rsidR="008E2893" w:rsidRPr="008559ED" w:rsidRDefault="008E2893" w:rsidP="008559ED">
      <w:pPr>
        <w:rPr>
          <w:rFonts w:cs="B Badr"/>
          <w:sz w:val="32"/>
          <w:szCs w:val="32"/>
          <w:rtl/>
        </w:rPr>
      </w:pPr>
      <w:r w:rsidRPr="008559ED">
        <w:rPr>
          <w:rFonts w:cs="B Badr" w:hint="cs"/>
          <w:sz w:val="32"/>
          <w:szCs w:val="32"/>
          <w:rtl/>
        </w:rPr>
        <w:t xml:space="preserve">گفته شده امروزه </w:t>
      </w:r>
      <w:proofErr w:type="spellStart"/>
      <w:r w:rsidRPr="008559ED">
        <w:rPr>
          <w:rFonts w:cs="B Badr" w:hint="cs"/>
          <w:sz w:val="32"/>
          <w:szCs w:val="32"/>
          <w:rtl/>
        </w:rPr>
        <w:t>مصادیقی</w:t>
      </w:r>
      <w:proofErr w:type="spellEnd"/>
      <w:r w:rsidRPr="008559ED">
        <w:rPr>
          <w:rFonts w:cs="B Badr" w:hint="cs"/>
          <w:sz w:val="32"/>
          <w:szCs w:val="32"/>
          <w:rtl/>
        </w:rPr>
        <w:t xml:space="preserve"> از حق وجود دارد که مندرج تحت هیچ کدام از حق عینی و شخصی </w:t>
      </w:r>
      <w:proofErr w:type="spellStart"/>
      <w:r w:rsidRPr="008559ED">
        <w:rPr>
          <w:rFonts w:cs="B Badr" w:hint="cs"/>
          <w:sz w:val="32"/>
          <w:szCs w:val="32"/>
          <w:rtl/>
        </w:rPr>
        <w:t>نمی</w:t>
      </w:r>
      <w:proofErr w:type="spellEnd"/>
      <w:r w:rsidRPr="008559ED">
        <w:rPr>
          <w:rFonts w:cs="B Badr" w:hint="cs"/>
          <w:sz w:val="32"/>
          <w:szCs w:val="32"/>
          <w:rtl/>
        </w:rPr>
        <w:t xml:space="preserve"> شود، بلکه داخل در قسم سومی از حقوق، به نام حقوق معنوی یا حقوق فکری می شوند. حق عینی مرتبط به عین خارجی خاص بود، و حق شخصی حقی بود که بر عهده شخص خاصی بود که فعل یا امتناع او مقصود بود، اما در حقوق معنوی این چنین نیست.  مصادیق حقوق معنوی، عبارت </w:t>
      </w:r>
      <w:proofErr w:type="spellStart"/>
      <w:r w:rsidRPr="008559ED">
        <w:rPr>
          <w:rFonts w:cs="B Badr" w:hint="cs"/>
          <w:sz w:val="32"/>
          <w:szCs w:val="32"/>
          <w:rtl/>
        </w:rPr>
        <w:t>اند</w:t>
      </w:r>
      <w:proofErr w:type="spellEnd"/>
      <w:r w:rsidRPr="008559ED">
        <w:rPr>
          <w:rFonts w:cs="B Badr" w:hint="cs"/>
          <w:sz w:val="32"/>
          <w:szCs w:val="32"/>
          <w:rtl/>
        </w:rPr>
        <w:t xml:space="preserve"> از حق تالیف یا حق اختراع یا علائم تجاری خاصی که متعلق به کسی است که آن علامت تجاری را ایجاد کرده است</w:t>
      </w:r>
      <w:r w:rsidR="008559ED" w:rsidRPr="008559ED">
        <w:rPr>
          <w:rFonts w:cs="B Badr" w:hint="cs"/>
          <w:sz w:val="32"/>
          <w:szCs w:val="32"/>
          <w:rtl/>
        </w:rPr>
        <w:t xml:space="preserve"> ، </w:t>
      </w:r>
      <w:proofErr w:type="spellStart"/>
      <w:r w:rsidR="008559ED" w:rsidRPr="008559ED">
        <w:rPr>
          <w:rFonts w:cs="B Badr" w:hint="cs"/>
          <w:sz w:val="32"/>
          <w:szCs w:val="32"/>
          <w:rtl/>
        </w:rPr>
        <w:t>وامثال</w:t>
      </w:r>
      <w:proofErr w:type="spellEnd"/>
      <w:r w:rsidR="008559ED" w:rsidRPr="008559ED">
        <w:rPr>
          <w:rFonts w:cs="B Badr" w:hint="cs"/>
          <w:sz w:val="32"/>
          <w:szCs w:val="32"/>
          <w:rtl/>
        </w:rPr>
        <w:t xml:space="preserve"> آن</w:t>
      </w:r>
      <w:r w:rsidRPr="008559ED">
        <w:rPr>
          <w:rFonts w:cs="B Badr" w:hint="cs"/>
          <w:sz w:val="32"/>
          <w:szCs w:val="32"/>
          <w:rtl/>
        </w:rPr>
        <w:t>.</w:t>
      </w:r>
    </w:p>
    <w:p w:rsidR="008E2893" w:rsidRPr="008559ED" w:rsidRDefault="008E2893" w:rsidP="008559ED">
      <w:pPr>
        <w:rPr>
          <w:rFonts w:cs="B Badr"/>
          <w:sz w:val="32"/>
          <w:szCs w:val="32"/>
          <w:rtl/>
        </w:rPr>
      </w:pPr>
      <w:r w:rsidRPr="008559ED">
        <w:rPr>
          <w:rFonts w:cs="B Badr" w:hint="cs"/>
          <w:sz w:val="32"/>
          <w:szCs w:val="32"/>
          <w:rtl/>
        </w:rPr>
        <w:t xml:space="preserve">باید بحث کنیم آیا حقوق معنوی به همان نحوی که در نظر </w:t>
      </w:r>
      <w:proofErr w:type="spellStart"/>
      <w:r w:rsidRPr="008559ED">
        <w:rPr>
          <w:rFonts w:cs="B Badr" w:hint="cs"/>
          <w:sz w:val="32"/>
          <w:szCs w:val="32"/>
          <w:rtl/>
        </w:rPr>
        <w:t>عقلاء</w:t>
      </w:r>
      <w:proofErr w:type="spellEnd"/>
      <w:r w:rsidRPr="008559ED">
        <w:rPr>
          <w:rFonts w:cs="B Badr" w:hint="cs"/>
          <w:sz w:val="32"/>
          <w:szCs w:val="32"/>
          <w:rtl/>
        </w:rPr>
        <w:t xml:space="preserve"> وجود دارد، در نزد شارع هم مشروعیت دارد یا نه. آیا </w:t>
      </w:r>
      <w:proofErr w:type="spellStart"/>
      <w:r w:rsidRPr="008559ED">
        <w:rPr>
          <w:rFonts w:cs="B Badr" w:hint="cs"/>
          <w:sz w:val="32"/>
          <w:szCs w:val="32"/>
          <w:rtl/>
        </w:rPr>
        <w:t>جائز</w:t>
      </w:r>
      <w:proofErr w:type="spellEnd"/>
      <w:r w:rsidRPr="008559ED">
        <w:rPr>
          <w:rFonts w:cs="B Badr" w:hint="cs"/>
          <w:sz w:val="32"/>
          <w:szCs w:val="32"/>
          <w:rtl/>
        </w:rPr>
        <w:t xml:space="preserve"> است کسی بدون اجازه مولف، تالیفات او را چاپ کند با این که در مال خارجی مولف تصرفی </w:t>
      </w:r>
      <w:proofErr w:type="spellStart"/>
      <w:r w:rsidRPr="008559ED">
        <w:rPr>
          <w:rFonts w:cs="B Badr" w:hint="cs"/>
          <w:sz w:val="32"/>
          <w:szCs w:val="32"/>
          <w:rtl/>
        </w:rPr>
        <w:t>نمی</w:t>
      </w:r>
      <w:proofErr w:type="spellEnd"/>
      <w:r w:rsidRPr="008559ED">
        <w:rPr>
          <w:rFonts w:cs="B Badr" w:hint="cs"/>
          <w:sz w:val="32"/>
          <w:szCs w:val="32"/>
          <w:rtl/>
        </w:rPr>
        <w:t xml:space="preserve"> کند بلکه در ملک خود که آن را خریده تصرف می کند، اما از این جهت که تکثیر کتاب، تصرف در مضمون تالیف</w:t>
      </w:r>
      <w:r w:rsidR="008559ED" w:rsidRPr="008559ED">
        <w:rPr>
          <w:rFonts w:cs="B Badr" w:hint="cs"/>
          <w:sz w:val="32"/>
          <w:szCs w:val="32"/>
          <w:rtl/>
        </w:rPr>
        <w:t xml:space="preserve"> شده </w:t>
      </w:r>
      <w:r w:rsidRPr="008559ED">
        <w:rPr>
          <w:rFonts w:cs="B Badr" w:hint="cs"/>
          <w:sz w:val="32"/>
          <w:szCs w:val="32"/>
          <w:rtl/>
        </w:rPr>
        <w:t xml:space="preserve">و تصرف در حق دیگران است، جای بحث دارد. در حق </w:t>
      </w:r>
      <w:proofErr w:type="spellStart"/>
      <w:r w:rsidRPr="008559ED">
        <w:rPr>
          <w:rFonts w:cs="B Badr" w:hint="cs"/>
          <w:sz w:val="32"/>
          <w:szCs w:val="32"/>
          <w:rtl/>
        </w:rPr>
        <w:t>التالیف</w:t>
      </w:r>
      <w:proofErr w:type="spellEnd"/>
      <w:r w:rsidRPr="008559ED">
        <w:rPr>
          <w:rFonts w:cs="B Badr" w:hint="cs"/>
          <w:sz w:val="32"/>
          <w:szCs w:val="32"/>
          <w:rtl/>
        </w:rPr>
        <w:t xml:space="preserve">، مراد آن کاغذی که روی آن </w:t>
      </w:r>
      <w:r w:rsidR="008559ED" w:rsidRPr="008559ED">
        <w:rPr>
          <w:rFonts w:cs="B Badr" w:hint="cs"/>
          <w:sz w:val="32"/>
          <w:szCs w:val="32"/>
          <w:rtl/>
        </w:rPr>
        <w:t xml:space="preserve">متن </w:t>
      </w:r>
      <w:r w:rsidRPr="008559ED">
        <w:rPr>
          <w:rFonts w:cs="B Badr" w:hint="cs"/>
          <w:sz w:val="32"/>
          <w:szCs w:val="32"/>
          <w:rtl/>
        </w:rPr>
        <w:t>تالیف شده</w:t>
      </w:r>
      <w:r w:rsidR="008559ED" w:rsidRPr="008559ED">
        <w:rPr>
          <w:rFonts w:cs="B Badr" w:hint="cs"/>
          <w:sz w:val="32"/>
          <w:szCs w:val="32"/>
          <w:rtl/>
        </w:rPr>
        <w:t xml:space="preserve"> </w:t>
      </w:r>
      <w:r w:rsidRPr="008559ED">
        <w:rPr>
          <w:rFonts w:cs="B Badr" w:hint="cs"/>
          <w:sz w:val="32"/>
          <w:szCs w:val="32"/>
          <w:rtl/>
        </w:rPr>
        <w:t xml:space="preserve"> </w:t>
      </w:r>
      <w:r w:rsidR="008559ED" w:rsidRPr="008559ED">
        <w:rPr>
          <w:rFonts w:cs="B Badr" w:hint="cs"/>
          <w:sz w:val="32"/>
          <w:szCs w:val="32"/>
          <w:rtl/>
        </w:rPr>
        <w:t xml:space="preserve">ثبت   شده </w:t>
      </w:r>
      <w:r w:rsidRPr="008559ED">
        <w:rPr>
          <w:rFonts w:cs="B Badr" w:hint="cs"/>
          <w:sz w:val="32"/>
          <w:szCs w:val="32"/>
          <w:rtl/>
        </w:rPr>
        <w:t xml:space="preserve">نیست، بلکه مضمونی که در کاغذ منعکس شده و به تعبیر دیگر وجود </w:t>
      </w:r>
      <w:proofErr w:type="spellStart"/>
      <w:r w:rsidRPr="008559ED">
        <w:rPr>
          <w:rFonts w:cs="B Badr" w:hint="cs"/>
          <w:sz w:val="32"/>
          <w:szCs w:val="32"/>
          <w:rtl/>
        </w:rPr>
        <w:t>تجریدی</w:t>
      </w:r>
      <w:proofErr w:type="spellEnd"/>
      <w:r w:rsidRPr="008559ED">
        <w:rPr>
          <w:rFonts w:cs="B Badr" w:hint="cs"/>
          <w:sz w:val="32"/>
          <w:szCs w:val="32"/>
          <w:rtl/>
        </w:rPr>
        <w:t xml:space="preserve"> مطلب مورد بحث است که </w:t>
      </w:r>
      <w:r w:rsidRPr="008559ED">
        <w:rPr>
          <w:rFonts w:cs="B Badr" w:hint="cs"/>
          <w:sz w:val="32"/>
          <w:szCs w:val="32"/>
          <w:rtl/>
        </w:rPr>
        <w:lastRenderedPageBreak/>
        <w:t xml:space="preserve">داخل در حق عینی </w:t>
      </w:r>
      <w:proofErr w:type="spellStart"/>
      <w:r w:rsidRPr="008559ED">
        <w:rPr>
          <w:rFonts w:cs="B Badr" w:hint="cs"/>
          <w:sz w:val="32"/>
          <w:szCs w:val="32"/>
          <w:rtl/>
        </w:rPr>
        <w:t>نمی</w:t>
      </w:r>
      <w:proofErr w:type="spellEnd"/>
      <w:r w:rsidRPr="008559ED">
        <w:rPr>
          <w:rFonts w:cs="B Badr" w:hint="cs"/>
          <w:sz w:val="32"/>
          <w:szCs w:val="32"/>
          <w:rtl/>
        </w:rPr>
        <w:t xml:space="preserve"> شود، همانطور که داخل حق شخصی </w:t>
      </w:r>
      <w:proofErr w:type="spellStart"/>
      <w:r w:rsidRPr="008559ED">
        <w:rPr>
          <w:rFonts w:cs="B Badr" w:hint="cs"/>
          <w:sz w:val="32"/>
          <w:szCs w:val="32"/>
          <w:rtl/>
        </w:rPr>
        <w:t>نمی</w:t>
      </w:r>
      <w:proofErr w:type="spellEnd"/>
      <w:r w:rsidRPr="008559ED">
        <w:rPr>
          <w:rFonts w:cs="B Badr" w:hint="cs"/>
          <w:sz w:val="32"/>
          <w:szCs w:val="32"/>
          <w:rtl/>
        </w:rPr>
        <w:t xml:space="preserve"> شود چون شخص خاصی ملزم و متعهد به چیزی نیست. </w:t>
      </w:r>
    </w:p>
    <w:p w:rsidR="00EA718E" w:rsidRPr="008559ED" w:rsidRDefault="00EA718E" w:rsidP="00EA718E">
      <w:pPr>
        <w:rPr>
          <w:rFonts w:cs="B Badr"/>
          <w:sz w:val="32"/>
          <w:szCs w:val="32"/>
          <w:rtl/>
        </w:rPr>
      </w:pPr>
      <w:r w:rsidRPr="008559ED">
        <w:rPr>
          <w:rFonts w:cs="B Badr" w:hint="cs"/>
          <w:sz w:val="32"/>
          <w:szCs w:val="32"/>
          <w:rtl/>
        </w:rPr>
        <w:t xml:space="preserve">پس مقصود از بحث حقوق معنوی، این است که در </w:t>
      </w:r>
      <w:proofErr w:type="spellStart"/>
      <w:r w:rsidRPr="008559ED">
        <w:rPr>
          <w:rFonts w:cs="B Badr" w:hint="cs"/>
          <w:sz w:val="32"/>
          <w:szCs w:val="32"/>
          <w:rtl/>
        </w:rPr>
        <w:t>مواردی</w:t>
      </w:r>
      <w:proofErr w:type="spellEnd"/>
      <w:r w:rsidRPr="008559ED">
        <w:rPr>
          <w:rFonts w:cs="B Badr" w:hint="cs"/>
          <w:sz w:val="32"/>
          <w:szCs w:val="32"/>
          <w:rtl/>
        </w:rPr>
        <w:t xml:space="preserve"> که شخص، با تامل و تفکر کاری را انجام می دهد و نتیجه ای از فکر او به دست می آید، آیا شخص رابطه خاصی با نتیجه فکر خود (به معنای اسم مصدری و وجود </w:t>
      </w:r>
      <w:proofErr w:type="spellStart"/>
      <w:r w:rsidRPr="008559ED">
        <w:rPr>
          <w:rFonts w:cs="B Badr" w:hint="cs"/>
          <w:sz w:val="32"/>
          <w:szCs w:val="32"/>
          <w:rtl/>
        </w:rPr>
        <w:t>تجریدی</w:t>
      </w:r>
      <w:proofErr w:type="spellEnd"/>
      <w:r w:rsidRPr="008559ED">
        <w:rPr>
          <w:rFonts w:cs="B Badr" w:hint="cs"/>
          <w:sz w:val="32"/>
          <w:szCs w:val="32"/>
          <w:rtl/>
        </w:rPr>
        <w:t>) دارد، به طوری که آن نتیجه در سلطنت او باشد و دیگران بدون اجازه او حق تصرف در آن نداشته باشند؟</w:t>
      </w:r>
    </w:p>
    <w:p w:rsidR="008E2893" w:rsidRPr="008559ED" w:rsidRDefault="008E2893" w:rsidP="008E2893">
      <w:pPr>
        <w:rPr>
          <w:rFonts w:cs="B Badr"/>
          <w:sz w:val="32"/>
          <w:szCs w:val="32"/>
          <w:rtl/>
        </w:rPr>
      </w:pPr>
      <w:r w:rsidRPr="008559ED">
        <w:rPr>
          <w:rFonts w:cs="B Badr" w:hint="cs"/>
          <w:sz w:val="32"/>
          <w:szCs w:val="32"/>
          <w:rtl/>
        </w:rPr>
        <w:t xml:space="preserve">در </w:t>
      </w:r>
      <w:r w:rsidR="00895F3E" w:rsidRPr="008559ED">
        <w:rPr>
          <w:rFonts w:cs="B Badr" w:hint="cs"/>
          <w:sz w:val="32"/>
          <w:szCs w:val="32"/>
          <w:rtl/>
        </w:rPr>
        <w:t xml:space="preserve">بحث </w:t>
      </w:r>
      <w:r w:rsidRPr="008559ED">
        <w:rPr>
          <w:rFonts w:cs="B Badr" w:hint="cs"/>
          <w:sz w:val="32"/>
          <w:szCs w:val="32"/>
          <w:rtl/>
        </w:rPr>
        <w:t>حق</w:t>
      </w:r>
      <w:r w:rsidR="00895F3E" w:rsidRPr="008559ED">
        <w:rPr>
          <w:rFonts w:cs="B Badr" w:hint="cs"/>
          <w:sz w:val="32"/>
          <w:szCs w:val="32"/>
          <w:rtl/>
        </w:rPr>
        <w:t>وق</w:t>
      </w:r>
      <w:r w:rsidRPr="008559ED">
        <w:rPr>
          <w:rFonts w:cs="B Badr" w:hint="cs"/>
          <w:sz w:val="32"/>
          <w:szCs w:val="32"/>
          <w:rtl/>
        </w:rPr>
        <w:t xml:space="preserve"> معنوی جهاتی از بحث وجود دارد:</w:t>
      </w:r>
    </w:p>
    <w:p w:rsidR="008559ED" w:rsidRPr="008559ED" w:rsidRDefault="008E2893" w:rsidP="008559ED">
      <w:pPr>
        <w:pStyle w:val="2"/>
        <w:rPr>
          <w:rFonts w:cs="B Badr" w:hint="cs"/>
          <w:szCs w:val="32"/>
          <w:rtl/>
        </w:rPr>
      </w:pPr>
      <w:r w:rsidRPr="008559ED">
        <w:rPr>
          <w:rFonts w:cs="B Badr" w:hint="cs"/>
          <w:szCs w:val="32"/>
          <w:rtl/>
        </w:rPr>
        <w:t>جهت اول</w:t>
      </w:r>
      <w:r w:rsidR="00B34E5B" w:rsidRPr="008559ED">
        <w:rPr>
          <w:rFonts w:cs="B Badr" w:hint="cs"/>
          <w:szCs w:val="32"/>
          <w:rtl/>
        </w:rPr>
        <w:t xml:space="preserve">: </w:t>
      </w:r>
      <w:r w:rsidR="008559ED" w:rsidRPr="008559ED">
        <w:rPr>
          <w:rFonts w:cs="B Badr" w:hint="cs"/>
          <w:szCs w:val="32"/>
          <w:rtl/>
        </w:rPr>
        <w:t xml:space="preserve">تعریف حق معنوی </w:t>
      </w:r>
    </w:p>
    <w:p w:rsidR="008559ED" w:rsidRPr="008559ED" w:rsidRDefault="008559ED" w:rsidP="00783D85">
      <w:pPr>
        <w:rPr>
          <w:rFonts w:cs="B Badr"/>
          <w:sz w:val="32"/>
          <w:szCs w:val="32"/>
          <w:rtl/>
        </w:rPr>
      </w:pPr>
      <w:r w:rsidRPr="008559ED">
        <w:rPr>
          <w:rFonts w:cs="B Badr" w:hint="cs"/>
          <w:sz w:val="32"/>
          <w:szCs w:val="32"/>
          <w:rtl/>
        </w:rPr>
        <w:t>برای ارائه تعریف مناسب از حقوق معنوی، باید از آن چه در تعریف و ماهیت حق گفته شده،</w:t>
      </w:r>
      <w:r w:rsidR="00783D85">
        <w:rPr>
          <w:rFonts w:cs="B Badr" w:hint="cs"/>
          <w:sz w:val="32"/>
          <w:szCs w:val="32"/>
          <w:rtl/>
        </w:rPr>
        <w:t xml:space="preserve"> استفاده </w:t>
      </w:r>
      <w:proofErr w:type="spellStart"/>
      <w:r w:rsidR="00783D85">
        <w:rPr>
          <w:rFonts w:cs="B Badr" w:hint="cs"/>
          <w:sz w:val="32"/>
          <w:szCs w:val="32"/>
          <w:rtl/>
        </w:rPr>
        <w:t>و</w:t>
      </w:r>
      <w:r w:rsidRPr="008559ED">
        <w:rPr>
          <w:rFonts w:cs="B Badr" w:hint="cs"/>
          <w:sz w:val="32"/>
          <w:szCs w:val="32"/>
          <w:rtl/>
        </w:rPr>
        <w:t>در</w:t>
      </w:r>
      <w:proofErr w:type="spellEnd"/>
      <w:r w:rsidRPr="008559ED">
        <w:rPr>
          <w:rFonts w:cs="B Badr" w:hint="cs"/>
          <w:sz w:val="32"/>
          <w:szCs w:val="32"/>
          <w:rtl/>
        </w:rPr>
        <w:t xml:space="preserve"> این جا تطبیق شود. گفتیم حق عبارت است از رابطه خاصی که شخص با </w:t>
      </w:r>
      <w:proofErr w:type="spellStart"/>
      <w:r w:rsidRPr="008559ED">
        <w:rPr>
          <w:rFonts w:cs="B Badr" w:hint="cs"/>
          <w:sz w:val="32"/>
          <w:szCs w:val="32"/>
          <w:rtl/>
        </w:rPr>
        <w:t>شیء</w:t>
      </w:r>
      <w:proofErr w:type="spellEnd"/>
      <w:r w:rsidRPr="008559ED">
        <w:rPr>
          <w:rFonts w:cs="B Badr" w:hint="cs"/>
          <w:sz w:val="32"/>
          <w:szCs w:val="32"/>
          <w:rtl/>
        </w:rPr>
        <w:t xml:space="preserve"> دارد که در قالب تعبیر و لفظ، از آن به </w:t>
      </w:r>
      <w:proofErr w:type="spellStart"/>
      <w:r w:rsidRPr="008559ED">
        <w:rPr>
          <w:rFonts w:cs="B Badr" w:hint="cs"/>
          <w:sz w:val="32"/>
          <w:szCs w:val="32"/>
          <w:rtl/>
        </w:rPr>
        <w:t>مفوض</w:t>
      </w:r>
      <w:proofErr w:type="spellEnd"/>
      <w:r w:rsidRPr="008559ED">
        <w:rPr>
          <w:rFonts w:cs="B Badr" w:hint="cs"/>
          <w:sz w:val="32"/>
          <w:szCs w:val="32"/>
          <w:rtl/>
        </w:rPr>
        <w:t xml:space="preserve"> بودن امر </w:t>
      </w:r>
      <w:proofErr w:type="spellStart"/>
      <w:r w:rsidRPr="008559ED">
        <w:rPr>
          <w:rFonts w:cs="B Badr" w:hint="cs"/>
          <w:sz w:val="32"/>
          <w:szCs w:val="32"/>
          <w:rtl/>
        </w:rPr>
        <w:t>شیء</w:t>
      </w:r>
      <w:proofErr w:type="spellEnd"/>
      <w:r w:rsidRPr="008559ED">
        <w:rPr>
          <w:rFonts w:cs="B Badr" w:hint="cs"/>
          <w:sz w:val="32"/>
          <w:szCs w:val="32"/>
          <w:rtl/>
        </w:rPr>
        <w:t xml:space="preserve"> به شخص تعبیر می شود. البته در کلام اعلام </w:t>
      </w:r>
      <w:proofErr w:type="spellStart"/>
      <w:r w:rsidRPr="008559ED">
        <w:rPr>
          <w:rFonts w:cs="B Badr" w:hint="cs"/>
          <w:sz w:val="32"/>
          <w:szCs w:val="32"/>
          <w:rtl/>
        </w:rPr>
        <w:t>تعریفات</w:t>
      </w:r>
      <w:proofErr w:type="spellEnd"/>
      <w:r w:rsidRPr="008559ED">
        <w:rPr>
          <w:rFonts w:cs="B Badr" w:hint="cs"/>
          <w:sz w:val="32"/>
          <w:szCs w:val="32"/>
          <w:rtl/>
        </w:rPr>
        <w:t xml:space="preserve"> دیگری بود که برخی حق را به ملک و برخی حق را به سلطنت معنی کردند. کسانی که حق را به معنای سلطنت گرفتند، تعریف آنها از حق معنوی باید این باشد: سلطنتی که شخص نسبت به نتیجه فکر خود دارد که طبعا عمل او به امر خاصی منتهی شده است و نتیجه عمل او وجود </w:t>
      </w:r>
      <w:proofErr w:type="spellStart"/>
      <w:r w:rsidRPr="008559ED">
        <w:rPr>
          <w:rFonts w:cs="B Badr" w:hint="cs"/>
          <w:sz w:val="32"/>
          <w:szCs w:val="32"/>
          <w:rtl/>
        </w:rPr>
        <w:t>تجریدی</w:t>
      </w:r>
      <w:proofErr w:type="spellEnd"/>
      <w:r w:rsidRPr="008559ED">
        <w:rPr>
          <w:rFonts w:cs="B Badr" w:hint="cs"/>
          <w:sz w:val="32"/>
          <w:szCs w:val="32"/>
          <w:rtl/>
        </w:rPr>
        <w:t xml:space="preserve"> دارد. کسانی که حق را به ملک تفسیر کردند، باید در تعریف حق معنوی بگویند: مالکیت شخص نسبت به نتایج فکر خود که در اثر تالیف یا اختراع به آن رسیده است، لذا مولف غیر از اموال خارجی، مالک نتیجه عمل خود هم هست. لذا کسانی که از بحث حقوق معنوی، به مالکیت فکری تعبیر می کنند، نشانگر این است که اصل حق را در جای دیگر به معنای ملک یا مرتبه ای از ملک گرفته </w:t>
      </w:r>
      <w:proofErr w:type="spellStart"/>
      <w:r w:rsidRPr="008559ED">
        <w:rPr>
          <w:rFonts w:cs="B Badr" w:hint="cs"/>
          <w:sz w:val="32"/>
          <w:szCs w:val="32"/>
          <w:rtl/>
        </w:rPr>
        <w:t>اند</w:t>
      </w:r>
      <w:proofErr w:type="spellEnd"/>
      <w:r w:rsidRPr="008559ED">
        <w:rPr>
          <w:rFonts w:cs="B Badr" w:hint="cs"/>
          <w:sz w:val="32"/>
          <w:szCs w:val="32"/>
          <w:rtl/>
        </w:rPr>
        <w:t xml:space="preserve">. اما اگر بخواهیم حق معنوی را به نحو عام معنی کنیم، خواهیم </w:t>
      </w:r>
      <w:r w:rsidRPr="008559ED">
        <w:rPr>
          <w:rFonts w:cs="B Badr" w:hint="cs"/>
          <w:sz w:val="32"/>
          <w:szCs w:val="32"/>
          <w:rtl/>
        </w:rPr>
        <w:lastRenderedPageBreak/>
        <w:t xml:space="preserve">گفت حق معنوی رابطه خاصی است که شخص با نتیجه فکر خود دارد و آن رابطه ممکن است طبق برخی مبانی سلطنت باشد یا ملک باشد یا اولویت یا </w:t>
      </w:r>
      <w:proofErr w:type="spellStart"/>
      <w:r w:rsidRPr="008559ED">
        <w:rPr>
          <w:rFonts w:cs="B Badr" w:hint="cs"/>
          <w:sz w:val="32"/>
          <w:szCs w:val="32"/>
          <w:rtl/>
        </w:rPr>
        <w:t>مفوض</w:t>
      </w:r>
      <w:proofErr w:type="spellEnd"/>
      <w:r w:rsidRPr="008559ED">
        <w:rPr>
          <w:rFonts w:cs="B Badr" w:hint="cs"/>
          <w:sz w:val="32"/>
          <w:szCs w:val="32"/>
          <w:rtl/>
        </w:rPr>
        <w:t xml:space="preserve"> بودن امر </w:t>
      </w:r>
      <w:proofErr w:type="spellStart"/>
      <w:r w:rsidRPr="008559ED">
        <w:rPr>
          <w:rFonts w:cs="B Badr" w:hint="cs"/>
          <w:sz w:val="32"/>
          <w:szCs w:val="32"/>
          <w:rtl/>
        </w:rPr>
        <w:t>شیء</w:t>
      </w:r>
      <w:proofErr w:type="spellEnd"/>
      <w:r w:rsidRPr="008559ED">
        <w:rPr>
          <w:rFonts w:cs="B Badr" w:hint="cs"/>
          <w:sz w:val="32"/>
          <w:szCs w:val="32"/>
          <w:rtl/>
        </w:rPr>
        <w:t xml:space="preserve"> به شخص باشد.</w:t>
      </w:r>
    </w:p>
    <w:p w:rsidR="008559ED" w:rsidRPr="008559ED" w:rsidRDefault="008559ED" w:rsidP="008559ED">
      <w:pPr>
        <w:rPr>
          <w:rFonts w:cs="B Badr"/>
          <w:sz w:val="32"/>
          <w:szCs w:val="32"/>
          <w:rtl/>
        </w:rPr>
      </w:pPr>
      <w:r w:rsidRPr="008559ED">
        <w:rPr>
          <w:rFonts w:cs="B Badr" w:hint="cs"/>
          <w:sz w:val="32"/>
          <w:szCs w:val="32"/>
          <w:rtl/>
        </w:rPr>
        <w:t xml:space="preserve">لذا این که در کلمات برخی عامه، حق معنوی و حق ابتکار را تعریف کرده </w:t>
      </w:r>
      <w:proofErr w:type="spellStart"/>
      <w:r w:rsidRPr="008559ED">
        <w:rPr>
          <w:rFonts w:cs="B Badr" w:hint="cs"/>
          <w:sz w:val="32"/>
          <w:szCs w:val="32"/>
          <w:rtl/>
        </w:rPr>
        <w:t>اند</w:t>
      </w:r>
      <w:proofErr w:type="spellEnd"/>
      <w:r w:rsidRPr="008559ED">
        <w:rPr>
          <w:rFonts w:cs="B Badr" w:hint="cs"/>
          <w:sz w:val="32"/>
          <w:szCs w:val="32"/>
          <w:rtl/>
        </w:rPr>
        <w:t xml:space="preserve"> به سلطه ای که شخص نسبت به نتیجه فکر یا اختراع خود دارد، به خاطر این است که حق را به معنای سلطنت گرفته </w:t>
      </w:r>
      <w:proofErr w:type="spellStart"/>
      <w:r w:rsidRPr="008559ED">
        <w:rPr>
          <w:rFonts w:cs="B Badr" w:hint="cs"/>
          <w:sz w:val="32"/>
          <w:szCs w:val="32"/>
          <w:rtl/>
        </w:rPr>
        <w:t>اند</w:t>
      </w:r>
      <w:proofErr w:type="spellEnd"/>
      <w:r w:rsidRPr="008559ED">
        <w:rPr>
          <w:rFonts w:cs="B Badr" w:hint="cs"/>
          <w:sz w:val="32"/>
          <w:szCs w:val="32"/>
          <w:rtl/>
        </w:rPr>
        <w:t xml:space="preserve"> والا اگر کسی حق را به معنای دیگری دانست، آن معنی باید در تعریف حق معنوی اعمال شود. </w:t>
      </w:r>
    </w:p>
    <w:p w:rsidR="008559ED" w:rsidRPr="008559ED" w:rsidRDefault="008559ED" w:rsidP="008559ED">
      <w:pPr>
        <w:rPr>
          <w:rFonts w:cs="B Badr"/>
          <w:sz w:val="32"/>
          <w:szCs w:val="32"/>
          <w:rtl/>
        </w:rPr>
      </w:pPr>
      <w:r w:rsidRPr="008559ED">
        <w:rPr>
          <w:rFonts w:cs="B Badr" w:hint="cs"/>
          <w:sz w:val="32"/>
          <w:szCs w:val="32"/>
          <w:rtl/>
        </w:rPr>
        <w:t xml:space="preserve">حاصل این که در تعریف حق معنوی، هر مبنایی که در بحث تحلیل حق داشتیم را باید در نظر داشته باشیم و آن را اعمال کنیم. </w:t>
      </w:r>
    </w:p>
    <w:p w:rsidR="00D33C63" w:rsidRPr="008559ED" w:rsidRDefault="00271A96" w:rsidP="00783D85">
      <w:pPr>
        <w:pStyle w:val="2"/>
        <w:rPr>
          <w:rFonts w:cs="B Badr" w:hint="cs"/>
          <w:szCs w:val="32"/>
          <w:rtl/>
        </w:rPr>
      </w:pPr>
      <w:r w:rsidRPr="008559ED">
        <w:rPr>
          <w:rFonts w:cs="B Badr" w:hint="cs"/>
          <w:szCs w:val="32"/>
          <w:rtl/>
        </w:rPr>
        <w:t>جهت دوم: تع</w:t>
      </w:r>
      <w:r w:rsidR="00783D85">
        <w:rPr>
          <w:rFonts w:cs="B Badr" w:hint="cs"/>
          <w:szCs w:val="32"/>
          <w:rtl/>
        </w:rPr>
        <w:t>بیر مناسب برای</w:t>
      </w:r>
      <w:r w:rsidR="0067360B" w:rsidRPr="008559ED">
        <w:rPr>
          <w:rFonts w:cs="B Badr" w:hint="cs"/>
          <w:szCs w:val="32"/>
          <w:rtl/>
        </w:rPr>
        <w:t xml:space="preserve"> حق</w:t>
      </w:r>
      <w:r w:rsidR="00783D85">
        <w:rPr>
          <w:rFonts w:cs="B Badr" w:hint="cs"/>
          <w:szCs w:val="32"/>
          <w:rtl/>
        </w:rPr>
        <w:t>وق</w:t>
      </w:r>
      <w:r w:rsidR="0067360B" w:rsidRPr="008559ED">
        <w:rPr>
          <w:rFonts w:cs="B Badr" w:hint="cs"/>
          <w:szCs w:val="32"/>
          <w:rtl/>
        </w:rPr>
        <w:t xml:space="preserve"> معنوی</w:t>
      </w:r>
    </w:p>
    <w:p w:rsidR="00783D85" w:rsidRPr="008559ED" w:rsidRDefault="00783D85" w:rsidP="00783D85">
      <w:pPr>
        <w:rPr>
          <w:rFonts w:cs="B Badr"/>
          <w:sz w:val="32"/>
          <w:szCs w:val="32"/>
          <w:rtl/>
        </w:rPr>
      </w:pPr>
      <w:r w:rsidRPr="008559ED">
        <w:rPr>
          <w:rFonts w:cs="B Badr" w:hint="cs"/>
          <w:sz w:val="32"/>
          <w:szCs w:val="32"/>
          <w:rtl/>
        </w:rPr>
        <w:t xml:space="preserve">جهت </w:t>
      </w:r>
      <w:r>
        <w:rPr>
          <w:rFonts w:cs="B Badr" w:hint="cs"/>
          <w:sz w:val="32"/>
          <w:szCs w:val="32"/>
          <w:rtl/>
        </w:rPr>
        <w:t>دوم</w:t>
      </w:r>
      <w:r w:rsidRPr="008559ED">
        <w:rPr>
          <w:rFonts w:cs="B Badr" w:hint="cs"/>
          <w:sz w:val="32"/>
          <w:szCs w:val="32"/>
          <w:rtl/>
        </w:rPr>
        <w:t xml:space="preserve"> این است که در حقوق معنوی که شامل مصادیق متعددی می شود، در مقام اسم گذاری چه تعبیری مناسب است به طوری که شامل همه این موارد و مصادیق شود؟ در فقه </w:t>
      </w:r>
      <w:proofErr w:type="spellStart"/>
      <w:r w:rsidRPr="008559ED">
        <w:rPr>
          <w:rFonts w:cs="B Badr" w:hint="cs"/>
          <w:sz w:val="32"/>
          <w:szCs w:val="32"/>
          <w:rtl/>
        </w:rPr>
        <w:t>العقود</w:t>
      </w:r>
      <w:proofErr w:type="spellEnd"/>
      <w:r w:rsidRPr="008559ED">
        <w:rPr>
          <w:rFonts w:cs="B Badr" w:hint="cs"/>
          <w:sz w:val="32"/>
          <w:szCs w:val="32"/>
          <w:rtl/>
        </w:rPr>
        <w:t xml:space="preserve"> از مصطفی </w:t>
      </w:r>
      <w:proofErr w:type="spellStart"/>
      <w:r w:rsidRPr="008559ED">
        <w:rPr>
          <w:rFonts w:cs="B Badr" w:hint="cs"/>
          <w:sz w:val="32"/>
          <w:szCs w:val="32"/>
          <w:rtl/>
        </w:rPr>
        <w:t>زرقاء</w:t>
      </w:r>
      <w:proofErr w:type="spellEnd"/>
      <w:r w:rsidRPr="008559ED">
        <w:rPr>
          <w:rFonts w:cs="B Badr" w:hint="cs"/>
          <w:sz w:val="32"/>
          <w:szCs w:val="32"/>
          <w:rtl/>
        </w:rPr>
        <w:t xml:space="preserve"> نقل می کند که تعبیر «حقوق </w:t>
      </w:r>
      <w:proofErr w:type="spellStart"/>
      <w:r w:rsidRPr="008559ED">
        <w:rPr>
          <w:rFonts w:cs="B Badr" w:hint="cs"/>
          <w:sz w:val="32"/>
          <w:szCs w:val="32"/>
          <w:rtl/>
        </w:rPr>
        <w:t>ادبیه</w:t>
      </w:r>
      <w:proofErr w:type="spellEnd"/>
      <w:r w:rsidRPr="008559ED">
        <w:rPr>
          <w:rFonts w:cs="B Badr" w:hint="cs"/>
          <w:sz w:val="32"/>
          <w:szCs w:val="32"/>
          <w:rtl/>
        </w:rPr>
        <w:t xml:space="preserve">» شامل همه موارد </w:t>
      </w:r>
      <w:proofErr w:type="spellStart"/>
      <w:r w:rsidRPr="008559ED">
        <w:rPr>
          <w:rFonts w:cs="B Badr" w:hint="cs"/>
          <w:sz w:val="32"/>
          <w:szCs w:val="32"/>
          <w:rtl/>
        </w:rPr>
        <w:t>نمی</w:t>
      </w:r>
      <w:proofErr w:type="spellEnd"/>
      <w:r w:rsidRPr="008559ED">
        <w:rPr>
          <w:rFonts w:cs="B Badr" w:hint="cs"/>
          <w:sz w:val="32"/>
          <w:szCs w:val="32"/>
          <w:rtl/>
        </w:rPr>
        <w:t xml:space="preserve"> شود؛ چون آن چه مد نظر است، </w:t>
      </w:r>
      <w:proofErr w:type="spellStart"/>
      <w:r w:rsidRPr="008559ED">
        <w:rPr>
          <w:rFonts w:cs="B Badr" w:hint="cs"/>
          <w:sz w:val="32"/>
          <w:szCs w:val="32"/>
          <w:rtl/>
        </w:rPr>
        <w:t>چ</w:t>
      </w:r>
      <w:r>
        <w:rPr>
          <w:rFonts w:cs="B Badr" w:hint="cs"/>
          <w:sz w:val="32"/>
          <w:szCs w:val="32"/>
          <w:rtl/>
        </w:rPr>
        <w:t>ي</w:t>
      </w:r>
      <w:r w:rsidRPr="008559ED">
        <w:rPr>
          <w:rFonts w:cs="B Badr" w:hint="cs"/>
          <w:sz w:val="32"/>
          <w:szCs w:val="32"/>
          <w:rtl/>
        </w:rPr>
        <w:t>زی</w:t>
      </w:r>
      <w:proofErr w:type="spellEnd"/>
      <w:r w:rsidRPr="008559ED">
        <w:rPr>
          <w:rFonts w:cs="B Badr" w:hint="cs"/>
          <w:sz w:val="32"/>
          <w:szCs w:val="32"/>
          <w:rtl/>
        </w:rPr>
        <w:t xml:space="preserve"> است که دلالت بر نتایج فکر شخص می کند و اختصاص به مسائل ادبی ندارد. لذا این تعبیر شامل حق اختراع </w:t>
      </w:r>
      <w:proofErr w:type="spellStart"/>
      <w:r w:rsidRPr="008559ED">
        <w:rPr>
          <w:rFonts w:cs="B Badr" w:hint="cs"/>
          <w:sz w:val="32"/>
          <w:szCs w:val="32"/>
          <w:rtl/>
        </w:rPr>
        <w:t>نمی</w:t>
      </w:r>
      <w:proofErr w:type="spellEnd"/>
      <w:r w:rsidRPr="008559ED">
        <w:rPr>
          <w:rFonts w:cs="B Badr" w:hint="cs"/>
          <w:sz w:val="32"/>
          <w:szCs w:val="32"/>
          <w:rtl/>
        </w:rPr>
        <w:t xml:space="preserve"> شود؛ چون مربوط به الفاظ و ادب نیست. لذا گفته </w:t>
      </w:r>
      <w:proofErr w:type="spellStart"/>
      <w:r w:rsidRPr="008559ED">
        <w:rPr>
          <w:rFonts w:cs="B Badr" w:hint="cs"/>
          <w:sz w:val="32"/>
          <w:szCs w:val="32"/>
          <w:rtl/>
        </w:rPr>
        <w:t>اند</w:t>
      </w:r>
      <w:proofErr w:type="spellEnd"/>
      <w:r w:rsidRPr="008559ED">
        <w:rPr>
          <w:rFonts w:cs="B Badr" w:hint="cs"/>
          <w:sz w:val="32"/>
          <w:szCs w:val="32"/>
          <w:rtl/>
        </w:rPr>
        <w:t xml:space="preserve"> عنوان «حق ابتکار» عنوان مناسبی است چون شامل همه اقسام می شود، البته با توجه به معنای لغوی ابتکار، یعنی چیزی که با توجه به فکر اشخاص استخراج شده و مسبوق به حالت سابقه ای نیست و در آن نوآوری وجود دارد ولو نوآوری در حد شکل و هیات باشد نه ماده و محتوی. </w:t>
      </w:r>
    </w:p>
    <w:p w:rsidR="00783D85" w:rsidRPr="008559ED" w:rsidRDefault="00783D85" w:rsidP="00F6155B">
      <w:pPr>
        <w:rPr>
          <w:rFonts w:cs="B Badr"/>
          <w:sz w:val="32"/>
          <w:szCs w:val="32"/>
          <w:rtl/>
        </w:rPr>
      </w:pPr>
      <w:r w:rsidRPr="008559ED">
        <w:rPr>
          <w:rFonts w:cs="B Badr" w:hint="cs"/>
          <w:sz w:val="32"/>
          <w:szCs w:val="32"/>
          <w:rtl/>
        </w:rPr>
        <w:t xml:space="preserve">به نظر می رسد عنوان حق ابتکار به این معنی که </w:t>
      </w:r>
      <w:proofErr w:type="spellStart"/>
      <w:r w:rsidRPr="008559ED">
        <w:rPr>
          <w:rFonts w:cs="B Badr" w:hint="cs"/>
          <w:sz w:val="32"/>
          <w:szCs w:val="32"/>
          <w:rtl/>
        </w:rPr>
        <w:t>شیء</w:t>
      </w:r>
      <w:proofErr w:type="spellEnd"/>
      <w:r w:rsidRPr="008559ED">
        <w:rPr>
          <w:rFonts w:cs="B Badr" w:hint="cs"/>
          <w:sz w:val="32"/>
          <w:szCs w:val="32"/>
          <w:rtl/>
        </w:rPr>
        <w:t xml:space="preserve"> مسبوق به سابقه نباشد (اما لازم نیست که تعمق هم در آن اخذ شده باشد چون اکثر موارد، ابتکار و نوآوری در تالیف و شکل است نه در </w:t>
      </w:r>
      <w:r w:rsidRPr="008559ED">
        <w:rPr>
          <w:rFonts w:cs="B Badr" w:hint="cs"/>
          <w:sz w:val="32"/>
          <w:szCs w:val="32"/>
          <w:rtl/>
        </w:rPr>
        <w:lastRenderedPageBreak/>
        <w:t>محتوی و ماده) عنوان جامعی است و نسبت به همه موارد، این عنوان صادق است. همچنین</w:t>
      </w:r>
      <w:bookmarkStart w:id="3" w:name="_GoBack"/>
      <w:bookmarkEnd w:id="3"/>
      <w:r w:rsidRPr="008559ED">
        <w:rPr>
          <w:rFonts w:cs="B Badr" w:hint="cs"/>
          <w:sz w:val="32"/>
          <w:szCs w:val="32"/>
          <w:rtl/>
        </w:rPr>
        <w:t xml:space="preserve"> عنوان «حق معنوی» عنوان جامعی است. در حقوق، تعبیر به «حق فکری» شده است. حتی در برخی نوشته های عربی هم از این حقوق به حق فکری تعبیر شده</w:t>
      </w:r>
      <w:r w:rsidRPr="008559ED">
        <w:rPr>
          <w:rStyle w:val="a7"/>
          <w:rFonts w:cs="B Badr"/>
          <w:sz w:val="32"/>
          <w:szCs w:val="32"/>
          <w:rtl/>
        </w:rPr>
        <w:footnoteReference w:id="2"/>
      </w:r>
      <w:r w:rsidRPr="008559ED">
        <w:rPr>
          <w:rFonts w:cs="B Badr" w:hint="cs"/>
          <w:sz w:val="32"/>
          <w:szCs w:val="32"/>
          <w:rtl/>
        </w:rPr>
        <w:t xml:space="preserve"> و این تعبیر اختصاص به نوشته های فارسی ندارد. اما تعبیر «حق تالیف» </w:t>
      </w:r>
      <w:r w:rsidR="00F6155B">
        <w:rPr>
          <w:rFonts w:cs="B Badr" w:hint="cs"/>
          <w:sz w:val="32"/>
          <w:szCs w:val="32"/>
          <w:rtl/>
        </w:rPr>
        <w:t xml:space="preserve"> </w:t>
      </w:r>
      <w:proofErr w:type="spellStart"/>
      <w:r w:rsidR="00F6155B">
        <w:rPr>
          <w:rFonts w:cs="B Badr" w:hint="cs"/>
          <w:sz w:val="32"/>
          <w:szCs w:val="32"/>
          <w:rtl/>
        </w:rPr>
        <w:t>وهمينطور</w:t>
      </w:r>
      <w:proofErr w:type="spellEnd"/>
      <w:r w:rsidR="00F6155B">
        <w:rPr>
          <w:rFonts w:cs="B Badr" w:hint="cs"/>
          <w:sz w:val="32"/>
          <w:szCs w:val="32"/>
          <w:rtl/>
        </w:rPr>
        <w:t xml:space="preserve">« حق ادبی»  </w:t>
      </w:r>
      <w:r w:rsidRPr="008559ED">
        <w:rPr>
          <w:rFonts w:cs="B Badr" w:hint="cs"/>
          <w:sz w:val="32"/>
          <w:szCs w:val="32"/>
          <w:rtl/>
        </w:rPr>
        <w:t>تعبیر مناسبی نیست چون اشاره به قسم خاصی از این حقوق دارد.</w:t>
      </w:r>
    </w:p>
    <w:p w:rsidR="00D33C63" w:rsidRPr="008559ED" w:rsidRDefault="00B858CB" w:rsidP="00B858CB">
      <w:pPr>
        <w:pStyle w:val="2"/>
        <w:rPr>
          <w:rFonts w:cs="B Badr"/>
          <w:szCs w:val="32"/>
          <w:rtl/>
        </w:rPr>
      </w:pPr>
      <w:r w:rsidRPr="008559ED">
        <w:rPr>
          <w:rFonts w:cs="B Badr" w:hint="cs"/>
          <w:szCs w:val="32"/>
          <w:rtl/>
        </w:rPr>
        <w:t xml:space="preserve">جهت سوم: عدم </w:t>
      </w:r>
      <w:proofErr w:type="spellStart"/>
      <w:r w:rsidRPr="008559ED">
        <w:rPr>
          <w:rFonts w:cs="B Badr" w:hint="cs"/>
          <w:szCs w:val="32"/>
          <w:rtl/>
        </w:rPr>
        <w:t>اندراج</w:t>
      </w:r>
      <w:proofErr w:type="spellEnd"/>
      <w:r w:rsidRPr="008559ED">
        <w:rPr>
          <w:rFonts w:cs="B Badr" w:hint="cs"/>
          <w:szCs w:val="32"/>
          <w:rtl/>
        </w:rPr>
        <w:t xml:space="preserve"> تحت حق عینی و شخصی</w:t>
      </w:r>
    </w:p>
    <w:p w:rsidR="00D33C63" w:rsidRPr="008559ED" w:rsidRDefault="00503B82" w:rsidP="006C53DC">
      <w:pPr>
        <w:rPr>
          <w:rFonts w:cs="B Badr"/>
          <w:sz w:val="32"/>
          <w:szCs w:val="32"/>
          <w:rtl/>
        </w:rPr>
      </w:pPr>
      <w:r w:rsidRPr="008559ED">
        <w:rPr>
          <w:rFonts w:cs="B Badr" w:hint="cs"/>
          <w:sz w:val="32"/>
          <w:szCs w:val="32"/>
          <w:rtl/>
        </w:rPr>
        <w:t xml:space="preserve">به نظر می رسد حق عینی قسم سومی از حقوق است و </w:t>
      </w:r>
      <w:proofErr w:type="spellStart"/>
      <w:r w:rsidRPr="008559ED">
        <w:rPr>
          <w:rFonts w:cs="B Badr" w:hint="cs"/>
          <w:sz w:val="32"/>
          <w:szCs w:val="32"/>
          <w:rtl/>
        </w:rPr>
        <w:t>زیرمجموعه</w:t>
      </w:r>
      <w:proofErr w:type="spellEnd"/>
      <w:r w:rsidRPr="008559ED">
        <w:rPr>
          <w:rFonts w:cs="B Badr" w:hint="cs"/>
          <w:sz w:val="32"/>
          <w:szCs w:val="32"/>
          <w:rtl/>
        </w:rPr>
        <w:t xml:space="preserve"> هیچ کدام از حقوق عینی و شخصی </w:t>
      </w:r>
      <w:proofErr w:type="spellStart"/>
      <w:r w:rsidR="006C53DC">
        <w:rPr>
          <w:rFonts w:cs="B Badr" w:hint="cs"/>
          <w:sz w:val="32"/>
          <w:szCs w:val="32"/>
          <w:rtl/>
        </w:rPr>
        <w:t>نيست</w:t>
      </w:r>
      <w:proofErr w:type="spellEnd"/>
      <w:r w:rsidRPr="008559ED">
        <w:rPr>
          <w:rFonts w:cs="B Badr" w:hint="cs"/>
          <w:sz w:val="32"/>
          <w:szCs w:val="32"/>
          <w:rtl/>
        </w:rPr>
        <w:t>.</w:t>
      </w:r>
      <w:r w:rsidR="00D33C63" w:rsidRPr="008559ED">
        <w:rPr>
          <w:rFonts w:cs="B Badr" w:hint="cs"/>
          <w:sz w:val="32"/>
          <w:szCs w:val="32"/>
          <w:rtl/>
        </w:rPr>
        <w:t xml:space="preserve"> </w:t>
      </w:r>
      <w:r w:rsidRPr="008559ED">
        <w:rPr>
          <w:rFonts w:cs="B Badr" w:hint="cs"/>
          <w:sz w:val="32"/>
          <w:szCs w:val="32"/>
          <w:rtl/>
        </w:rPr>
        <w:t xml:space="preserve">حق </w:t>
      </w:r>
      <w:r w:rsidR="00D33C63" w:rsidRPr="008559ED">
        <w:rPr>
          <w:rFonts w:cs="B Badr" w:hint="cs"/>
          <w:sz w:val="32"/>
          <w:szCs w:val="32"/>
          <w:rtl/>
        </w:rPr>
        <w:t>عینی</w:t>
      </w:r>
      <w:r w:rsidR="00003AF1" w:rsidRPr="008559ED">
        <w:rPr>
          <w:rFonts w:cs="B Badr" w:hint="cs"/>
          <w:sz w:val="32"/>
          <w:szCs w:val="32"/>
          <w:rtl/>
        </w:rPr>
        <w:t>،</w:t>
      </w:r>
      <w:r w:rsidR="00D33C63" w:rsidRPr="008559ED">
        <w:rPr>
          <w:rFonts w:cs="B Badr" w:hint="cs"/>
          <w:sz w:val="32"/>
          <w:szCs w:val="32"/>
          <w:rtl/>
        </w:rPr>
        <w:t xml:space="preserve"> رابطه شخص با عین </w:t>
      </w:r>
      <w:r w:rsidR="00003AF1" w:rsidRPr="008559ED">
        <w:rPr>
          <w:rFonts w:cs="B Badr" w:hint="cs"/>
          <w:sz w:val="32"/>
          <w:szCs w:val="32"/>
          <w:rtl/>
        </w:rPr>
        <w:t xml:space="preserve">خاص </w:t>
      </w:r>
      <w:r w:rsidR="00D33C63" w:rsidRPr="008559ED">
        <w:rPr>
          <w:rFonts w:cs="B Badr" w:hint="cs"/>
          <w:sz w:val="32"/>
          <w:szCs w:val="32"/>
          <w:rtl/>
        </w:rPr>
        <w:t xml:space="preserve">یا </w:t>
      </w:r>
      <w:proofErr w:type="spellStart"/>
      <w:r w:rsidR="00D33C63" w:rsidRPr="008559ED">
        <w:rPr>
          <w:rFonts w:cs="B Badr" w:hint="cs"/>
          <w:sz w:val="32"/>
          <w:szCs w:val="32"/>
          <w:rtl/>
        </w:rPr>
        <w:t>کالعین</w:t>
      </w:r>
      <w:proofErr w:type="spellEnd"/>
      <w:r w:rsidR="00D33C63" w:rsidRPr="008559ED">
        <w:rPr>
          <w:rFonts w:cs="B Badr" w:hint="cs"/>
          <w:sz w:val="32"/>
          <w:szCs w:val="32"/>
          <w:rtl/>
        </w:rPr>
        <w:t xml:space="preserve"> </w:t>
      </w:r>
      <w:r w:rsidR="00003AF1" w:rsidRPr="008559ED">
        <w:rPr>
          <w:rFonts w:cs="B Badr" w:hint="cs"/>
          <w:sz w:val="32"/>
          <w:szCs w:val="32"/>
          <w:rtl/>
        </w:rPr>
        <w:t>(</w:t>
      </w:r>
      <w:r w:rsidR="00D33C63" w:rsidRPr="008559ED">
        <w:rPr>
          <w:rFonts w:cs="B Badr" w:hint="cs"/>
          <w:sz w:val="32"/>
          <w:szCs w:val="32"/>
          <w:rtl/>
        </w:rPr>
        <w:t xml:space="preserve">مثل عقد که در حق </w:t>
      </w:r>
      <w:proofErr w:type="spellStart"/>
      <w:r w:rsidR="00D33C63" w:rsidRPr="008559ED">
        <w:rPr>
          <w:rFonts w:cs="B Badr" w:hint="cs"/>
          <w:sz w:val="32"/>
          <w:szCs w:val="32"/>
          <w:rtl/>
        </w:rPr>
        <w:t>الخیار</w:t>
      </w:r>
      <w:proofErr w:type="spellEnd"/>
      <w:r w:rsidR="00D33C63" w:rsidRPr="008559ED">
        <w:rPr>
          <w:rFonts w:cs="B Badr" w:hint="cs"/>
          <w:sz w:val="32"/>
          <w:szCs w:val="32"/>
          <w:rtl/>
        </w:rPr>
        <w:t xml:space="preserve"> </w:t>
      </w:r>
      <w:r w:rsidR="00003AF1" w:rsidRPr="008559ED">
        <w:rPr>
          <w:rFonts w:cs="B Badr" w:hint="cs"/>
          <w:sz w:val="32"/>
          <w:szCs w:val="32"/>
          <w:rtl/>
        </w:rPr>
        <w:t>است) است، و</w:t>
      </w:r>
      <w:r w:rsidR="00D33C63" w:rsidRPr="008559ED">
        <w:rPr>
          <w:rFonts w:cs="B Badr" w:hint="cs"/>
          <w:sz w:val="32"/>
          <w:szCs w:val="32"/>
          <w:rtl/>
        </w:rPr>
        <w:t xml:space="preserve"> حق شخصی</w:t>
      </w:r>
      <w:r w:rsidR="00003AF1" w:rsidRPr="008559ED">
        <w:rPr>
          <w:rFonts w:cs="B Badr" w:hint="cs"/>
          <w:sz w:val="32"/>
          <w:szCs w:val="32"/>
          <w:rtl/>
        </w:rPr>
        <w:t>،</w:t>
      </w:r>
      <w:r w:rsidR="00D33C63" w:rsidRPr="008559ED">
        <w:rPr>
          <w:rFonts w:cs="B Badr" w:hint="cs"/>
          <w:sz w:val="32"/>
          <w:szCs w:val="32"/>
          <w:rtl/>
        </w:rPr>
        <w:t xml:space="preserve"> رابطه شخص با </w:t>
      </w:r>
      <w:r w:rsidR="00BA109B" w:rsidRPr="008559ED">
        <w:rPr>
          <w:rFonts w:cs="B Badr" w:hint="cs"/>
          <w:sz w:val="32"/>
          <w:szCs w:val="32"/>
          <w:rtl/>
        </w:rPr>
        <w:t>شخص</w:t>
      </w:r>
      <w:r w:rsidR="00D33C63" w:rsidRPr="008559ED">
        <w:rPr>
          <w:rFonts w:cs="B Badr" w:hint="cs"/>
          <w:sz w:val="32"/>
          <w:szCs w:val="32"/>
          <w:rtl/>
        </w:rPr>
        <w:t xml:space="preserve"> </w:t>
      </w:r>
      <w:r w:rsidR="00BA109B" w:rsidRPr="008559ED">
        <w:rPr>
          <w:rFonts w:cs="B Badr" w:hint="cs"/>
          <w:sz w:val="32"/>
          <w:szCs w:val="32"/>
          <w:rtl/>
        </w:rPr>
        <w:t>دیگر</w:t>
      </w:r>
      <w:r w:rsidR="00D33C63" w:rsidRPr="008559ED">
        <w:rPr>
          <w:rFonts w:cs="B Badr" w:hint="cs"/>
          <w:sz w:val="32"/>
          <w:szCs w:val="32"/>
          <w:rtl/>
        </w:rPr>
        <w:t xml:space="preserve"> است</w:t>
      </w:r>
      <w:r w:rsidR="00BA109B" w:rsidRPr="008559ED">
        <w:rPr>
          <w:rFonts w:cs="B Badr" w:hint="cs"/>
          <w:sz w:val="32"/>
          <w:szCs w:val="32"/>
          <w:rtl/>
        </w:rPr>
        <w:t>،</w:t>
      </w:r>
      <w:r w:rsidR="00D33C63" w:rsidRPr="008559ED">
        <w:rPr>
          <w:rFonts w:cs="B Badr" w:hint="cs"/>
          <w:sz w:val="32"/>
          <w:szCs w:val="32"/>
          <w:rtl/>
        </w:rPr>
        <w:t xml:space="preserve"> اما در حق تالیف طرف </w:t>
      </w:r>
      <w:r w:rsidR="00BA109B" w:rsidRPr="008559ED">
        <w:rPr>
          <w:rFonts w:cs="B Badr" w:hint="cs"/>
          <w:sz w:val="32"/>
          <w:szCs w:val="32"/>
          <w:rtl/>
        </w:rPr>
        <w:t>رابطه</w:t>
      </w:r>
      <w:r w:rsidR="00D33C63" w:rsidRPr="008559ED">
        <w:rPr>
          <w:rFonts w:cs="B Badr" w:hint="cs"/>
          <w:sz w:val="32"/>
          <w:szCs w:val="32"/>
          <w:rtl/>
        </w:rPr>
        <w:t xml:space="preserve"> حق تالیف</w:t>
      </w:r>
      <w:r w:rsidR="00BA109B" w:rsidRPr="008559ED">
        <w:rPr>
          <w:rFonts w:cs="B Badr" w:hint="cs"/>
          <w:sz w:val="32"/>
          <w:szCs w:val="32"/>
          <w:rtl/>
        </w:rPr>
        <w:t>،</w:t>
      </w:r>
      <w:r w:rsidR="00D33C63" w:rsidRPr="008559ED">
        <w:rPr>
          <w:rFonts w:cs="B Badr" w:hint="cs"/>
          <w:sz w:val="32"/>
          <w:szCs w:val="32"/>
          <w:rtl/>
        </w:rPr>
        <w:t xml:space="preserve"> </w:t>
      </w:r>
      <w:proofErr w:type="spellStart"/>
      <w:r w:rsidR="00D33C63" w:rsidRPr="008559ED">
        <w:rPr>
          <w:rFonts w:cs="B Badr" w:hint="cs"/>
          <w:sz w:val="32"/>
          <w:szCs w:val="32"/>
          <w:rtl/>
        </w:rPr>
        <w:t>شیء</w:t>
      </w:r>
      <w:proofErr w:type="spellEnd"/>
      <w:r w:rsidR="00D33C63" w:rsidRPr="008559ED">
        <w:rPr>
          <w:rFonts w:cs="B Badr" w:hint="cs"/>
          <w:sz w:val="32"/>
          <w:szCs w:val="32"/>
          <w:rtl/>
        </w:rPr>
        <w:t xml:space="preserve"> خارجی محسوس نیست بلکه امر معنوی است که ممکن ا</w:t>
      </w:r>
      <w:r w:rsidR="00BA109B" w:rsidRPr="008559ED">
        <w:rPr>
          <w:rFonts w:cs="B Badr" w:hint="cs"/>
          <w:sz w:val="32"/>
          <w:szCs w:val="32"/>
          <w:rtl/>
        </w:rPr>
        <w:t>ست اصلا در خارج منعکس نشده باشد لذا حق تالیف مصداق حق عینی نیست.</w:t>
      </w:r>
      <w:r w:rsidR="00D33C63" w:rsidRPr="008559ED">
        <w:rPr>
          <w:rFonts w:cs="B Badr" w:hint="cs"/>
          <w:sz w:val="32"/>
          <w:szCs w:val="32"/>
          <w:rtl/>
        </w:rPr>
        <w:t xml:space="preserve"> و چون </w:t>
      </w:r>
      <w:r w:rsidR="00BA109B" w:rsidRPr="008559ED">
        <w:rPr>
          <w:rFonts w:cs="B Badr" w:hint="cs"/>
          <w:sz w:val="32"/>
          <w:szCs w:val="32"/>
          <w:rtl/>
        </w:rPr>
        <w:t xml:space="preserve">این حق </w:t>
      </w:r>
      <w:r w:rsidR="00D33C63" w:rsidRPr="008559ED">
        <w:rPr>
          <w:rFonts w:cs="B Badr" w:hint="cs"/>
          <w:sz w:val="32"/>
          <w:szCs w:val="32"/>
          <w:rtl/>
        </w:rPr>
        <w:t>برعهد</w:t>
      </w:r>
      <w:r w:rsidR="00BA109B" w:rsidRPr="008559ED">
        <w:rPr>
          <w:rFonts w:cs="B Badr" w:hint="cs"/>
          <w:sz w:val="32"/>
          <w:szCs w:val="32"/>
          <w:rtl/>
        </w:rPr>
        <w:t>ه</w:t>
      </w:r>
      <w:r w:rsidR="00D33C63" w:rsidRPr="008559ED">
        <w:rPr>
          <w:rFonts w:cs="B Badr" w:hint="cs"/>
          <w:sz w:val="32"/>
          <w:szCs w:val="32"/>
          <w:rtl/>
        </w:rPr>
        <w:t xml:space="preserve"> شخص خاصی نیست مصداق حق شخصی هم نیست</w:t>
      </w:r>
      <w:r w:rsidR="00BA109B" w:rsidRPr="008559ED">
        <w:rPr>
          <w:rFonts w:cs="B Badr" w:hint="cs"/>
          <w:sz w:val="32"/>
          <w:szCs w:val="32"/>
          <w:rtl/>
        </w:rPr>
        <w:t>.</w:t>
      </w:r>
    </w:p>
    <w:p w:rsidR="00D33C63" w:rsidRPr="008559ED" w:rsidRDefault="00D33C63" w:rsidP="0067360B">
      <w:pPr>
        <w:rPr>
          <w:rFonts w:cs="B Badr"/>
          <w:sz w:val="32"/>
          <w:szCs w:val="32"/>
          <w:rtl/>
        </w:rPr>
      </w:pPr>
      <w:r w:rsidRPr="008559ED">
        <w:rPr>
          <w:rFonts w:cs="B Badr" w:hint="cs"/>
          <w:sz w:val="32"/>
          <w:szCs w:val="32"/>
          <w:rtl/>
        </w:rPr>
        <w:t>برخی</w:t>
      </w:r>
      <w:r w:rsidR="0067360B" w:rsidRPr="008559ED">
        <w:rPr>
          <w:rFonts w:cs="B Badr" w:hint="cs"/>
          <w:sz w:val="32"/>
          <w:szCs w:val="32"/>
          <w:rtl/>
        </w:rPr>
        <w:t xml:space="preserve"> از</w:t>
      </w:r>
      <w:r w:rsidRPr="008559ED">
        <w:rPr>
          <w:rFonts w:cs="B Badr" w:hint="cs"/>
          <w:sz w:val="32"/>
          <w:szCs w:val="32"/>
          <w:rtl/>
        </w:rPr>
        <w:t xml:space="preserve"> عامه </w:t>
      </w:r>
      <w:r w:rsidR="001D19D6" w:rsidRPr="008559ED">
        <w:rPr>
          <w:rFonts w:cs="B Badr" w:hint="cs"/>
          <w:sz w:val="32"/>
          <w:szCs w:val="32"/>
          <w:rtl/>
        </w:rPr>
        <w:t xml:space="preserve">گفته </w:t>
      </w:r>
      <w:proofErr w:type="spellStart"/>
      <w:r w:rsidR="001D19D6" w:rsidRPr="008559ED">
        <w:rPr>
          <w:rFonts w:cs="B Badr" w:hint="cs"/>
          <w:sz w:val="32"/>
          <w:szCs w:val="32"/>
          <w:rtl/>
        </w:rPr>
        <w:t>اند</w:t>
      </w:r>
      <w:proofErr w:type="spellEnd"/>
      <w:r w:rsidR="001D19D6" w:rsidRPr="008559ED">
        <w:rPr>
          <w:rFonts w:cs="B Badr" w:hint="cs"/>
          <w:sz w:val="32"/>
          <w:szCs w:val="32"/>
          <w:rtl/>
        </w:rPr>
        <w:t xml:space="preserve"> حق تالیف </w:t>
      </w:r>
      <w:r w:rsidRPr="008559ED">
        <w:rPr>
          <w:rFonts w:cs="B Badr" w:hint="cs"/>
          <w:sz w:val="32"/>
          <w:szCs w:val="32"/>
          <w:rtl/>
        </w:rPr>
        <w:t>داخل در حق عینی است</w:t>
      </w:r>
      <w:r w:rsidR="001D19D6" w:rsidRPr="008559ED">
        <w:rPr>
          <w:rFonts w:cs="B Badr" w:hint="cs"/>
          <w:sz w:val="32"/>
          <w:szCs w:val="32"/>
          <w:rtl/>
        </w:rPr>
        <w:t>؛</w:t>
      </w:r>
      <w:r w:rsidRPr="008559ED">
        <w:rPr>
          <w:rFonts w:cs="B Badr" w:hint="cs"/>
          <w:sz w:val="32"/>
          <w:szCs w:val="32"/>
          <w:rtl/>
        </w:rPr>
        <w:t xml:space="preserve"> چون عین لازم نیست </w:t>
      </w:r>
      <w:proofErr w:type="spellStart"/>
      <w:r w:rsidRPr="008559ED">
        <w:rPr>
          <w:rFonts w:cs="B Badr" w:hint="cs"/>
          <w:sz w:val="32"/>
          <w:szCs w:val="32"/>
          <w:rtl/>
        </w:rPr>
        <w:t>شیء</w:t>
      </w:r>
      <w:proofErr w:type="spellEnd"/>
      <w:r w:rsidRPr="008559ED">
        <w:rPr>
          <w:rFonts w:cs="B Badr" w:hint="cs"/>
          <w:sz w:val="32"/>
          <w:szCs w:val="32"/>
          <w:rtl/>
        </w:rPr>
        <w:t xml:space="preserve"> خارجی باشد بلکه عین به معنای اعم است</w:t>
      </w:r>
      <w:r w:rsidR="001D19D6" w:rsidRPr="008559ED">
        <w:rPr>
          <w:rFonts w:cs="B Badr" w:hint="cs"/>
          <w:sz w:val="32"/>
          <w:szCs w:val="32"/>
          <w:rtl/>
        </w:rPr>
        <w:t>.</w:t>
      </w:r>
      <w:r w:rsidRPr="008559ED">
        <w:rPr>
          <w:rFonts w:cs="B Badr" w:hint="cs"/>
          <w:sz w:val="32"/>
          <w:szCs w:val="32"/>
          <w:rtl/>
        </w:rPr>
        <w:t xml:space="preserve"> اما</w:t>
      </w:r>
      <w:r w:rsidR="001D19D6" w:rsidRPr="008559ED">
        <w:rPr>
          <w:rFonts w:cs="B Badr" w:hint="cs"/>
          <w:sz w:val="32"/>
          <w:szCs w:val="32"/>
          <w:rtl/>
        </w:rPr>
        <w:t xml:space="preserve"> این مطلب</w:t>
      </w:r>
      <w:r w:rsidRPr="008559ED">
        <w:rPr>
          <w:rFonts w:cs="B Badr" w:hint="cs"/>
          <w:sz w:val="32"/>
          <w:szCs w:val="32"/>
          <w:rtl/>
        </w:rPr>
        <w:t xml:space="preserve"> </w:t>
      </w:r>
      <w:proofErr w:type="spellStart"/>
      <w:r w:rsidRPr="008559ED">
        <w:rPr>
          <w:rFonts w:cs="B Badr" w:hint="cs"/>
          <w:sz w:val="32"/>
          <w:szCs w:val="32"/>
          <w:rtl/>
        </w:rPr>
        <w:t>مشاحه</w:t>
      </w:r>
      <w:proofErr w:type="spellEnd"/>
      <w:r w:rsidRPr="008559ED">
        <w:rPr>
          <w:rFonts w:cs="B Badr" w:hint="cs"/>
          <w:sz w:val="32"/>
          <w:szCs w:val="32"/>
          <w:rtl/>
        </w:rPr>
        <w:t xml:space="preserve"> در اصطلاح است</w:t>
      </w:r>
      <w:r w:rsidR="00D23378" w:rsidRPr="008559ED">
        <w:rPr>
          <w:rFonts w:cs="B Badr" w:hint="cs"/>
          <w:sz w:val="32"/>
          <w:szCs w:val="32"/>
          <w:rtl/>
        </w:rPr>
        <w:t>؛</w:t>
      </w:r>
      <w:r w:rsidRPr="008559ED">
        <w:rPr>
          <w:rFonts w:cs="B Badr" w:hint="cs"/>
          <w:sz w:val="32"/>
          <w:szCs w:val="32"/>
          <w:rtl/>
        </w:rPr>
        <w:t xml:space="preserve"> چون عین که گفته شده مراد ا</w:t>
      </w:r>
      <w:r w:rsidR="00D23378" w:rsidRPr="008559ED">
        <w:rPr>
          <w:rFonts w:cs="B Badr" w:hint="cs"/>
          <w:sz w:val="32"/>
          <w:szCs w:val="32"/>
          <w:rtl/>
        </w:rPr>
        <w:t xml:space="preserve">ین است که از </w:t>
      </w:r>
      <w:proofErr w:type="spellStart"/>
      <w:r w:rsidR="00D23378" w:rsidRPr="008559ED">
        <w:rPr>
          <w:rFonts w:cs="B Badr" w:hint="cs"/>
          <w:sz w:val="32"/>
          <w:szCs w:val="32"/>
          <w:rtl/>
        </w:rPr>
        <w:t>اشیاء</w:t>
      </w:r>
      <w:proofErr w:type="spellEnd"/>
      <w:r w:rsidR="00D23378" w:rsidRPr="008559ED">
        <w:rPr>
          <w:rFonts w:cs="B Badr" w:hint="cs"/>
          <w:sz w:val="32"/>
          <w:szCs w:val="32"/>
          <w:rtl/>
        </w:rPr>
        <w:t xml:space="preserve"> خارجی باشد ک</w:t>
      </w:r>
      <w:r w:rsidRPr="008559ED">
        <w:rPr>
          <w:rFonts w:cs="B Badr" w:hint="cs"/>
          <w:sz w:val="32"/>
          <w:szCs w:val="32"/>
          <w:rtl/>
        </w:rPr>
        <w:t xml:space="preserve">ه </w:t>
      </w:r>
      <w:r w:rsidR="00D23378" w:rsidRPr="008559ED">
        <w:rPr>
          <w:rFonts w:cs="B Badr" w:hint="cs"/>
          <w:sz w:val="32"/>
          <w:szCs w:val="32"/>
          <w:rtl/>
        </w:rPr>
        <w:t xml:space="preserve">طبعا </w:t>
      </w:r>
      <w:r w:rsidRPr="008559ED">
        <w:rPr>
          <w:rFonts w:cs="B Badr" w:hint="cs"/>
          <w:sz w:val="32"/>
          <w:szCs w:val="32"/>
          <w:rtl/>
        </w:rPr>
        <w:t>در حقوق معنوی وجود ندارد.</w:t>
      </w:r>
    </w:p>
    <w:p w:rsidR="00D33C63" w:rsidRPr="008559ED" w:rsidRDefault="0054016B" w:rsidP="0054016B">
      <w:pPr>
        <w:pStyle w:val="2"/>
        <w:rPr>
          <w:rFonts w:cs="B Badr"/>
          <w:szCs w:val="32"/>
          <w:rtl/>
        </w:rPr>
      </w:pPr>
      <w:r w:rsidRPr="008559ED">
        <w:rPr>
          <w:rFonts w:cs="B Badr" w:hint="cs"/>
          <w:szCs w:val="32"/>
          <w:rtl/>
        </w:rPr>
        <w:t>جهت چهارم: مشروعیت حق معنوی</w:t>
      </w:r>
    </w:p>
    <w:p w:rsidR="00D33C63" w:rsidRPr="008559ED" w:rsidRDefault="00D33C63" w:rsidP="006834B3">
      <w:pPr>
        <w:rPr>
          <w:rFonts w:cs="B Badr"/>
          <w:sz w:val="32"/>
          <w:szCs w:val="32"/>
          <w:rtl/>
        </w:rPr>
      </w:pPr>
      <w:r w:rsidRPr="008559ED">
        <w:rPr>
          <w:rFonts w:cs="B Badr" w:hint="cs"/>
          <w:sz w:val="32"/>
          <w:szCs w:val="32"/>
          <w:rtl/>
        </w:rPr>
        <w:lastRenderedPageBreak/>
        <w:t xml:space="preserve">مهم بحث </w:t>
      </w:r>
      <w:r w:rsidR="00E40F9E" w:rsidRPr="008559ED">
        <w:rPr>
          <w:rFonts w:cs="B Badr" w:hint="cs"/>
          <w:sz w:val="32"/>
          <w:szCs w:val="32"/>
          <w:rtl/>
        </w:rPr>
        <w:t>چهارم</w:t>
      </w:r>
      <w:r w:rsidRPr="008559ED">
        <w:rPr>
          <w:rFonts w:cs="B Badr" w:hint="cs"/>
          <w:sz w:val="32"/>
          <w:szCs w:val="32"/>
          <w:rtl/>
        </w:rPr>
        <w:t xml:space="preserve"> </w:t>
      </w:r>
      <w:r w:rsidR="00E40F9E" w:rsidRPr="008559ED">
        <w:rPr>
          <w:rFonts w:cs="B Badr" w:hint="cs"/>
          <w:sz w:val="32"/>
          <w:szCs w:val="32"/>
          <w:rtl/>
        </w:rPr>
        <w:t>یعنی بررسی مشروعیت حقوق معنوی</w:t>
      </w:r>
      <w:r w:rsidR="006C53DC">
        <w:rPr>
          <w:rFonts w:cs="B Badr" w:hint="cs"/>
          <w:sz w:val="32"/>
          <w:szCs w:val="32"/>
          <w:rtl/>
        </w:rPr>
        <w:t xml:space="preserve"> است </w:t>
      </w:r>
      <w:r w:rsidR="00E40F9E" w:rsidRPr="008559ED">
        <w:rPr>
          <w:rFonts w:cs="B Badr" w:hint="cs"/>
          <w:sz w:val="32"/>
          <w:szCs w:val="32"/>
          <w:rtl/>
        </w:rPr>
        <w:t>.</w:t>
      </w:r>
      <w:r w:rsidRPr="008559ED">
        <w:rPr>
          <w:rFonts w:cs="B Badr" w:hint="cs"/>
          <w:sz w:val="32"/>
          <w:szCs w:val="32"/>
          <w:rtl/>
        </w:rPr>
        <w:t xml:space="preserve"> قطعا </w:t>
      </w:r>
      <w:proofErr w:type="spellStart"/>
      <w:r w:rsidRPr="008559ED">
        <w:rPr>
          <w:rFonts w:cs="B Badr" w:hint="cs"/>
          <w:sz w:val="32"/>
          <w:szCs w:val="32"/>
          <w:rtl/>
        </w:rPr>
        <w:t>عقلاء</w:t>
      </w:r>
      <w:proofErr w:type="spellEnd"/>
      <w:r w:rsidRPr="008559ED">
        <w:rPr>
          <w:rFonts w:cs="B Badr" w:hint="cs"/>
          <w:sz w:val="32"/>
          <w:szCs w:val="32"/>
          <w:rtl/>
        </w:rPr>
        <w:t xml:space="preserve"> در </w:t>
      </w:r>
      <w:proofErr w:type="spellStart"/>
      <w:r w:rsidRPr="008559ED">
        <w:rPr>
          <w:rFonts w:cs="B Badr" w:hint="cs"/>
          <w:sz w:val="32"/>
          <w:szCs w:val="32"/>
          <w:rtl/>
        </w:rPr>
        <w:t>موارد</w:t>
      </w:r>
      <w:r w:rsidR="00E40F9E" w:rsidRPr="008559ED">
        <w:rPr>
          <w:rFonts w:cs="B Badr" w:hint="cs"/>
          <w:sz w:val="32"/>
          <w:szCs w:val="32"/>
          <w:rtl/>
        </w:rPr>
        <w:t>ی</w:t>
      </w:r>
      <w:proofErr w:type="spellEnd"/>
      <w:r w:rsidR="00E40F9E" w:rsidRPr="008559ED">
        <w:rPr>
          <w:rFonts w:cs="B Badr" w:hint="cs"/>
          <w:sz w:val="32"/>
          <w:szCs w:val="32"/>
          <w:rtl/>
        </w:rPr>
        <w:t xml:space="preserve"> که شخصی تالیف یا اختراعی انجام می دهد،</w:t>
      </w:r>
      <w:r w:rsidRPr="008559ED">
        <w:rPr>
          <w:rFonts w:cs="B Badr" w:hint="cs"/>
          <w:sz w:val="32"/>
          <w:szCs w:val="32"/>
          <w:rtl/>
        </w:rPr>
        <w:t xml:space="preserve"> برای صاحب فکر احترام قائل </w:t>
      </w:r>
      <w:proofErr w:type="spellStart"/>
      <w:r w:rsidRPr="008559ED">
        <w:rPr>
          <w:rFonts w:cs="B Badr" w:hint="cs"/>
          <w:sz w:val="32"/>
          <w:szCs w:val="32"/>
          <w:rtl/>
        </w:rPr>
        <w:t>اند</w:t>
      </w:r>
      <w:proofErr w:type="spellEnd"/>
      <w:r w:rsidRPr="008559ED">
        <w:rPr>
          <w:rFonts w:cs="B Badr" w:hint="cs"/>
          <w:sz w:val="32"/>
          <w:szCs w:val="32"/>
          <w:rtl/>
        </w:rPr>
        <w:t xml:space="preserve"> به طوری</w:t>
      </w:r>
      <w:r w:rsidR="00E40F9E" w:rsidRPr="008559ED">
        <w:rPr>
          <w:rFonts w:cs="B Badr" w:hint="cs"/>
          <w:sz w:val="32"/>
          <w:szCs w:val="32"/>
          <w:rtl/>
        </w:rPr>
        <w:t xml:space="preserve"> </w:t>
      </w:r>
      <w:r w:rsidRPr="008559ED">
        <w:rPr>
          <w:rFonts w:cs="B Badr" w:hint="cs"/>
          <w:sz w:val="32"/>
          <w:szCs w:val="32"/>
          <w:rtl/>
        </w:rPr>
        <w:t xml:space="preserve">که تصرف در فکر </w:t>
      </w:r>
      <w:r w:rsidR="006834B3" w:rsidRPr="008559ED">
        <w:rPr>
          <w:rFonts w:cs="B Badr" w:hint="cs"/>
          <w:sz w:val="32"/>
          <w:szCs w:val="32"/>
          <w:rtl/>
        </w:rPr>
        <w:t xml:space="preserve">او </w:t>
      </w:r>
      <w:r w:rsidRPr="008559ED">
        <w:rPr>
          <w:rFonts w:cs="B Badr" w:hint="cs"/>
          <w:sz w:val="32"/>
          <w:szCs w:val="32"/>
          <w:rtl/>
        </w:rPr>
        <w:t xml:space="preserve">بدون رضایت </w:t>
      </w:r>
      <w:r w:rsidR="006834B3" w:rsidRPr="008559ED">
        <w:rPr>
          <w:rFonts w:cs="B Badr" w:hint="cs"/>
          <w:sz w:val="32"/>
          <w:szCs w:val="32"/>
          <w:rtl/>
        </w:rPr>
        <w:t xml:space="preserve">وی را </w:t>
      </w:r>
      <w:proofErr w:type="spellStart"/>
      <w:r w:rsidR="006834B3" w:rsidRPr="008559ED">
        <w:rPr>
          <w:rFonts w:cs="B Badr" w:hint="cs"/>
          <w:sz w:val="32"/>
          <w:szCs w:val="32"/>
          <w:rtl/>
        </w:rPr>
        <w:t>جائز</w:t>
      </w:r>
      <w:proofErr w:type="spellEnd"/>
      <w:r w:rsidRPr="008559ED">
        <w:rPr>
          <w:rFonts w:cs="B Badr" w:hint="cs"/>
          <w:sz w:val="32"/>
          <w:szCs w:val="32"/>
          <w:rtl/>
        </w:rPr>
        <w:t xml:space="preserve"> </w:t>
      </w:r>
      <w:proofErr w:type="spellStart"/>
      <w:r w:rsidRPr="008559ED">
        <w:rPr>
          <w:rFonts w:cs="B Badr" w:hint="cs"/>
          <w:sz w:val="32"/>
          <w:szCs w:val="32"/>
          <w:rtl/>
        </w:rPr>
        <w:t>نمی</w:t>
      </w:r>
      <w:proofErr w:type="spellEnd"/>
      <w:r w:rsidRPr="008559ED">
        <w:rPr>
          <w:rFonts w:cs="B Badr" w:hint="cs"/>
          <w:sz w:val="32"/>
          <w:szCs w:val="32"/>
          <w:rtl/>
        </w:rPr>
        <w:t xml:space="preserve"> دانند</w:t>
      </w:r>
      <w:r w:rsidR="006834B3" w:rsidRPr="008559ED">
        <w:rPr>
          <w:rFonts w:cs="B Badr" w:hint="cs"/>
          <w:sz w:val="32"/>
          <w:szCs w:val="32"/>
          <w:rtl/>
        </w:rPr>
        <w:t>،</w:t>
      </w:r>
      <w:r w:rsidRPr="008559ED">
        <w:rPr>
          <w:rFonts w:cs="B Badr" w:hint="cs"/>
          <w:sz w:val="32"/>
          <w:szCs w:val="32"/>
          <w:rtl/>
        </w:rPr>
        <w:t xml:space="preserve"> و نشر تالیف یا اختراع بدون رضایت او را یک نحو سرقت حساب می </w:t>
      </w:r>
      <w:r w:rsidR="006834B3" w:rsidRPr="008559ED">
        <w:rPr>
          <w:rFonts w:cs="B Badr" w:hint="cs"/>
          <w:sz w:val="32"/>
          <w:szCs w:val="32"/>
          <w:rtl/>
        </w:rPr>
        <w:t>کنند و</w:t>
      </w:r>
      <w:r w:rsidRPr="008559ED">
        <w:rPr>
          <w:rFonts w:cs="B Badr" w:hint="cs"/>
          <w:sz w:val="32"/>
          <w:szCs w:val="32"/>
          <w:rtl/>
        </w:rPr>
        <w:t xml:space="preserve"> در محاکم</w:t>
      </w:r>
      <w:r w:rsidR="006834B3" w:rsidRPr="008559ED">
        <w:rPr>
          <w:rFonts w:cs="B Badr" w:hint="cs"/>
          <w:sz w:val="32"/>
          <w:szCs w:val="32"/>
          <w:rtl/>
        </w:rPr>
        <w:t>،</w:t>
      </w:r>
      <w:r w:rsidRPr="008559ED">
        <w:rPr>
          <w:rFonts w:cs="B Badr" w:hint="cs"/>
          <w:sz w:val="32"/>
          <w:szCs w:val="32"/>
          <w:rtl/>
        </w:rPr>
        <w:t xml:space="preserve"> مورد شکایت و دعوی قرار می گیرد. </w:t>
      </w:r>
      <w:r w:rsidR="00BD3374" w:rsidRPr="008559ED">
        <w:rPr>
          <w:rFonts w:cs="B Badr" w:hint="cs"/>
          <w:sz w:val="32"/>
          <w:szCs w:val="32"/>
          <w:rtl/>
        </w:rPr>
        <w:t xml:space="preserve">همچنین در میان </w:t>
      </w:r>
      <w:proofErr w:type="spellStart"/>
      <w:r w:rsidR="00BD3374" w:rsidRPr="008559ED">
        <w:rPr>
          <w:rFonts w:cs="B Badr" w:hint="cs"/>
          <w:sz w:val="32"/>
          <w:szCs w:val="32"/>
          <w:rtl/>
        </w:rPr>
        <w:t>عقلاء</w:t>
      </w:r>
      <w:proofErr w:type="spellEnd"/>
      <w:r w:rsidR="00BD3374" w:rsidRPr="008559ED">
        <w:rPr>
          <w:rFonts w:cs="B Badr" w:hint="cs"/>
          <w:sz w:val="32"/>
          <w:szCs w:val="32"/>
          <w:rtl/>
        </w:rPr>
        <w:t xml:space="preserve">، </w:t>
      </w:r>
      <w:r w:rsidRPr="008559ED">
        <w:rPr>
          <w:rFonts w:cs="B Badr" w:hint="cs"/>
          <w:sz w:val="32"/>
          <w:szCs w:val="32"/>
          <w:rtl/>
        </w:rPr>
        <w:t>مورد حق در اختیار صاحب فکر است به طوری ک</w:t>
      </w:r>
      <w:r w:rsidR="00BD3374" w:rsidRPr="008559ED">
        <w:rPr>
          <w:rFonts w:cs="B Badr" w:hint="cs"/>
          <w:sz w:val="32"/>
          <w:szCs w:val="32"/>
          <w:rtl/>
        </w:rPr>
        <w:t xml:space="preserve">ه </w:t>
      </w:r>
      <w:r w:rsidRPr="008559ED">
        <w:rPr>
          <w:rFonts w:cs="B Badr" w:hint="cs"/>
          <w:sz w:val="32"/>
          <w:szCs w:val="32"/>
          <w:rtl/>
        </w:rPr>
        <w:t>می توان</w:t>
      </w:r>
      <w:r w:rsidR="00BD3374" w:rsidRPr="008559ED">
        <w:rPr>
          <w:rFonts w:cs="B Badr" w:hint="cs"/>
          <w:sz w:val="32"/>
          <w:szCs w:val="32"/>
          <w:rtl/>
        </w:rPr>
        <w:t>د</w:t>
      </w:r>
      <w:r w:rsidRPr="008559ED">
        <w:rPr>
          <w:rFonts w:cs="B Badr" w:hint="cs"/>
          <w:sz w:val="32"/>
          <w:szCs w:val="32"/>
          <w:rtl/>
        </w:rPr>
        <w:t xml:space="preserve"> </w:t>
      </w:r>
      <w:r w:rsidR="00BD3374" w:rsidRPr="008559ED">
        <w:rPr>
          <w:rFonts w:cs="B Badr" w:hint="cs"/>
          <w:sz w:val="32"/>
          <w:szCs w:val="32"/>
          <w:rtl/>
        </w:rPr>
        <w:t>آن را به دیگر</w:t>
      </w:r>
      <w:r w:rsidRPr="008559ED">
        <w:rPr>
          <w:rFonts w:cs="B Badr" w:hint="cs"/>
          <w:sz w:val="32"/>
          <w:szCs w:val="32"/>
          <w:rtl/>
        </w:rPr>
        <w:t xml:space="preserve">ان نقل دهد و </w:t>
      </w:r>
      <w:r w:rsidR="00BD3374" w:rsidRPr="008559ED">
        <w:rPr>
          <w:rFonts w:cs="B Badr" w:hint="cs"/>
          <w:sz w:val="32"/>
          <w:szCs w:val="32"/>
          <w:rtl/>
        </w:rPr>
        <w:t xml:space="preserve">بازاء آن </w:t>
      </w:r>
      <w:r w:rsidRPr="008559ED">
        <w:rPr>
          <w:rFonts w:cs="B Badr" w:hint="cs"/>
          <w:sz w:val="32"/>
          <w:szCs w:val="32"/>
          <w:rtl/>
        </w:rPr>
        <w:t xml:space="preserve">دریافت وجه کند. </w:t>
      </w:r>
      <w:r w:rsidR="00BD3374" w:rsidRPr="008559ED">
        <w:rPr>
          <w:rFonts w:cs="B Badr" w:hint="cs"/>
          <w:sz w:val="32"/>
          <w:szCs w:val="32"/>
          <w:rtl/>
        </w:rPr>
        <w:t xml:space="preserve">بحث این است که </w:t>
      </w:r>
      <w:r w:rsidRPr="008559ED">
        <w:rPr>
          <w:rFonts w:cs="B Badr" w:hint="cs"/>
          <w:sz w:val="32"/>
          <w:szCs w:val="32"/>
          <w:rtl/>
        </w:rPr>
        <w:t>آیا در نظر شارع هم</w:t>
      </w:r>
      <w:r w:rsidR="00BD3374" w:rsidRPr="008559ED">
        <w:rPr>
          <w:rFonts w:cs="B Badr" w:hint="cs"/>
          <w:sz w:val="32"/>
          <w:szCs w:val="32"/>
          <w:rtl/>
        </w:rPr>
        <w:t>، این حقوق</w:t>
      </w:r>
      <w:r w:rsidR="008C6AEA" w:rsidRPr="008559ED">
        <w:rPr>
          <w:rFonts w:cs="B Badr" w:hint="cs"/>
          <w:sz w:val="32"/>
          <w:szCs w:val="32"/>
          <w:rtl/>
        </w:rPr>
        <w:t>،</w:t>
      </w:r>
      <w:r w:rsidRPr="008559ED">
        <w:rPr>
          <w:rFonts w:cs="B Badr" w:hint="cs"/>
          <w:sz w:val="32"/>
          <w:szCs w:val="32"/>
          <w:rtl/>
        </w:rPr>
        <w:t xml:space="preserve"> حق حساب می شوند و این حق امضاء شده است یا نه؟</w:t>
      </w:r>
    </w:p>
    <w:p w:rsidR="008C6AEA" w:rsidRPr="008559ED" w:rsidRDefault="008C6AEA" w:rsidP="00D33C63">
      <w:pPr>
        <w:rPr>
          <w:rFonts w:cs="B Badr"/>
          <w:sz w:val="32"/>
          <w:szCs w:val="32"/>
          <w:rtl/>
        </w:rPr>
      </w:pPr>
      <w:r w:rsidRPr="008559ED">
        <w:rPr>
          <w:rFonts w:cs="B Badr" w:hint="cs"/>
          <w:sz w:val="32"/>
          <w:szCs w:val="32"/>
          <w:rtl/>
        </w:rPr>
        <w:t>در این جا مراحلی از بحث وجود دارد:</w:t>
      </w:r>
    </w:p>
    <w:p w:rsidR="00D33C63" w:rsidRPr="008559ED" w:rsidRDefault="00612EB0" w:rsidP="00ED7FB6">
      <w:pPr>
        <w:rPr>
          <w:rFonts w:cs="B Badr"/>
          <w:sz w:val="32"/>
          <w:szCs w:val="32"/>
          <w:rtl/>
        </w:rPr>
      </w:pPr>
      <w:r w:rsidRPr="008559ED">
        <w:rPr>
          <w:rFonts w:cs="B Badr" w:hint="cs"/>
          <w:sz w:val="32"/>
          <w:szCs w:val="32"/>
          <w:rtl/>
        </w:rPr>
        <w:t>مرحله اول بحث</w:t>
      </w:r>
      <w:r w:rsidR="00D33C63" w:rsidRPr="008559ED">
        <w:rPr>
          <w:rFonts w:cs="B Badr" w:hint="cs"/>
          <w:sz w:val="32"/>
          <w:szCs w:val="32"/>
          <w:rtl/>
        </w:rPr>
        <w:t xml:space="preserve"> </w:t>
      </w:r>
      <w:r w:rsidR="00ED7FB6" w:rsidRPr="008559ED">
        <w:rPr>
          <w:rFonts w:cs="B Badr" w:hint="cs"/>
          <w:sz w:val="32"/>
          <w:szCs w:val="32"/>
          <w:rtl/>
        </w:rPr>
        <w:t xml:space="preserve">این است که </w:t>
      </w:r>
      <w:r w:rsidR="00D33C63" w:rsidRPr="008559ED">
        <w:rPr>
          <w:rFonts w:cs="B Badr" w:hint="cs"/>
          <w:sz w:val="32"/>
          <w:szCs w:val="32"/>
          <w:rtl/>
        </w:rPr>
        <w:t xml:space="preserve">آیا </w:t>
      </w:r>
      <w:r w:rsidR="00ED7FB6" w:rsidRPr="008559ED">
        <w:rPr>
          <w:rFonts w:cs="B Badr" w:hint="cs"/>
          <w:sz w:val="32"/>
          <w:szCs w:val="32"/>
          <w:rtl/>
        </w:rPr>
        <w:t>اصلا برای اثبات مشروعیت حق فکری</w:t>
      </w:r>
      <w:r w:rsidR="00D33C63" w:rsidRPr="008559ED">
        <w:rPr>
          <w:rFonts w:cs="B Badr" w:hint="cs"/>
          <w:sz w:val="32"/>
          <w:szCs w:val="32"/>
          <w:rtl/>
        </w:rPr>
        <w:t xml:space="preserve"> احتیاج به دلیل داریم</w:t>
      </w:r>
      <w:r w:rsidR="00ED7FB6" w:rsidRPr="008559ED">
        <w:rPr>
          <w:rFonts w:cs="B Badr" w:hint="cs"/>
          <w:sz w:val="32"/>
          <w:szCs w:val="32"/>
          <w:rtl/>
        </w:rPr>
        <w:t>،</w:t>
      </w:r>
      <w:r w:rsidR="00D33C63" w:rsidRPr="008559ED">
        <w:rPr>
          <w:rFonts w:cs="B Badr" w:hint="cs"/>
          <w:sz w:val="32"/>
          <w:szCs w:val="32"/>
          <w:rtl/>
        </w:rPr>
        <w:t xml:space="preserve"> یا </w:t>
      </w:r>
      <w:r w:rsidR="00ED7FB6" w:rsidRPr="008559ED">
        <w:rPr>
          <w:rFonts w:cs="B Badr" w:hint="cs"/>
          <w:sz w:val="32"/>
          <w:szCs w:val="32"/>
          <w:rtl/>
        </w:rPr>
        <w:t>همین</w:t>
      </w:r>
      <w:r w:rsidR="00D33C63" w:rsidRPr="008559ED">
        <w:rPr>
          <w:rFonts w:cs="B Badr" w:hint="cs"/>
          <w:sz w:val="32"/>
          <w:szCs w:val="32"/>
          <w:rtl/>
        </w:rPr>
        <w:t xml:space="preserve"> که</w:t>
      </w:r>
      <w:r w:rsidR="00ED7FB6" w:rsidRPr="008559ED">
        <w:rPr>
          <w:rFonts w:cs="B Badr" w:hint="cs"/>
          <w:sz w:val="32"/>
          <w:szCs w:val="32"/>
          <w:rtl/>
        </w:rPr>
        <w:t xml:space="preserve"> این حق نزد </w:t>
      </w:r>
      <w:proofErr w:type="spellStart"/>
      <w:r w:rsidR="00ED7FB6" w:rsidRPr="008559ED">
        <w:rPr>
          <w:rFonts w:cs="B Badr" w:hint="cs"/>
          <w:sz w:val="32"/>
          <w:szCs w:val="32"/>
          <w:rtl/>
        </w:rPr>
        <w:t>عقلاء</w:t>
      </w:r>
      <w:proofErr w:type="spellEnd"/>
      <w:r w:rsidR="00ED7FB6" w:rsidRPr="008559ED">
        <w:rPr>
          <w:rFonts w:cs="B Badr" w:hint="cs"/>
          <w:sz w:val="32"/>
          <w:szCs w:val="32"/>
          <w:rtl/>
        </w:rPr>
        <w:t xml:space="preserve"> ث</w:t>
      </w:r>
      <w:r w:rsidR="00D33C63" w:rsidRPr="008559ED">
        <w:rPr>
          <w:rFonts w:cs="B Badr" w:hint="cs"/>
          <w:sz w:val="32"/>
          <w:szCs w:val="32"/>
          <w:rtl/>
        </w:rPr>
        <w:t>ا</w:t>
      </w:r>
      <w:r w:rsidR="00ED7FB6" w:rsidRPr="008559ED">
        <w:rPr>
          <w:rFonts w:cs="B Badr" w:hint="cs"/>
          <w:sz w:val="32"/>
          <w:szCs w:val="32"/>
          <w:rtl/>
        </w:rPr>
        <w:t>ب</w:t>
      </w:r>
      <w:r w:rsidR="00D33C63" w:rsidRPr="008559ED">
        <w:rPr>
          <w:rFonts w:cs="B Badr" w:hint="cs"/>
          <w:sz w:val="32"/>
          <w:szCs w:val="32"/>
          <w:rtl/>
        </w:rPr>
        <w:t xml:space="preserve">ت باشد کافی است و نیاز به پیداکردن دلیل </w:t>
      </w:r>
      <w:r w:rsidR="00ED7FB6" w:rsidRPr="008559ED">
        <w:rPr>
          <w:rFonts w:cs="B Badr" w:hint="cs"/>
          <w:sz w:val="32"/>
          <w:szCs w:val="32"/>
          <w:rtl/>
        </w:rPr>
        <w:t xml:space="preserve">شرعی بر آن </w:t>
      </w:r>
      <w:r w:rsidR="00D33C63" w:rsidRPr="008559ED">
        <w:rPr>
          <w:rFonts w:cs="B Badr" w:hint="cs"/>
          <w:sz w:val="32"/>
          <w:szCs w:val="32"/>
          <w:rtl/>
        </w:rPr>
        <w:t>نداریم</w:t>
      </w:r>
      <w:r w:rsidR="00ED7FB6" w:rsidRPr="008559ED">
        <w:rPr>
          <w:rFonts w:cs="B Badr" w:hint="cs"/>
          <w:sz w:val="32"/>
          <w:szCs w:val="32"/>
          <w:rtl/>
        </w:rPr>
        <w:t>؟</w:t>
      </w:r>
    </w:p>
    <w:p w:rsidR="00D33C63" w:rsidRPr="008559ED" w:rsidRDefault="00ED7FB6" w:rsidP="003B229B">
      <w:pPr>
        <w:rPr>
          <w:rFonts w:cs="B Badr"/>
          <w:sz w:val="32"/>
          <w:szCs w:val="32"/>
          <w:rtl/>
        </w:rPr>
      </w:pPr>
      <w:r w:rsidRPr="008559ED">
        <w:rPr>
          <w:rFonts w:cs="B Badr" w:hint="cs"/>
          <w:sz w:val="32"/>
          <w:szCs w:val="32"/>
          <w:rtl/>
        </w:rPr>
        <w:t>مرحله دوم،</w:t>
      </w:r>
      <w:r w:rsidR="00D33C63" w:rsidRPr="008559ED">
        <w:rPr>
          <w:rFonts w:cs="B Badr" w:hint="cs"/>
          <w:sz w:val="32"/>
          <w:szCs w:val="32"/>
          <w:rtl/>
        </w:rPr>
        <w:t xml:space="preserve"> بررسی وجوه اثبات مشروعیت حقوق فکری</w:t>
      </w:r>
      <w:r w:rsidR="003B229B" w:rsidRPr="008559ED">
        <w:rPr>
          <w:rFonts w:cs="B Badr" w:hint="cs"/>
          <w:sz w:val="32"/>
          <w:szCs w:val="32"/>
          <w:rtl/>
        </w:rPr>
        <w:t xml:space="preserve"> است و مرحله سوم</w:t>
      </w:r>
      <w:r w:rsidR="00D33C63" w:rsidRPr="008559ED">
        <w:rPr>
          <w:rFonts w:cs="B Badr" w:hint="cs"/>
          <w:sz w:val="32"/>
          <w:szCs w:val="32"/>
          <w:rtl/>
        </w:rPr>
        <w:t xml:space="preserve"> بررسی ادله ای که برای نفی مشروعیت حقوق فکری اقامه شده</w:t>
      </w:r>
      <w:r w:rsidR="003B229B" w:rsidRPr="008559ED">
        <w:rPr>
          <w:rFonts w:cs="B Badr" w:hint="cs"/>
          <w:sz w:val="32"/>
          <w:szCs w:val="32"/>
          <w:rtl/>
        </w:rPr>
        <w:t xml:space="preserve"> است.</w:t>
      </w:r>
    </w:p>
    <w:p w:rsidR="00D33C63" w:rsidRPr="008559ED" w:rsidRDefault="00D33C63" w:rsidP="000B646D">
      <w:pPr>
        <w:rPr>
          <w:rFonts w:cs="B Badr"/>
          <w:sz w:val="32"/>
          <w:szCs w:val="32"/>
          <w:rtl/>
        </w:rPr>
      </w:pPr>
      <w:r w:rsidRPr="008559ED">
        <w:rPr>
          <w:rFonts w:cs="B Badr" w:hint="cs"/>
          <w:sz w:val="32"/>
          <w:szCs w:val="32"/>
          <w:rtl/>
        </w:rPr>
        <w:t xml:space="preserve">در این مساله اختلاف اقوال وجود دارد و قول مشهور بین </w:t>
      </w:r>
      <w:proofErr w:type="spellStart"/>
      <w:r w:rsidRPr="008559ED">
        <w:rPr>
          <w:rFonts w:cs="B Badr" w:hint="cs"/>
          <w:sz w:val="32"/>
          <w:szCs w:val="32"/>
          <w:rtl/>
        </w:rPr>
        <w:t>فقهاء</w:t>
      </w:r>
      <w:proofErr w:type="spellEnd"/>
      <w:r w:rsidRPr="008559ED">
        <w:rPr>
          <w:rFonts w:cs="B Badr" w:hint="cs"/>
          <w:sz w:val="32"/>
          <w:szCs w:val="32"/>
          <w:rtl/>
        </w:rPr>
        <w:t>، عدم امضاء و مشروعیت این حقوق است</w:t>
      </w:r>
      <w:r w:rsidR="000B646D" w:rsidRPr="008559ED">
        <w:rPr>
          <w:rFonts w:cs="B Badr" w:hint="cs"/>
          <w:sz w:val="32"/>
          <w:szCs w:val="32"/>
          <w:rtl/>
        </w:rPr>
        <w:t>.</w:t>
      </w:r>
      <w:r w:rsidRPr="008559ED">
        <w:rPr>
          <w:rFonts w:cs="B Badr" w:hint="cs"/>
          <w:sz w:val="32"/>
          <w:szCs w:val="32"/>
          <w:rtl/>
        </w:rPr>
        <w:t xml:space="preserve"> در بین عامه هم این </w:t>
      </w:r>
      <w:r w:rsidR="000B646D" w:rsidRPr="008559ED">
        <w:rPr>
          <w:rFonts w:cs="B Badr" w:hint="cs"/>
          <w:sz w:val="32"/>
          <w:szCs w:val="32"/>
          <w:rtl/>
        </w:rPr>
        <w:t>اختلاف</w:t>
      </w:r>
      <w:r w:rsidRPr="008559ED">
        <w:rPr>
          <w:rFonts w:cs="B Badr" w:hint="cs"/>
          <w:sz w:val="32"/>
          <w:szCs w:val="32"/>
          <w:rtl/>
        </w:rPr>
        <w:t xml:space="preserve"> وجود دارد.</w:t>
      </w:r>
    </w:p>
    <w:p w:rsidR="00D33C63" w:rsidRPr="008559ED" w:rsidRDefault="00D33C63" w:rsidP="00C62C85">
      <w:pPr>
        <w:pStyle w:val="3"/>
        <w:rPr>
          <w:rFonts w:cs="B Badr"/>
          <w:sz w:val="32"/>
          <w:szCs w:val="32"/>
          <w:rtl/>
        </w:rPr>
      </w:pPr>
      <w:r w:rsidRPr="008559ED">
        <w:rPr>
          <w:rFonts w:cs="B Badr" w:hint="cs"/>
          <w:sz w:val="32"/>
          <w:szCs w:val="32"/>
          <w:rtl/>
        </w:rPr>
        <w:t>مرحله اول</w:t>
      </w:r>
      <w:r w:rsidR="00C62C85" w:rsidRPr="008559ED">
        <w:rPr>
          <w:rFonts w:cs="B Badr" w:hint="cs"/>
          <w:sz w:val="32"/>
          <w:szCs w:val="32"/>
          <w:rtl/>
        </w:rPr>
        <w:t xml:space="preserve"> بحث</w:t>
      </w:r>
    </w:p>
    <w:p w:rsidR="00D33C63" w:rsidRPr="008559ED" w:rsidRDefault="00D33C63" w:rsidP="00D33C63">
      <w:pPr>
        <w:rPr>
          <w:rFonts w:cs="B Badr"/>
          <w:sz w:val="32"/>
          <w:szCs w:val="32"/>
          <w:rtl/>
        </w:rPr>
      </w:pPr>
      <w:r w:rsidRPr="008559ED">
        <w:rPr>
          <w:rFonts w:cs="B Badr" w:hint="cs"/>
          <w:sz w:val="32"/>
          <w:szCs w:val="32"/>
          <w:rtl/>
        </w:rPr>
        <w:t>ممکن است گفته شود احتیاج به دلیل برای اثبات مشروعیت و امضاء شرعی این حقوق نداریم</w:t>
      </w:r>
      <w:r w:rsidR="00B50E99" w:rsidRPr="008559ED">
        <w:rPr>
          <w:rFonts w:cs="B Badr" w:hint="cs"/>
          <w:sz w:val="32"/>
          <w:szCs w:val="32"/>
          <w:rtl/>
        </w:rPr>
        <w:t xml:space="preserve">، و همین که </w:t>
      </w:r>
      <w:proofErr w:type="spellStart"/>
      <w:r w:rsidR="00B50E99" w:rsidRPr="008559ED">
        <w:rPr>
          <w:rFonts w:cs="B Badr" w:hint="cs"/>
          <w:sz w:val="32"/>
          <w:szCs w:val="32"/>
          <w:rtl/>
        </w:rPr>
        <w:t>عقلاء</w:t>
      </w:r>
      <w:proofErr w:type="spellEnd"/>
      <w:r w:rsidR="00B50E99" w:rsidRPr="008559ED">
        <w:rPr>
          <w:rFonts w:cs="B Badr" w:hint="cs"/>
          <w:sz w:val="32"/>
          <w:szCs w:val="32"/>
          <w:rtl/>
        </w:rPr>
        <w:t xml:space="preserve"> آن را معتبر می دانند</w:t>
      </w:r>
      <w:r w:rsidRPr="008559ED">
        <w:rPr>
          <w:rFonts w:cs="B Badr" w:hint="cs"/>
          <w:sz w:val="32"/>
          <w:szCs w:val="32"/>
          <w:rtl/>
        </w:rPr>
        <w:t xml:space="preserve"> کافی است و نیازی به احراز امضاء شارع ولو از طریق عدم </w:t>
      </w:r>
      <w:proofErr w:type="spellStart"/>
      <w:r w:rsidRPr="008559ED">
        <w:rPr>
          <w:rFonts w:cs="B Badr" w:hint="cs"/>
          <w:sz w:val="32"/>
          <w:szCs w:val="32"/>
          <w:rtl/>
        </w:rPr>
        <w:t>الردع</w:t>
      </w:r>
      <w:proofErr w:type="spellEnd"/>
      <w:r w:rsidRPr="008559ED">
        <w:rPr>
          <w:rFonts w:cs="B Badr" w:hint="cs"/>
          <w:sz w:val="32"/>
          <w:szCs w:val="32"/>
          <w:rtl/>
        </w:rPr>
        <w:t xml:space="preserve"> نداریم. بلکه ادعا شده </w:t>
      </w:r>
      <w:r w:rsidR="007E5EBB" w:rsidRPr="008559ED">
        <w:rPr>
          <w:rFonts w:cs="B Badr" w:hint="cs"/>
          <w:sz w:val="32"/>
          <w:szCs w:val="32"/>
          <w:rtl/>
        </w:rPr>
        <w:t xml:space="preserve">در این موارد، اصلا شارع </w:t>
      </w:r>
      <w:proofErr w:type="spellStart"/>
      <w:r w:rsidR="007E5EBB" w:rsidRPr="008559ED">
        <w:rPr>
          <w:rFonts w:cs="B Badr" w:hint="cs"/>
          <w:sz w:val="32"/>
          <w:szCs w:val="32"/>
          <w:rtl/>
        </w:rPr>
        <w:t>نمی</w:t>
      </w:r>
      <w:proofErr w:type="spellEnd"/>
      <w:r w:rsidRPr="008559ED">
        <w:rPr>
          <w:rFonts w:cs="B Badr" w:hint="cs"/>
          <w:sz w:val="32"/>
          <w:szCs w:val="32"/>
          <w:rtl/>
        </w:rPr>
        <w:t xml:space="preserve"> تواند </w:t>
      </w:r>
      <w:proofErr w:type="spellStart"/>
      <w:r w:rsidRPr="008559ED">
        <w:rPr>
          <w:rFonts w:cs="B Badr" w:hint="cs"/>
          <w:sz w:val="32"/>
          <w:szCs w:val="32"/>
          <w:rtl/>
        </w:rPr>
        <w:t>ردع</w:t>
      </w:r>
      <w:proofErr w:type="spellEnd"/>
      <w:r w:rsidRPr="008559ED">
        <w:rPr>
          <w:rFonts w:cs="B Badr" w:hint="cs"/>
          <w:sz w:val="32"/>
          <w:szCs w:val="32"/>
          <w:rtl/>
        </w:rPr>
        <w:t xml:space="preserve"> کند.</w:t>
      </w:r>
    </w:p>
    <w:p w:rsidR="007A48AC" w:rsidRPr="008559ED" w:rsidRDefault="00D33C63" w:rsidP="00462DE3">
      <w:pPr>
        <w:rPr>
          <w:rFonts w:cs="B Badr"/>
          <w:sz w:val="32"/>
          <w:szCs w:val="32"/>
          <w:rtl/>
        </w:rPr>
      </w:pPr>
      <w:proofErr w:type="spellStart"/>
      <w:r w:rsidRPr="008559ED">
        <w:rPr>
          <w:rFonts w:cs="B Badr" w:hint="cs"/>
          <w:sz w:val="32"/>
          <w:szCs w:val="32"/>
          <w:rtl/>
        </w:rPr>
        <w:lastRenderedPageBreak/>
        <w:t>مناقشه</w:t>
      </w:r>
      <w:proofErr w:type="spellEnd"/>
      <w:r w:rsidRPr="008559ED">
        <w:rPr>
          <w:rFonts w:cs="B Badr" w:hint="cs"/>
          <w:sz w:val="32"/>
          <w:szCs w:val="32"/>
          <w:rtl/>
        </w:rPr>
        <w:t xml:space="preserve"> این مطلب واضح است چون آن چه در موارد حقوق معنوی جای بحث دارد این است که</w:t>
      </w:r>
      <w:r w:rsidR="00FB3DB5" w:rsidRPr="008559ED">
        <w:rPr>
          <w:rFonts w:cs="B Badr" w:hint="cs"/>
          <w:sz w:val="32"/>
          <w:szCs w:val="32"/>
          <w:rtl/>
        </w:rPr>
        <w:t>:</w:t>
      </w:r>
      <w:r w:rsidRPr="008559ED">
        <w:rPr>
          <w:rFonts w:cs="B Badr" w:hint="cs"/>
          <w:sz w:val="32"/>
          <w:szCs w:val="32"/>
          <w:rtl/>
        </w:rPr>
        <w:t xml:space="preserve"> آن چه </w:t>
      </w:r>
      <w:proofErr w:type="spellStart"/>
      <w:r w:rsidRPr="008559ED">
        <w:rPr>
          <w:rFonts w:cs="B Badr" w:hint="cs"/>
          <w:sz w:val="32"/>
          <w:szCs w:val="32"/>
          <w:rtl/>
        </w:rPr>
        <w:t>عقلاء</w:t>
      </w:r>
      <w:proofErr w:type="spellEnd"/>
      <w:r w:rsidRPr="008559ED">
        <w:rPr>
          <w:rFonts w:cs="B Badr" w:hint="cs"/>
          <w:sz w:val="32"/>
          <w:szCs w:val="32"/>
          <w:rtl/>
        </w:rPr>
        <w:t xml:space="preserve"> به عنوان حق فکری قبول دارند اگر نزد شارع هم حق حساب شود موض</w:t>
      </w:r>
      <w:r w:rsidR="00FB3DB5" w:rsidRPr="008559ED">
        <w:rPr>
          <w:rFonts w:cs="B Badr" w:hint="cs"/>
          <w:sz w:val="32"/>
          <w:szCs w:val="32"/>
          <w:rtl/>
        </w:rPr>
        <w:t>و</w:t>
      </w:r>
      <w:r w:rsidRPr="008559ED">
        <w:rPr>
          <w:rFonts w:cs="B Badr" w:hint="cs"/>
          <w:sz w:val="32"/>
          <w:szCs w:val="32"/>
          <w:rtl/>
        </w:rPr>
        <w:t>ع</w:t>
      </w:r>
      <w:r w:rsidR="00FB3DB5" w:rsidRPr="008559ED">
        <w:rPr>
          <w:rFonts w:cs="B Badr" w:hint="cs"/>
          <w:sz w:val="32"/>
          <w:szCs w:val="32"/>
          <w:rtl/>
        </w:rPr>
        <w:t xml:space="preserve"> آثاری است و اگر نزد شارع حق ح</w:t>
      </w:r>
      <w:r w:rsidRPr="008559ED">
        <w:rPr>
          <w:rFonts w:cs="B Badr" w:hint="cs"/>
          <w:sz w:val="32"/>
          <w:szCs w:val="32"/>
          <w:rtl/>
        </w:rPr>
        <w:t>ساب نشود آثار دیگری مترتب می شود. به عنوان نمونه</w:t>
      </w:r>
      <w:r w:rsidR="00FB3DB5" w:rsidRPr="008559ED">
        <w:rPr>
          <w:rFonts w:cs="B Badr" w:hint="cs"/>
          <w:sz w:val="32"/>
          <w:szCs w:val="32"/>
          <w:rtl/>
        </w:rPr>
        <w:t>،</w:t>
      </w:r>
      <w:r w:rsidRPr="008559ED">
        <w:rPr>
          <w:rFonts w:cs="B Badr" w:hint="cs"/>
          <w:sz w:val="32"/>
          <w:szCs w:val="32"/>
          <w:rtl/>
        </w:rPr>
        <w:t xml:space="preserve"> در کلمات مرحوم امام در مسائل </w:t>
      </w:r>
      <w:proofErr w:type="spellStart"/>
      <w:r w:rsidRPr="008559ED">
        <w:rPr>
          <w:rFonts w:cs="B Badr" w:hint="cs"/>
          <w:sz w:val="32"/>
          <w:szCs w:val="32"/>
          <w:rtl/>
        </w:rPr>
        <w:t>مستحدثه</w:t>
      </w:r>
      <w:proofErr w:type="spellEnd"/>
      <w:r w:rsidRPr="008559ED">
        <w:rPr>
          <w:rFonts w:cs="B Badr" w:hint="cs"/>
          <w:sz w:val="32"/>
          <w:szCs w:val="32"/>
          <w:rtl/>
        </w:rPr>
        <w:t xml:space="preserve"> بیان شده </w:t>
      </w:r>
      <w:r w:rsidR="00FB3DB5" w:rsidRPr="008559ED">
        <w:rPr>
          <w:rFonts w:cs="B Badr" w:hint="cs"/>
          <w:sz w:val="32"/>
          <w:szCs w:val="32"/>
          <w:rtl/>
        </w:rPr>
        <w:t>که</w:t>
      </w:r>
      <w:r w:rsidRPr="008559ED">
        <w:rPr>
          <w:rFonts w:cs="B Badr" w:hint="cs"/>
          <w:sz w:val="32"/>
          <w:szCs w:val="32"/>
          <w:rtl/>
        </w:rPr>
        <w:t xml:space="preserve"> حق </w:t>
      </w:r>
      <w:proofErr w:type="spellStart"/>
      <w:r w:rsidR="00FB3DB5" w:rsidRPr="008559ED">
        <w:rPr>
          <w:rFonts w:cs="B Badr" w:hint="cs"/>
          <w:sz w:val="32"/>
          <w:szCs w:val="32"/>
          <w:rtl/>
        </w:rPr>
        <w:t>التالیف</w:t>
      </w:r>
      <w:proofErr w:type="spellEnd"/>
      <w:r w:rsidR="00FB3DB5" w:rsidRPr="008559ED">
        <w:rPr>
          <w:rFonts w:cs="B Badr" w:hint="cs"/>
          <w:sz w:val="32"/>
          <w:szCs w:val="32"/>
          <w:rtl/>
        </w:rPr>
        <w:t xml:space="preserve"> حق شرعی </w:t>
      </w:r>
      <w:r w:rsidRPr="008559ED">
        <w:rPr>
          <w:rFonts w:cs="B Badr" w:hint="cs"/>
          <w:sz w:val="32"/>
          <w:szCs w:val="32"/>
          <w:rtl/>
        </w:rPr>
        <w:t>نیست</w:t>
      </w:r>
      <w:r w:rsidR="00FB3DB5" w:rsidRPr="008559ED">
        <w:rPr>
          <w:rFonts w:cs="B Badr" w:hint="cs"/>
          <w:sz w:val="32"/>
          <w:szCs w:val="32"/>
          <w:rtl/>
        </w:rPr>
        <w:t>،</w:t>
      </w:r>
      <w:r w:rsidRPr="008559ED">
        <w:rPr>
          <w:rFonts w:cs="B Badr" w:hint="cs"/>
          <w:sz w:val="32"/>
          <w:szCs w:val="32"/>
          <w:rtl/>
        </w:rPr>
        <w:t xml:space="preserve"> لذا اگر کسی کتابی که خریده را تکثیر کند</w:t>
      </w:r>
      <w:r w:rsidR="00FB3DB5" w:rsidRPr="008559ED">
        <w:rPr>
          <w:rFonts w:cs="B Badr" w:hint="cs"/>
          <w:sz w:val="32"/>
          <w:szCs w:val="32"/>
          <w:rtl/>
        </w:rPr>
        <w:t>،</w:t>
      </w:r>
      <w:r w:rsidRPr="008559ED">
        <w:rPr>
          <w:rFonts w:cs="B Badr" w:hint="cs"/>
          <w:sz w:val="32"/>
          <w:szCs w:val="32"/>
          <w:rtl/>
        </w:rPr>
        <w:t xml:space="preserve"> تصرف در مال خود کرده و </w:t>
      </w:r>
      <w:r w:rsidR="00FB3DB5" w:rsidRPr="008559ED">
        <w:rPr>
          <w:rFonts w:cs="B Badr" w:hint="cs"/>
          <w:sz w:val="32"/>
          <w:szCs w:val="32"/>
          <w:rtl/>
        </w:rPr>
        <w:t xml:space="preserve">طبق </w:t>
      </w:r>
      <w:proofErr w:type="spellStart"/>
      <w:r w:rsidRPr="008559ED">
        <w:rPr>
          <w:rFonts w:cs="B Badr" w:hint="cs"/>
          <w:sz w:val="32"/>
          <w:szCs w:val="32"/>
          <w:rtl/>
        </w:rPr>
        <w:t>الناس</w:t>
      </w:r>
      <w:proofErr w:type="spellEnd"/>
      <w:r w:rsidRPr="008559ED">
        <w:rPr>
          <w:rFonts w:cs="B Badr" w:hint="cs"/>
          <w:sz w:val="32"/>
          <w:szCs w:val="32"/>
          <w:rtl/>
        </w:rPr>
        <w:t xml:space="preserve"> </w:t>
      </w:r>
      <w:proofErr w:type="spellStart"/>
      <w:r w:rsidRPr="008559ED">
        <w:rPr>
          <w:rFonts w:cs="B Badr" w:hint="cs"/>
          <w:sz w:val="32"/>
          <w:szCs w:val="32"/>
          <w:rtl/>
        </w:rPr>
        <w:t>مسلطون</w:t>
      </w:r>
      <w:proofErr w:type="spellEnd"/>
      <w:r w:rsidRPr="008559ED">
        <w:rPr>
          <w:rFonts w:cs="B Badr" w:hint="cs"/>
          <w:sz w:val="32"/>
          <w:szCs w:val="32"/>
          <w:rtl/>
        </w:rPr>
        <w:t xml:space="preserve"> علی </w:t>
      </w:r>
      <w:proofErr w:type="spellStart"/>
      <w:r w:rsidRPr="008559ED">
        <w:rPr>
          <w:rFonts w:cs="B Badr" w:hint="cs"/>
          <w:sz w:val="32"/>
          <w:szCs w:val="32"/>
          <w:rtl/>
        </w:rPr>
        <w:t>اموالهم</w:t>
      </w:r>
      <w:proofErr w:type="spellEnd"/>
      <w:r w:rsidRPr="008559ED">
        <w:rPr>
          <w:rFonts w:cs="B Badr" w:hint="cs"/>
          <w:sz w:val="32"/>
          <w:szCs w:val="32"/>
          <w:rtl/>
        </w:rPr>
        <w:t xml:space="preserve"> </w:t>
      </w:r>
      <w:r w:rsidR="00FB3DB5" w:rsidRPr="008559ED">
        <w:rPr>
          <w:rFonts w:cs="B Badr" w:hint="cs"/>
          <w:sz w:val="32"/>
          <w:szCs w:val="32"/>
          <w:rtl/>
        </w:rPr>
        <w:t xml:space="preserve">این تصرف </w:t>
      </w:r>
      <w:proofErr w:type="spellStart"/>
      <w:r w:rsidR="00FB3DB5" w:rsidRPr="008559ED">
        <w:rPr>
          <w:rFonts w:cs="B Badr" w:hint="cs"/>
          <w:sz w:val="32"/>
          <w:szCs w:val="32"/>
          <w:rtl/>
        </w:rPr>
        <w:t>جائز</w:t>
      </w:r>
      <w:proofErr w:type="spellEnd"/>
      <w:r w:rsidR="00FB3DB5" w:rsidRPr="008559ED">
        <w:rPr>
          <w:rFonts w:cs="B Badr" w:hint="cs"/>
          <w:sz w:val="32"/>
          <w:szCs w:val="32"/>
          <w:rtl/>
        </w:rPr>
        <w:t xml:space="preserve"> است </w:t>
      </w:r>
      <w:r w:rsidRPr="008559ED">
        <w:rPr>
          <w:rFonts w:cs="B Badr" w:hint="cs"/>
          <w:sz w:val="32"/>
          <w:szCs w:val="32"/>
          <w:rtl/>
        </w:rPr>
        <w:t xml:space="preserve">و </w:t>
      </w:r>
      <w:proofErr w:type="spellStart"/>
      <w:r w:rsidRPr="008559ED">
        <w:rPr>
          <w:rFonts w:cs="B Badr" w:hint="cs"/>
          <w:sz w:val="32"/>
          <w:szCs w:val="32"/>
          <w:rtl/>
        </w:rPr>
        <w:t>وجهی</w:t>
      </w:r>
      <w:proofErr w:type="spellEnd"/>
      <w:r w:rsidRPr="008559ED">
        <w:rPr>
          <w:rFonts w:cs="B Badr" w:hint="cs"/>
          <w:sz w:val="32"/>
          <w:szCs w:val="32"/>
          <w:rtl/>
        </w:rPr>
        <w:t xml:space="preserve"> برای منع شخص از ای</w:t>
      </w:r>
      <w:r w:rsidR="00FB3DB5" w:rsidRPr="008559ED">
        <w:rPr>
          <w:rFonts w:cs="B Badr" w:hint="cs"/>
          <w:sz w:val="32"/>
          <w:szCs w:val="32"/>
          <w:rtl/>
        </w:rPr>
        <w:t>ن</w:t>
      </w:r>
      <w:r w:rsidRPr="008559ED">
        <w:rPr>
          <w:rFonts w:cs="B Badr" w:hint="cs"/>
          <w:sz w:val="32"/>
          <w:szCs w:val="32"/>
          <w:rtl/>
        </w:rPr>
        <w:t xml:space="preserve"> کار نیست</w:t>
      </w:r>
      <w:r w:rsidR="00FB3DB5" w:rsidRPr="008559ED">
        <w:rPr>
          <w:rFonts w:cs="B Badr" w:hint="cs"/>
          <w:sz w:val="32"/>
          <w:szCs w:val="32"/>
          <w:rtl/>
        </w:rPr>
        <w:t xml:space="preserve">؛ </w:t>
      </w:r>
      <w:r w:rsidRPr="008559ED">
        <w:rPr>
          <w:rFonts w:cs="B Badr" w:hint="cs"/>
          <w:sz w:val="32"/>
          <w:szCs w:val="32"/>
          <w:rtl/>
        </w:rPr>
        <w:t>چون کتابی که خریده و ملک خودش است را چاپ می کند.</w:t>
      </w:r>
      <w:r w:rsidR="003C63BD" w:rsidRPr="008559ED">
        <w:rPr>
          <w:rFonts w:cs="B Badr" w:hint="cs"/>
          <w:sz w:val="32"/>
          <w:szCs w:val="32"/>
          <w:rtl/>
        </w:rPr>
        <w:t xml:space="preserve"> </w:t>
      </w:r>
      <w:r w:rsidR="005178B6" w:rsidRPr="008559ED">
        <w:rPr>
          <w:rFonts w:cs="B Badr" w:hint="cs"/>
          <w:sz w:val="32"/>
          <w:szCs w:val="32"/>
          <w:rtl/>
        </w:rPr>
        <w:t>بله اگر فروشنده کتاب در ضمن بیع شرط کند که کتاب را تکثیر نکن</w:t>
      </w:r>
      <w:r w:rsidR="00D31CE8" w:rsidRPr="008559ED">
        <w:rPr>
          <w:rFonts w:cs="B Badr" w:hint="cs"/>
          <w:sz w:val="32"/>
          <w:szCs w:val="32"/>
          <w:rtl/>
        </w:rPr>
        <w:t>د،</w:t>
      </w:r>
      <w:r w:rsidR="005178B6" w:rsidRPr="008559ED">
        <w:rPr>
          <w:rFonts w:cs="B Badr" w:hint="cs"/>
          <w:sz w:val="32"/>
          <w:szCs w:val="32"/>
          <w:rtl/>
        </w:rPr>
        <w:t xml:space="preserve"> بحث دیگری است و </w:t>
      </w:r>
      <w:r w:rsidR="00D31CE8" w:rsidRPr="008559ED">
        <w:rPr>
          <w:rFonts w:cs="B Badr" w:hint="cs"/>
          <w:sz w:val="32"/>
          <w:szCs w:val="32"/>
          <w:rtl/>
        </w:rPr>
        <w:t xml:space="preserve">نهایتا </w:t>
      </w:r>
      <w:r w:rsidR="005178B6" w:rsidRPr="008559ED">
        <w:rPr>
          <w:rFonts w:cs="B Badr" w:hint="cs"/>
          <w:sz w:val="32"/>
          <w:szCs w:val="32"/>
          <w:rtl/>
        </w:rPr>
        <w:t>موجب حرمت تکلیفی می شود</w:t>
      </w:r>
      <w:r w:rsidR="00D31CE8" w:rsidRPr="008559ED">
        <w:rPr>
          <w:rFonts w:cs="B Badr" w:hint="cs"/>
          <w:sz w:val="32"/>
          <w:szCs w:val="32"/>
          <w:rtl/>
        </w:rPr>
        <w:t>،</w:t>
      </w:r>
      <w:r w:rsidR="005178B6" w:rsidRPr="008559ED">
        <w:rPr>
          <w:rFonts w:cs="B Badr" w:hint="cs"/>
          <w:sz w:val="32"/>
          <w:szCs w:val="32"/>
          <w:rtl/>
        </w:rPr>
        <w:t xml:space="preserve"> اما باعث </w:t>
      </w:r>
      <w:proofErr w:type="spellStart"/>
      <w:r w:rsidR="005178B6" w:rsidRPr="008559ED">
        <w:rPr>
          <w:rFonts w:cs="B Badr" w:hint="cs"/>
          <w:sz w:val="32"/>
          <w:szCs w:val="32"/>
          <w:rtl/>
        </w:rPr>
        <w:t>نمی</w:t>
      </w:r>
      <w:proofErr w:type="spellEnd"/>
      <w:r w:rsidR="005178B6" w:rsidRPr="008559ED">
        <w:rPr>
          <w:rFonts w:cs="B Badr" w:hint="cs"/>
          <w:sz w:val="32"/>
          <w:szCs w:val="32"/>
          <w:rtl/>
        </w:rPr>
        <w:t xml:space="preserve"> ش</w:t>
      </w:r>
      <w:r w:rsidR="00D31CE8" w:rsidRPr="008559ED">
        <w:rPr>
          <w:rFonts w:cs="B Badr" w:hint="cs"/>
          <w:sz w:val="32"/>
          <w:szCs w:val="32"/>
          <w:rtl/>
        </w:rPr>
        <w:t>و</w:t>
      </w:r>
      <w:r w:rsidR="005178B6" w:rsidRPr="008559ED">
        <w:rPr>
          <w:rFonts w:cs="B Badr" w:hint="cs"/>
          <w:sz w:val="32"/>
          <w:szCs w:val="32"/>
          <w:rtl/>
        </w:rPr>
        <w:t>د که این کار مصداق تصرف در حق و مال غیر باشد</w:t>
      </w:r>
      <w:r w:rsidR="005178B6" w:rsidRPr="008559ED">
        <w:rPr>
          <w:rStyle w:val="a7"/>
          <w:rFonts w:cs="B Badr"/>
          <w:sz w:val="32"/>
          <w:szCs w:val="32"/>
          <w:rtl/>
        </w:rPr>
        <w:footnoteReference w:id="3"/>
      </w:r>
      <w:r w:rsidR="005178B6" w:rsidRPr="008559ED">
        <w:rPr>
          <w:rFonts w:cs="B Badr" w:hint="cs"/>
          <w:sz w:val="32"/>
          <w:szCs w:val="32"/>
          <w:rtl/>
        </w:rPr>
        <w:t>.</w:t>
      </w:r>
    </w:p>
    <w:p w:rsidR="00D33C63" w:rsidRPr="008559ED" w:rsidRDefault="003C63BD" w:rsidP="004C4FEE">
      <w:pPr>
        <w:rPr>
          <w:rFonts w:cs="B Badr"/>
          <w:sz w:val="32"/>
          <w:szCs w:val="32"/>
          <w:rtl/>
        </w:rPr>
      </w:pPr>
      <w:r w:rsidRPr="008559ED">
        <w:rPr>
          <w:rFonts w:cs="B Badr" w:hint="cs"/>
          <w:sz w:val="32"/>
          <w:szCs w:val="32"/>
          <w:rtl/>
        </w:rPr>
        <w:t>پس</w:t>
      </w:r>
      <w:r w:rsidR="00D33C63" w:rsidRPr="008559ED">
        <w:rPr>
          <w:rFonts w:cs="B Badr" w:hint="cs"/>
          <w:sz w:val="32"/>
          <w:szCs w:val="32"/>
          <w:rtl/>
        </w:rPr>
        <w:t xml:space="preserve"> اگر </w:t>
      </w:r>
      <w:r w:rsidR="00FC14AB" w:rsidRPr="008559ED">
        <w:rPr>
          <w:rFonts w:cs="B Badr" w:hint="cs"/>
          <w:sz w:val="32"/>
          <w:szCs w:val="32"/>
          <w:rtl/>
        </w:rPr>
        <w:t xml:space="preserve">حق </w:t>
      </w:r>
      <w:proofErr w:type="spellStart"/>
      <w:r w:rsidR="00FC14AB" w:rsidRPr="008559ED">
        <w:rPr>
          <w:rFonts w:cs="B Badr" w:hint="cs"/>
          <w:sz w:val="32"/>
          <w:szCs w:val="32"/>
          <w:rtl/>
        </w:rPr>
        <w:t>التالیف</w:t>
      </w:r>
      <w:proofErr w:type="spellEnd"/>
      <w:r w:rsidRPr="008559ED">
        <w:rPr>
          <w:rFonts w:cs="B Badr" w:hint="cs"/>
          <w:sz w:val="32"/>
          <w:szCs w:val="32"/>
          <w:rtl/>
        </w:rPr>
        <w:t xml:space="preserve"> </w:t>
      </w:r>
      <w:r w:rsidR="00D33C63" w:rsidRPr="008559ED">
        <w:rPr>
          <w:rFonts w:cs="B Badr" w:hint="cs"/>
          <w:sz w:val="32"/>
          <w:szCs w:val="32"/>
          <w:rtl/>
        </w:rPr>
        <w:t xml:space="preserve">حق </w:t>
      </w:r>
      <w:r w:rsidRPr="008559ED">
        <w:rPr>
          <w:rFonts w:cs="B Badr" w:hint="cs"/>
          <w:sz w:val="32"/>
          <w:szCs w:val="32"/>
          <w:rtl/>
        </w:rPr>
        <w:t xml:space="preserve">شرعی </w:t>
      </w:r>
      <w:r w:rsidR="00D33C63" w:rsidRPr="008559ED">
        <w:rPr>
          <w:rFonts w:cs="B Badr" w:hint="cs"/>
          <w:sz w:val="32"/>
          <w:szCs w:val="32"/>
          <w:rtl/>
        </w:rPr>
        <w:t>نباشد</w:t>
      </w:r>
      <w:r w:rsidRPr="008559ED">
        <w:rPr>
          <w:rFonts w:cs="B Badr" w:hint="cs"/>
          <w:sz w:val="32"/>
          <w:szCs w:val="32"/>
          <w:rtl/>
        </w:rPr>
        <w:t>،</w:t>
      </w:r>
      <w:r w:rsidR="00D33C63" w:rsidRPr="008559ED">
        <w:rPr>
          <w:rFonts w:cs="B Badr" w:hint="cs"/>
          <w:sz w:val="32"/>
          <w:szCs w:val="32"/>
          <w:rtl/>
        </w:rPr>
        <w:t xml:space="preserve"> </w:t>
      </w:r>
      <w:proofErr w:type="spellStart"/>
      <w:r w:rsidR="00D33C63" w:rsidRPr="008559ED">
        <w:rPr>
          <w:rFonts w:cs="B Badr" w:hint="cs"/>
          <w:sz w:val="32"/>
          <w:szCs w:val="32"/>
          <w:rtl/>
        </w:rPr>
        <w:t>تکثیر</w:t>
      </w:r>
      <w:r w:rsidR="004C4FEE">
        <w:rPr>
          <w:rFonts w:cs="B Badr" w:hint="cs"/>
          <w:sz w:val="32"/>
          <w:szCs w:val="32"/>
          <w:rtl/>
        </w:rPr>
        <w:t>کتاب</w:t>
      </w:r>
      <w:proofErr w:type="spellEnd"/>
      <w:r w:rsidR="00D33C63" w:rsidRPr="008559ED">
        <w:rPr>
          <w:rFonts w:cs="B Badr" w:hint="cs"/>
          <w:sz w:val="32"/>
          <w:szCs w:val="32"/>
          <w:rtl/>
        </w:rPr>
        <w:t xml:space="preserve"> </w:t>
      </w:r>
      <w:r w:rsidRPr="008559ED">
        <w:rPr>
          <w:rFonts w:cs="B Badr" w:hint="cs"/>
          <w:sz w:val="32"/>
          <w:szCs w:val="32"/>
          <w:rtl/>
        </w:rPr>
        <w:t>تالیف</w:t>
      </w:r>
      <w:r w:rsidR="004C4FEE">
        <w:rPr>
          <w:rFonts w:cs="B Badr" w:hint="cs"/>
          <w:sz w:val="32"/>
          <w:szCs w:val="32"/>
          <w:rtl/>
        </w:rPr>
        <w:t xml:space="preserve"> شده</w:t>
      </w:r>
      <w:r w:rsidRPr="008559ED">
        <w:rPr>
          <w:rFonts w:cs="B Badr" w:hint="cs"/>
          <w:sz w:val="32"/>
          <w:szCs w:val="32"/>
          <w:rtl/>
        </w:rPr>
        <w:t xml:space="preserve"> ولو بدون اجازه مولف </w:t>
      </w:r>
      <w:proofErr w:type="spellStart"/>
      <w:r w:rsidR="00D33C63" w:rsidRPr="008559ED">
        <w:rPr>
          <w:rFonts w:cs="B Badr" w:hint="cs"/>
          <w:sz w:val="32"/>
          <w:szCs w:val="32"/>
          <w:rtl/>
        </w:rPr>
        <w:t>جائز</w:t>
      </w:r>
      <w:proofErr w:type="spellEnd"/>
      <w:r w:rsidR="00D33C63" w:rsidRPr="008559ED">
        <w:rPr>
          <w:rFonts w:cs="B Badr" w:hint="cs"/>
          <w:sz w:val="32"/>
          <w:szCs w:val="32"/>
          <w:rtl/>
        </w:rPr>
        <w:t xml:space="preserve"> است</w:t>
      </w:r>
      <w:r w:rsidR="00FE2908" w:rsidRPr="008559ED">
        <w:rPr>
          <w:rFonts w:cs="B Badr" w:hint="cs"/>
          <w:sz w:val="32"/>
          <w:szCs w:val="32"/>
          <w:rtl/>
        </w:rPr>
        <w:t>؛</w:t>
      </w:r>
      <w:r w:rsidR="007A48AC" w:rsidRPr="008559ED">
        <w:rPr>
          <w:rFonts w:cs="B Badr" w:hint="cs"/>
          <w:sz w:val="32"/>
          <w:szCs w:val="32"/>
          <w:rtl/>
        </w:rPr>
        <w:t xml:space="preserve"> زیرا برای حکم به حرمت تصرف باید </w:t>
      </w:r>
      <w:proofErr w:type="spellStart"/>
      <w:r w:rsidR="007A48AC" w:rsidRPr="008559ED">
        <w:rPr>
          <w:rFonts w:cs="B Badr" w:hint="cs"/>
          <w:sz w:val="32"/>
          <w:szCs w:val="32"/>
          <w:rtl/>
        </w:rPr>
        <w:t>مالیت</w:t>
      </w:r>
      <w:proofErr w:type="spellEnd"/>
      <w:r w:rsidR="007A48AC" w:rsidRPr="008559ED">
        <w:rPr>
          <w:rFonts w:cs="B Badr" w:hint="cs"/>
          <w:sz w:val="32"/>
          <w:szCs w:val="32"/>
          <w:rtl/>
        </w:rPr>
        <w:t xml:space="preserve"> شرعی </w:t>
      </w:r>
      <w:proofErr w:type="spellStart"/>
      <w:r w:rsidR="007A48AC" w:rsidRPr="008559ED">
        <w:rPr>
          <w:rFonts w:cs="B Badr" w:hint="cs"/>
          <w:sz w:val="32"/>
          <w:szCs w:val="32"/>
          <w:rtl/>
        </w:rPr>
        <w:t>شیء</w:t>
      </w:r>
      <w:proofErr w:type="spellEnd"/>
      <w:r w:rsidR="007A48AC" w:rsidRPr="008559ED">
        <w:rPr>
          <w:rFonts w:cs="B Badr" w:hint="cs"/>
          <w:sz w:val="32"/>
          <w:szCs w:val="32"/>
          <w:rtl/>
        </w:rPr>
        <w:t xml:space="preserve"> احراز شود، و احراز </w:t>
      </w:r>
      <w:proofErr w:type="spellStart"/>
      <w:r w:rsidR="007A48AC" w:rsidRPr="008559ED">
        <w:rPr>
          <w:rFonts w:cs="B Badr" w:hint="cs"/>
          <w:sz w:val="32"/>
          <w:szCs w:val="32"/>
          <w:rtl/>
        </w:rPr>
        <w:t>مالیت</w:t>
      </w:r>
      <w:proofErr w:type="spellEnd"/>
      <w:r w:rsidR="007A48AC" w:rsidRPr="008559ED">
        <w:rPr>
          <w:rFonts w:cs="B Badr" w:hint="cs"/>
          <w:sz w:val="32"/>
          <w:szCs w:val="32"/>
          <w:rtl/>
        </w:rPr>
        <w:t xml:space="preserve"> متوقف براین است که به عنوان حق در نظر شارع مورد</w:t>
      </w:r>
      <w:r w:rsidR="00710B3F" w:rsidRPr="008559ED">
        <w:rPr>
          <w:rFonts w:cs="B Badr" w:hint="cs"/>
          <w:sz w:val="32"/>
          <w:szCs w:val="32"/>
          <w:rtl/>
        </w:rPr>
        <w:t xml:space="preserve"> قبول باشد والا </w:t>
      </w:r>
      <w:proofErr w:type="spellStart"/>
      <w:r w:rsidR="00710B3F" w:rsidRPr="008559ED">
        <w:rPr>
          <w:rFonts w:cs="B Badr" w:hint="cs"/>
          <w:sz w:val="32"/>
          <w:szCs w:val="32"/>
          <w:rtl/>
        </w:rPr>
        <w:t>شیء</w:t>
      </w:r>
      <w:proofErr w:type="spellEnd"/>
      <w:r w:rsidR="00710B3F" w:rsidRPr="008559ED">
        <w:rPr>
          <w:rFonts w:cs="B Badr" w:hint="cs"/>
          <w:sz w:val="32"/>
          <w:szCs w:val="32"/>
          <w:rtl/>
        </w:rPr>
        <w:t xml:space="preserve"> قابل انتفاع و</w:t>
      </w:r>
      <w:r w:rsidR="007A48AC" w:rsidRPr="008559ED">
        <w:rPr>
          <w:rFonts w:cs="B Badr" w:hint="cs"/>
          <w:sz w:val="32"/>
          <w:szCs w:val="32"/>
          <w:rtl/>
        </w:rPr>
        <w:t xml:space="preserve"> مقبول </w:t>
      </w:r>
      <w:proofErr w:type="spellStart"/>
      <w:r w:rsidR="007A48AC" w:rsidRPr="008559ED">
        <w:rPr>
          <w:rFonts w:cs="B Badr" w:hint="cs"/>
          <w:sz w:val="32"/>
          <w:szCs w:val="32"/>
          <w:rtl/>
        </w:rPr>
        <w:t>عند</w:t>
      </w:r>
      <w:proofErr w:type="spellEnd"/>
      <w:r w:rsidR="007A48AC" w:rsidRPr="008559ED">
        <w:rPr>
          <w:rFonts w:cs="B Badr" w:hint="cs"/>
          <w:sz w:val="32"/>
          <w:szCs w:val="32"/>
          <w:rtl/>
        </w:rPr>
        <w:t xml:space="preserve"> </w:t>
      </w:r>
      <w:proofErr w:type="spellStart"/>
      <w:r w:rsidR="007A48AC" w:rsidRPr="008559ED">
        <w:rPr>
          <w:rFonts w:cs="B Badr" w:hint="cs"/>
          <w:sz w:val="32"/>
          <w:szCs w:val="32"/>
          <w:rtl/>
        </w:rPr>
        <w:t>الشارع</w:t>
      </w:r>
      <w:proofErr w:type="spellEnd"/>
      <w:r w:rsidR="007A48AC" w:rsidRPr="008559ED">
        <w:rPr>
          <w:rFonts w:cs="B Badr" w:hint="cs"/>
          <w:sz w:val="32"/>
          <w:szCs w:val="32"/>
          <w:rtl/>
        </w:rPr>
        <w:t xml:space="preserve"> نیست تا عنوان مال از آن انتزاع شود.</w:t>
      </w:r>
      <w:r w:rsidR="00D33C63" w:rsidRPr="008559ED">
        <w:rPr>
          <w:rFonts w:cs="B Badr" w:hint="cs"/>
          <w:sz w:val="32"/>
          <w:szCs w:val="32"/>
          <w:rtl/>
        </w:rPr>
        <w:t xml:space="preserve"> </w:t>
      </w:r>
      <w:r w:rsidR="00044401" w:rsidRPr="008559ED">
        <w:rPr>
          <w:rFonts w:cs="B Badr" w:hint="cs"/>
          <w:sz w:val="32"/>
          <w:szCs w:val="32"/>
          <w:rtl/>
        </w:rPr>
        <w:t>همچنین اگر حق شرعی نباشد،</w:t>
      </w:r>
      <w:r w:rsidR="00D33C63" w:rsidRPr="008559ED">
        <w:rPr>
          <w:rFonts w:cs="B Badr" w:hint="cs"/>
          <w:sz w:val="32"/>
          <w:szCs w:val="32"/>
          <w:rtl/>
        </w:rPr>
        <w:t xml:space="preserve"> موضوع </w:t>
      </w:r>
      <w:proofErr w:type="spellStart"/>
      <w:r w:rsidR="00D33C63" w:rsidRPr="008559ED">
        <w:rPr>
          <w:rFonts w:cs="B Badr" w:hint="cs"/>
          <w:sz w:val="32"/>
          <w:szCs w:val="32"/>
          <w:rtl/>
        </w:rPr>
        <w:t>معاملات</w:t>
      </w:r>
      <w:proofErr w:type="spellEnd"/>
      <w:r w:rsidR="00D33C63" w:rsidRPr="008559ED">
        <w:rPr>
          <w:rFonts w:cs="B Badr" w:hint="cs"/>
          <w:sz w:val="32"/>
          <w:szCs w:val="32"/>
          <w:rtl/>
        </w:rPr>
        <w:t xml:space="preserve"> قرار نمیگیرد و صا</w:t>
      </w:r>
      <w:r w:rsidR="00044401" w:rsidRPr="008559ED">
        <w:rPr>
          <w:rFonts w:cs="B Badr" w:hint="cs"/>
          <w:sz w:val="32"/>
          <w:szCs w:val="32"/>
          <w:rtl/>
        </w:rPr>
        <w:t xml:space="preserve">حب حق </w:t>
      </w:r>
      <w:proofErr w:type="spellStart"/>
      <w:r w:rsidR="00044401" w:rsidRPr="008559ED">
        <w:rPr>
          <w:rFonts w:cs="B Badr" w:hint="cs"/>
          <w:sz w:val="32"/>
          <w:szCs w:val="32"/>
          <w:rtl/>
        </w:rPr>
        <w:t>التالیف</w:t>
      </w:r>
      <w:proofErr w:type="spellEnd"/>
      <w:r w:rsidR="00044401" w:rsidRPr="008559ED">
        <w:rPr>
          <w:rFonts w:cs="B Badr" w:hint="cs"/>
          <w:sz w:val="32"/>
          <w:szCs w:val="32"/>
          <w:rtl/>
        </w:rPr>
        <w:t xml:space="preserve"> </w:t>
      </w:r>
      <w:proofErr w:type="spellStart"/>
      <w:r w:rsidR="00044401" w:rsidRPr="008559ED">
        <w:rPr>
          <w:rFonts w:cs="B Badr" w:hint="cs"/>
          <w:sz w:val="32"/>
          <w:szCs w:val="32"/>
          <w:rtl/>
        </w:rPr>
        <w:t>نمی</w:t>
      </w:r>
      <w:proofErr w:type="spellEnd"/>
      <w:r w:rsidR="00044401" w:rsidRPr="008559ED">
        <w:rPr>
          <w:rFonts w:cs="B Badr" w:hint="cs"/>
          <w:sz w:val="32"/>
          <w:szCs w:val="32"/>
          <w:rtl/>
        </w:rPr>
        <w:t xml:space="preserve"> تواند آن را با</w:t>
      </w:r>
      <w:r w:rsidR="00D33C63" w:rsidRPr="008559ED">
        <w:rPr>
          <w:rFonts w:cs="B Badr" w:hint="cs"/>
          <w:sz w:val="32"/>
          <w:szCs w:val="32"/>
          <w:rtl/>
        </w:rPr>
        <w:t xml:space="preserve"> </w:t>
      </w:r>
      <w:r w:rsidR="004C4FEE">
        <w:rPr>
          <w:rFonts w:cs="B Badr" w:hint="cs"/>
          <w:sz w:val="32"/>
          <w:szCs w:val="32"/>
          <w:rtl/>
        </w:rPr>
        <w:t xml:space="preserve">اموال </w:t>
      </w:r>
      <w:r w:rsidR="00D33C63" w:rsidRPr="008559ED">
        <w:rPr>
          <w:rFonts w:cs="B Badr" w:hint="cs"/>
          <w:sz w:val="32"/>
          <w:szCs w:val="32"/>
          <w:rtl/>
        </w:rPr>
        <w:t xml:space="preserve">دیگر </w:t>
      </w:r>
      <w:proofErr w:type="spellStart"/>
      <w:r w:rsidR="00D33C63" w:rsidRPr="008559ED">
        <w:rPr>
          <w:rFonts w:cs="B Badr" w:hint="cs"/>
          <w:sz w:val="32"/>
          <w:szCs w:val="32"/>
          <w:rtl/>
        </w:rPr>
        <w:t>معاوضه</w:t>
      </w:r>
      <w:proofErr w:type="spellEnd"/>
      <w:r w:rsidR="00D33C63" w:rsidRPr="008559ED">
        <w:rPr>
          <w:rFonts w:cs="B Badr" w:hint="cs"/>
          <w:sz w:val="32"/>
          <w:szCs w:val="32"/>
          <w:rtl/>
        </w:rPr>
        <w:t xml:space="preserve"> کند</w:t>
      </w:r>
      <w:r w:rsidR="00044401" w:rsidRPr="008559ED">
        <w:rPr>
          <w:rFonts w:cs="B Badr" w:hint="cs"/>
          <w:sz w:val="32"/>
          <w:szCs w:val="32"/>
          <w:rtl/>
        </w:rPr>
        <w:t>،</w:t>
      </w:r>
      <w:r w:rsidR="00D33C63" w:rsidRPr="008559ED">
        <w:rPr>
          <w:rFonts w:cs="B Badr" w:hint="cs"/>
          <w:sz w:val="32"/>
          <w:szCs w:val="32"/>
          <w:rtl/>
        </w:rPr>
        <w:t xml:space="preserve"> اما </w:t>
      </w:r>
      <w:r w:rsidR="00462DE3" w:rsidRPr="008559ED">
        <w:rPr>
          <w:rFonts w:cs="B Badr" w:hint="cs"/>
          <w:sz w:val="32"/>
          <w:szCs w:val="32"/>
          <w:rtl/>
        </w:rPr>
        <w:t>ا</w:t>
      </w:r>
      <w:r w:rsidR="00D33C63" w:rsidRPr="008559ED">
        <w:rPr>
          <w:rFonts w:cs="B Badr" w:hint="cs"/>
          <w:sz w:val="32"/>
          <w:szCs w:val="32"/>
          <w:rtl/>
        </w:rPr>
        <w:t xml:space="preserve">گر حق شرعی باشد </w:t>
      </w:r>
      <w:r w:rsidR="00462DE3" w:rsidRPr="008559ED">
        <w:rPr>
          <w:rFonts w:cs="B Badr" w:hint="cs"/>
          <w:sz w:val="32"/>
          <w:szCs w:val="32"/>
          <w:rtl/>
        </w:rPr>
        <w:t xml:space="preserve">هم </w:t>
      </w:r>
      <w:r w:rsidR="00D33C63" w:rsidRPr="008559ED">
        <w:rPr>
          <w:rFonts w:cs="B Badr" w:hint="cs"/>
          <w:sz w:val="32"/>
          <w:szCs w:val="32"/>
          <w:rtl/>
        </w:rPr>
        <w:t xml:space="preserve">داخل در موضوع </w:t>
      </w:r>
      <w:r w:rsidR="00462DE3" w:rsidRPr="008559ED">
        <w:rPr>
          <w:rFonts w:cs="B Badr" w:hint="cs"/>
          <w:sz w:val="32"/>
          <w:szCs w:val="32"/>
          <w:rtl/>
        </w:rPr>
        <w:t>«</w:t>
      </w:r>
      <w:proofErr w:type="spellStart"/>
      <w:r w:rsidR="00D33C63" w:rsidRPr="008559ED">
        <w:rPr>
          <w:rFonts w:cs="B Badr" w:hint="cs"/>
          <w:sz w:val="32"/>
          <w:szCs w:val="32"/>
          <w:rtl/>
        </w:rPr>
        <w:t>لایحل</w:t>
      </w:r>
      <w:proofErr w:type="spellEnd"/>
      <w:r w:rsidR="00D33C63" w:rsidRPr="008559ED">
        <w:rPr>
          <w:rFonts w:cs="B Badr" w:hint="cs"/>
          <w:sz w:val="32"/>
          <w:szCs w:val="32"/>
          <w:rtl/>
        </w:rPr>
        <w:t xml:space="preserve"> مال </w:t>
      </w:r>
      <w:proofErr w:type="spellStart"/>
      <w:r w:rsidR="00D33C63" w:rsidRPr="008559ED">
        <w:rPr>
          <w:rFonts w:cs="B Badr" w:hint="cs"/>
          <w:sz w:val="32"/>
          <w:szCs w:val="32"/>
          <w:rtl/>
        </w:rPr>
        <w:t>امرء</w:t>
      </w:r>
      <w:proofErr w:type="spellEnd"/>
      <w:r w:rsidR="00D33C63" w:rsidRPr="008559ED">
        <w:rPr>
          <w:rFonts w:cs="B Badr" w:hint="cs"/>
          <w:sz w:val="32"/>
          <w:szCs w:val="32"/>
          <w:rtl/>
        </w:rPr>
        <w:t xml:space="preserve"> الا </w:t>
      </w:r>
      <w:proofErr w:type="spellStart"/>
      <w:r w:rsidR="00462DE3" w:rsidRPr="008559ED">
        <w:rPr>
          <w:rFonts w:cs="B Badr" w:hint="cs"/>
          <w:sz w:val="32"/>
          <w:szCs w:val="32"/>
          <w:rtl/>
        </w:rPr>
        <w:t>بطیب</w:t>
      </w:r>
      <w:r w:rsidR="004C4FEE">
        <w:rPr>
          <w:rFonts w:cs="B Badr" w:hint="cs"/>
          <w:sz w:val="32"/>
          <w:szCs w:val="32"/>
          <w:rtl/>
        </w:rPr>
        <w:t>ة</w:t>
      </w:r>
      <w:proofErr w:type="spellEnd"/>
      <w:r w:rsidR="00462DE3" w:rsidRPr="008559ED">
        <w:rPr>
          <w:rFonts w:cs="B Badr" w:hint="cs"/>
          <w:sz w:val="32"/>
          <w:szCs w:val="32"/>
          <w:rtl/>
        </w:rPr>
        <w:t xml:space="preserve"> نفسه»</w:t>
      </w:r>
      <w:r w:rsidR="004C4FEE">
        <w:rPr>
          <w:rFonts w:cs="B Badr" w:hint="cs"/>
          <w:sz w:val="32"/>
          <w:szCs w:val="32"/>
          <w:rtl/>
        </w:rPr>
        <w:t xml:space="preserve"> است</w:t>
      </w:r>
      <w:r w:rsidR="00462DE3" w:rsidRPr="008559ED">
        <w:rPr>
          <w:rFonts w:cs="B Badr" w:hint="cs"/>
          <w:sz w:val="32"/>
          <w:szCs w:val="32"/>
          <w:rtl/>
        </w:rPr>
        <w:t xml:space="preserve"> و هم </w:t>
      </w:r>
      <w:r w:rsidR="00D33C63" w:rsidRPr="008559ED">
        <w:rPr>
          <w:rFonts w:cs="B Badr" w:hint="cs"/>
          <w:sz w:val="32"/>
          <w:szCs w:val="32"/>
          <w:rtl/>
        </w:rPr>
        <w:t xml:space="preserve">داخل در ادله </w:t>
      </w:r>
      <w:proofErr w:type="spellStart"/>
      <w:r w:rsidR="00D33C63" w:rsidRPr="008559ED">
        <w:rPr>
          <w:rFonts w:cs="B Badr" w:hint="cs"/>
          <w:sz w:val="32"/>
          <w:szCs w:val="32"/>
          <w:rtl/>
        </w:rPr>
        <w:t>عمومات</w:t>
      </w:r>
      <w:proofErr w:type="spellEnd"/>
      <w:r w:rsidR="00D33C63" w:rsidRPr="008559ED">
        <w:rPr>
          <w:rFonts w:cs="B Badr" w:hint="cs"/>
          <w:sz w:val="32"/>
          <w:szCs w:val="32"/>
          <w:rtl/>
        </w:rPr>
        <w:t xml:space="preserve"> بیع و صلح می شود</w:t>
      </w:r>
      <w:r w:rsidR="004C2C78" w:rsidRPr="008559ED">
        <w:rPr>
          <w:rFonts w:cs="B Badr" w:hint="cs"/>
          <w:sz w:val="32"/>
          <w:szCs w:val="32"/>
          <w:rtl/>
        </w:rPr>
        <w:t xml:space="preserve"> در حالی که اگر حق شرعی نباشد، </w:t>
      </w:r>
      <w:proofErr w:type="spellStart"/>
      <w:r w:rsidR="004C2C78" w:rsidRPr="008559ED">
        <w:rPr>
          <w:rFonts w:cs="B Badr" w:hint="cs"/>
          <w:sz w:val="32"/>
          <w:szCs w:val="32"/>
          <w:rtl/>
        </w:rPr>
        <w:t>معاوضه</w:t>
      </w:r>
      <w:proofErr w:type="spellEnd"/>
      <w:r w:rsidR="004C2C78" w:rsidRPr="008559ED">
        <w:rPr>
          <w:rFonts w:cs="B Badr" w:hint="cs"/>
          <w:sz w:val="32"/>
          <w:szCs w:val="32"/>
          <w:rtl/>
        </w:rPr>
        <w:t xml:space="preserve"> بر آن مصداق </w:t>
      </w:r>
      <w:proofErr w:type="spellStart"/>
      <w:r w:rsidR="004C2C78" w:rsidRPr="008559ED">
        <w:rPr>
          <w:rFonts w:cs="B Badr" w:hint="cs"/>
          <w:sz w:val="32"/>
          <w:szCs w:val="32"/>
          <w:rtl/>
        </w:rPr>
        <w:t>اکل</w:t>
      </w:r>
      <w:proofErr w:type="spellEnd"/>
      <w:r w:rsidR="004C2C78" w:rsidRPr="008559ED">
        <w:rPr>
          <w:rFonts w:cs="B Badr" w:hint="cs"/>
          <w:sz w:val="32"/>
          <w:szCs w:val="32"/>
          <w:rtl/>
        </w:rPr>
        <w:t xml:space="preserve"> مال به باطل خواهد بود</w:t>
      </w:r>
      <w:r w:rsidR="000705CF" w:rsidRPr="008559ED">
        <w:rPr>
          <w:rFonts w:cs="B Badr" w:hint="cs"/>
          <w:sz w:val="32"/>
          <w:szCs w:val="32"/>
          <w:rtl/>
        </w:rPr>
        <w:t>.</w:t>
      </w:r>
    </w:p>
    <w:p w:rsidR="00D33C63" w:rsidRPr="008559ED" w:rsidRDefault="00462DE3" w:rsidP="00EC6E62">
      <w:pPr>
        <w:rPr>
          <w:rFonts w:cs="B Badr"/>
          <w:sz w:val="32"/>
          <w:szCs w:val="32"/>
          <w:rtl/>
        </w:rPr>
      </w:pPr>
      <w:bookmarkStart w:id="4" w:name="سیوپنجم"/>
      <w:bookmarkEnd w:id="4"/>
      <w:r w:rsidRPr="008559ED">
        <w:rPr>
          <w:rFonts w:cs="B Badr" w:hint="cs"/>
          <w:sz w:val="32"/>
          <w:szCs w:val="32"/>
          <w:rtl/>
        </w:rPr>
        <w:lastRenderedPageBreak/>
        <w:t xml:space="preserve">پس </w:t>
      </w:r>
      <w:r w:rsidR="00D77528" w:rsidRPr="008559ED">
        <w:rPr>
          <w:rFonts w:cs="B Badr" w:hint="cs"/>
          <w:sz w:val="32"/>
          <w:szCs w:val="32"/>
          <w:rtl/>
        </w:rPr>
        <w:t>آن چ</w:t>
      </w:r>
      <w:r w:rsidR="00D33C63" w:rsidRPr="008559ED">
        <w:rPr>
          <w:rFonts w:cs="B Badr" w:hint="cs"/>
          <w:sz w:val="32"/>
          <w:szCs w:val="32"/>
          <w:rtl/>
        </w:rPr>
        <w:t xml:space="preserve">ه در حقوق معنویه مورد </w:t>
      </w:r>
      <w:proofErr w:type="spellStart"/>
      <w:r w:rsidR="00D33C63" w:rsidRPr="008559ED">
        <w:rPr>
          <w:rFonts w:cs="B Badr" w:hint="cs"/>
          <w:sz w:val="32"/>
          <w:szCs w:val="32"/>
          <w:rtl/>
        </w:rPr>
        <w:t>ابتلاء</w:t>
      </w:r>
      <w:proofErr w:type="spellEnd"/>
      <w:r w:rsidR="00D33C63" w:rsidRPr="008559ED">
        <w:rPr>
          <w:rFonts w:cs="B Badr" w:hint="cs"/>
          <w:sz w:val="32"/>
          <w:szCs w:val="32"/>
          <w:rtl/>
        </w:rPr>
        <w:t xml:space="preserve"> ماست</w:t>
      </w:r>
      <w:r w:rsidR="00D77528" w:rsidRPr="008559ED">
        <w:rPr>
          <w:rFonts w:cs="B Badr" w:hint="cs"/>
          <w:sz w:val="32"/>
          <w:szCs w:val="32"/>
          <w:rtl/>
        </w:rPr>
        <w:t>،</w:t>
      </w:r>
      <w:r w:rsidR="00D33C63" w:rsidRPr="008559ED">
        <w:rPr>
          <w:rFonts w:cs="B Badr" w:hint="cs"/>
          <w:sz w:val="32"/>
          <w:szCs w:val="32"/>
          <w:rtl/>
        </w:rPr>
        <w:t xml:space="preserve"> آثاری است که در مورد حقوق معنویه مترتب می شود. </w:t>
      </w:r>
      <w:r w:rsidR="00D77528" w:rsidRPr="008559ED">
        <w:rPr>
          <w:rFonts w:cs="B Badr" w:hint="cs"/>
          <w:sz w:val="32"/>
          <w:szCs w:val="32"/>
          <w:rtl/>
        </w:rPr>
        <w:t>نشر تالیف یا اختراع دیگران</w:t>
      </w:r>
      <w:r w:rsidR="00AA49F2" w:rsidRPr="008559ED">
        <w:rPr>
          <w:rFonts w:cs="B Badr" w:hint="cs"/>
          <w:sz w:val="32"/>
          <w:szCs w:val="32"/>
          <w:rtl/>
        </w:rPr>
        <w:t xml:space="preserve"> و معامله بر حق معنوی</w:t>
      </w:r>
      <w:r w:rsidR="00D77528" w:rsidRPr="008559ED">
        <w:rPr>
          <w:rFonts w:cs="B Badr" w:hint="cs"/>
          <w:sz w:val="32"/>
          <w:szCs w:val="32"/>
          <w:rtl/>
        </w:rPr>
        <w:t>،</w:t>
      </w:r>
      <w:r w:rsidR="00D33C63" w:rsidRPr="008559ED">
        <w:rPr>
          <w:rFonts w:cs="B Badr" w:hint="cs"/>
          <w:sz w:val="32"/>
          <w:szCs w:val="32"/>
          <w:rtl/>
        </w:rPr>
        <w:t xml:space="preserve"> واقعه </w:t>
      </w:r>
      <w:proofErr w:type="spellStart"/>
      <w:r w:rsidR="00D33C63" w:rsidRPr="008559ED">
        <w:rPr>
          <w:rFonts w:cs="B Badr" w:hint="cs"/>
          <w:sz w:val="32"/>
          <w:szCs w:val="32"/>
          <w:rtl/>
        </w:rPr>
        <w:t>خار</w:t>
      </w:r>
      <w:r w:rsidR="00D77528" w:rsidRPr="008559ED">
        <w:rPr>
          <w:rFonts w:cs="B Badr" w:hint="cs"/>
          <w:sz w:val="32"/>
          <w:szCs w:val="32"/>
          <w:rtl/>
        </w:rPr>
        <w:t>جیه</w:t>
      </w:r>
      <w:proofErr w:type="spellEnd"/>
      <w:r w:rsidR="00D77528" w:rsidRPr="008559ED">
        <w:rPr>
          <w:rFonts w:cs="B Badr" w:hint="cs"/>
          <w:sz w:val="32"/>
          <w:szCs w:val="32"/>
          <w:rtl/>
        </w:rPr>
        <w:t xml:space="preserve"> است که </w:t>
      </w:r>
      <w:proofErr w:type="spellStart"/>
      <w:r w:rsidR="00D77528" w:rsidRPr="008559ED">
        <w:rPr>
          <w:rFonts w:cs="B Badr" w:hint="cs"/>
          <w:sz w:val="32"/>
          <w:szCs w:val="32"/>
          <w:rtl/>
        </w:rPr>
        <w:t>در</w:t>
      </w:r>
      <w:r w:rsidR="004C4FEE">
        <w:rPr>
          <w:rFonts w:cs="B Badr" w:hint="cs"/>
          <w:sz w:val="32"/>
          <w:szCs w:val="32"/>
          <w:rtl/>
        </w:rPr>
        <w:t>حکم</w:t>
      </w:r>
      <w:proofErr w:type="spellEnd"/>
      <w:r w:rsidR="004C4FEE">
        <w:rPr>
          <w:rFonts w:cs="B Badr" w:hint="cs"/>
          <w:sz w:val="32"/>
          <w:szCs w:val="32"/>
          <w:rtl/>
        </w:rPr>
        <w:t xml:space="preserve"> شرعی آن </w:t>
      </w:r>
      <w:proofErr w:type="spellStart"/>
      <w:r w:rsidR="004C4FEE">
        <w:rPr>
          <w:rFonts w:cs="B Badr" w:hint="cs"/>
          <w:sz w:val="32"/>
          <w:szCs w:val="32"/>
          <w:rtl/>
        </w:rPr>
        <w:t>ازنظر</w:t>
      </w:r>
      <w:proofErr w:type="spellEnd"/>
      <w:r w:rsidR="00D77528" w:rsidRPr="008559ED">
        <w:rPr>
          <w:rFonts w:cs="B Badr" w:hint="cs"/>
          <w:sz w:val="32"/>
          <w:szCs w:val="32"/>
          <w:rtl/>
        </w:rPr>
        <w:t xml:space="preserve"> جواز و عدم جواز آن</w:t>
      </w:r>
      <w:r w:rsidR="00D33C63" w:rsidRPr="008559ED">
        <w:rPr>
          <w:rFonts w:cs="B Badr" w:hint="cs"/>
          <w:sz w:val="32"/>
          <w:szCs w:val="32"/>
          <w:rtl/>
        </w:rPr>
        <w:t xml:space="preserve"> شک داریم</w:t>
      </w:r>
      <w:r w:rsidR="00EC6E62">
        <w:rPr>
          <w:rFonts w:cs="B Badr" w:hint="cs"/>
          <w:sz w:val="32"/>
          <w:szCs w:val="32"/>
          <w:rtl/>
        </w:rPr>
        <w:t xml:space="preserve"> ، </w:t>
      </w:r>
      <w:proofErr w:type="spellStart"/>
      <w:r w:rsidR="00EC6E62">
        <w:rPr>
          <w:rFonts w:cs="B Badr" w:hint="cs"/>
          <w:sz w:val="32"/>
          <w:szCs w:val="32"/>
          <w:rtl/>
        </w:rPr>
        <w:t>وهمينطور</w:t>
      </w:r>
      <w:proofErr w:type="spellEnd"/>
      <w:r w:rsidR="00EC6E62">
        <w:rPr>
          <w:rFonts w:cs="B Badr" w:hint="cs"/>
          <w:sz w:val="32"/>
          <w:szCs w:val="32"/>
          <w:rtl/>
        </w:rPr>
        <w:t xml:space="preserve"> در صحت </w:t>
      </w:r>
      <w:proofErr w:type="spellStart"/>
      <w:r w:rsidR="00EC6E62">
        <w:rPr>
          <w:rFonts w:cs="B Badr" w:hint="cs"/>
          <w:sz w:val="32"/>
          <w:szCs w:val="32"/>
          <w:rtl/>
        </w:rPr>
        <w:t>وفساد</w:t>
      </w:r>
      <w:proofErr w:type="spellEnd"/>
      <w:r w:rsidR="00EC6E62">
        <w:rPr>
          <w:rFonts w:cs="B Badr" w:hint="cs"/>
          <w:sz w:val="32"/>
          <w:szCs w:val="32"/>
          <w:rtl/>
        </w:rPr>
        <w:t xml:space="preserve"> معامله شک </w:t>
      </w:r>
      <w:proofErr w:type="spellStart"/>
      <w:r w:rsidR="00EC6E62">
        <w:rPr>
          <w:rFonts w:cs="B Badr" w:hint="cs"/>
          <w:sz w:val="32"/>
          <w:szCs w:val="32"/>
          <w:rtl/>
        </w:rPr>
        <w:t>داريم</w:t>
      </w:r>
      <w:proofErr w:type="spellEnd"/>
      <w:r w:rsidR="00D33C63" w:rsidRPr="008559ED">
        <w:rPr>
          <w:rFonts w:cs="B Badr" w:hint="cs"/>
          <w:sz w:val="32"/>
          <w:szCs w:val="32"/>
          <w:rtl/>
        </w:rPr>
        <w:t xml:space="preserve"> </w:t>
      </w:r>
      <w:r w:rsidR="004C4FEE">
        <w:rPr>
          <w:rFonts w:cs="B Badr" w:hint="cs"/>
          <w:sz w:val="32"/>
          <w:szCs w:val="32"/>
          <w:rtl/>
        </w:rPr>
        <w:t xml:space="preserve">. </w:t>
      </w:r>
      <w:proofErr w:type="spellStart"/>
      <w:r w:rsidR="004C4FEE">
        <w:rPr>
          <w:rFonts w:cs="B Badr" w:hint="cs"/>
          <w:sz w:val="32"/>
          <w:szCs w:val="32"/>
          <w:rtl/>
        </w:rPr>
        <w:t>و</w:t>
      </w:r>
      <w:r w:rsidR="00EC6E62">
        <w:rPr>
          <w:rFonts w:cs="B Badr" w:hint="cs"/>
          <w:sz w:val="32"/>
          <w:szCs w:val="32"/>
          <w:rtl/>
        </w:rPr>
        <w:t>تعيين</w:t>
      </w:r>
      <w:proofErr w:type="spellEnd"/>
      <w:r w:rsidR="00EC6E62">
        <w:rPr>
          <w:rFonts w:cs="B Badr" w:hint="cs"/>
          <w:sz w:val="32"/>
          <w:szCs w:val="32"/>
          <w:rtl/>
        </w:rPr>
        <w:t xml:space="preserve"> حکم شرعی </w:t>
      </w:r>
      <w:proofErr w:type="spellStart"/>
      <w:r w:rsidR="00EC6E62">
        <w:rPr>
          <w:rFonts w:cs="B Badr" w:hint="cs"/>
          <w:sz w:val="32"/>
          <w:szCs w:val="32"/>
          <w:rtl/>
        </w:rPr>
        <w:t>اين</w:t>
      </w:r>
      <w:proofErr w:type="spellEnd"/>
      <w:r w:rsidR="00EC6E62">
        <w:rPr>
          <w:rFonts w:cs="B Badr" w:hint="cs"/>
          <w:sz w:val="32"/>
          <w:szCs w:val="32"/>
          <w:rtl/>
        </w:rPr>
        <w:t xml:space="preserve"> واقعه </w:t>
      </w:r>
      <w:r w:rsidR="00D77528" w:rsidRPr="008559ED">
        <w:rPr>
          <w:rFonts w:cs="B Badr" w:hint="cs"/>
          <w:sz w:val="32"/>
          <w:szCs w:val="32"/>
          <w:rtl/>
        </w:rPr>
        <w:t>مبتنی بر ا</w:t>
      </w:r>
      <w:r w:rsidR="00D33C63" w:rsidRPr="008559ED">
        <w:rPr>
          <w:rFonts w:cs="B Badr" w:hint="cs"/>
          <w:sz w:val="32"/>
          <w:szCs w:val="32"/>
          <w:rtl/>
        </w:rPr>
        <w:t>م</w:t>
      </w:r>
      <w:r w:rsidR="00D77528" w:rsidRPr="008559ED">
        <w:rPr>
          <w:rFonts w:cs="B Badr" w:hint="cs"/>
          <w:sz w:val="32"/>
          <w:szCs w:val="32"/>
          <w:rtl/>
        </w:rPr>
        <w:t>ض</w:t>
      </w:r>
      <w:r w:rsidR="00D33C63" w:rsidRPr="008559ED">
        <w:rPr>
          <w:rFonts w:cs="B Badr" w:hint="cs"/>
          <w:sz w:val="32"/>
          <w:szCs w:val="32"/>
          <w:rtl/>
        </w:rPr>
        <w:t>اء ش</w:t>
      </w:r>
      <w:r w:rsidR="00EC6E62">
        <w:rPr>
          <w:rFonts w:cs="B Badr" w:hint="cs"/>
          <w:sz w:val="32"/>
          <w:szCs w:val="32"/>
          <w:rtl/>
        </w:rPr>
        <w:t>ا</w:t>
      </w:r>
      <w:r w:rsidR="00D33C63" w:rsidRPr="008559ED">
        <w:rPr>
          <w:rFonts w:cs="B Badr" w:hint="cs"/>
          <w:sz w:val="32"/>
          <w:szCs w:val="32"/>
          <w:rtl/>
        </w:rPr>
        <w:t>رع</w:t>
      </w:r>
      <w:r w:rsidR="00EC6E62">
        <w:rPr>
          <w:rFonts w:cs="B Badr" w:hint="cs"/>
          <w:sz w:val="32"/>
          <w:szCs w:val="32"/>
          <w:rtl/>
        </w:rPr>
        <w:t xml:space="preserve"> نسبت به</w:t>
      </w:r>
      <w:r w:rsidR="00D33C63" w:rsidRPr="008559ED">
        <w:rPr>
          <w:rFonts w:cs="B Badr" w:hint="cs"/>
          <w:sz w:val="32"/>
          <w:szCs w:val="32"/>
          <w:rtl/>
        </w:rPr>
        <w:t xml:space="preserve"> حق </w:t>
      </w:r>
      <w:r w:rsidR="00D77528" w:rsidRPr="008559ED">
        <w:rPr>
          <w:rFonts w:cs="B Badr" w:hint="cs"/>
          <w:sz w:val="32"/>
          <w:szCs w:val="32"/>
          <w:rtl/>
        </w:rPr>
        <w:t xml:space="preserve">معنوی </w:t>
      </w:r>
      <w:r w:rsidR="00EC6E62">
        <w:rPr>
          <w:rFonts w:cs="B Badr" w:hint="cs"/>
          <w:sz w:val="32"/>
          <w:szCs w:val="32"/>
          <w:rtl/>
        </w:rPr>
        <w:t xml:space="preserve"> </w:t>
      </w:r>
      <w:proofErr w:type="spellStart"/>
      <w:r w:rsidR="00EC6E62">
        <w:rPr>
          <w:rFonts w:cs="B Badr" w:hint="cs"/>
          <w:sz w:val="32"/>
          <w:szCs w:val="32"/>
          <w:rtl/>
        </w:rPr>
        <w:t>وعدم</w:t>
      </w:r>
      <w:proofErr w:type="spellEnd"/>
      <w:r w:rsidR="00EC6E62">
        <w:rPr>
          <w:rFonts w:cs="B Badr" w:hint="cs"/>
          <w:sz w:val="32"/>
          <w:szCs w:val="32"/>
          <w:rtl/>
        </w:rPr>
        <w:t xml:space="preserve"> امضاء آن </w:t>
      </w:r>
      <w:r w:rsidR="00D33C63" w:rsidRPr="008559ED">
        <w:rPr>
          <w:rFonts w:cs="B Badr" w:hint="cs"/>
          <w:sz w:val="32"/>
          <w:szCs w:val="32"/>
          <w:rtl/>
        </w:rPr>
        <w:t>است.</w:t>
      </w:r>
    </w:p>
    <w:p w:rsidR="00D33C63" w:rsidRPr="008559ED" w:rsidRDefault="006F05A5" w:rsidP="005E63A5">
      <w:pPr>
        <w:rPr>
          <w:rFonts w:cs="B Badr"/>
          <w:sz w:val="32"/>
          <w:szCs w:val="32"/>
          <w:rtl/>
        </w:rPr>
      </w:pPr>
      <w:r w:rsidRPr="008559ED">
        <w:rPr>
          <w:rFonts w:cs="B Badr" w:hint="cs"/>
          <w:sz w:val="32"/>
          <w:szCs w:val="32"/>
          <w:rtl/>
        </w:rPr>
        <w:t>حاصل این که</w:t>
      </w:r>
      <w:r w:rsidR="00D33C63" w:rsidRPr="008559ED">
        <w:rPr>
          <w:rFonts w:cs="B Badr" w:hint="cs"/>
          <w:sz w:val="32"/>
          <w:szCs w:val="32"/>
          <w:rtl/>
        </w:rPr>
        <w:t xml:space="preserve"> نیاز </w:t>
      </w:r>
      <w:r w:rsidRPr="008559ED">
        <w:rPr>
          <w:rFonts w:cs="B Badr" w:hint="cs"/>
          <w:sz w:val="32"/>
          <w:szCs w:val="32"/>
          <w:rtl/>
        </w:rPr>
        <w:t xml:space="preserve">به کشف امضاء شارع </w:t>
      </w:r>
      <w:r w:rsidR="005E63A5" w:rsidRPr="008559ED">
        <w:rPr>
          <w:rFonts w:cs="B Badr" w:hint="cs"/>
          <w:sz w:val="32"/>
          <w:szCs w:val="32"/>
          <w:rtl/>
        </w:rPr>
        <w:t xml:space="preserve">نسبت به این حقوق </w:t>
      </w:r>
      <w:r w:rsidRPr="008559ED">
        <w:rPr>
          <w:rFonts w:cs="B Badr" w:hint="cs"/>
          <w:sz w:val="32"/>
          <w:szCs w:val="32"/>
          <w:rtl/>
        </w:rPr>
        <w:t xml:space="preserve">داریم والا </w:t>
      </w:r>
      <w:proofErr w:type="spellStart"/>
      <w:r w:rsidRPr="008559ED">
        <w:rPr>
          <w:rFonts w:cs="B Badr" w:hint="cs"/>
          <w:sz w:val="32"/>
          <w:szCs w:val="32"/>
          <w:rtl/>
        </w:rPr>
        <w:t>نمی</w:t>
      </w:r>
      <w:proofErr w:type="spellEnd"/>
      <w:r w:rsidR="00D33C63" w:rsidRPr="008559ED">
        <w:rPr>
          <w:rFonts w:cs="B Badr" w:hint="cs"/>
          <w:sz w:val="32"/>
          <w:szCs w:val="32"/>
          <w:rtl/>
        </w:rPr>
        <w:t xml:space="preserve"> توانیم آثاری از این قبیل را بار کنیم. </w:t>
      </w:r>
    </w:p>
    <w:p w:rsidR="005857DB" w:rsidRPr="008559ED" w:rsidRDefault="005857DB" w:rsidP="00346AAC">
      <w:pPr>
        <w:pStyle w:val="3"/>
        <w:rPr>
          <w:rFonts w:cs="B Badr"/>
          <w:sz w:val="32"/>
          <w:szCs w:val="32"/>
          <w:rtl/>
        </w:rPr>
      </w:pPr>
      <w:r w:rsidRPr="008559ED">
        <w:rPr>
          <w:rFonts w:cs="B Badr" w:hint="cs"/>
          <w:sz w:val="32"/>
          <w:szCs w:val="32"/>
          <w:rtl/>
        </w:rPr>
        <w:t>مرحله دوم</w:t>
      </w:r>
      <w:r w:rsidR="00346AAC" w:rsidRPr="008559ED">
        <w:rPr>
          <w:rFonts w:cs="B Badr" w:hint="cs"/>
          <w:sz w:val="32"/>
          <w:szCs w:val="32"/>
          <w:rtl/>
        </w:rPr>
        <w:t xml:space="preserve"> بحث</w:t>
      </w:r>
    </w:p>
    <w:p w:rsidR="006B0FC3" w:rsidRPr="008559ED" w:rsidRDefault="00D33C63" w:rsidP="006F05A5">
      <w:pPr>
        <w:rPr>
          <w:rFonts w:cs="B Badr"/>
          <w:sz w:val="32"/>
          <w:szCs w:val="32"/>
          <w:rtl/>
        </w:rPr>
      </w:pPr>
      <w:r w:rsidRPr="008559ED">
        <w:rPr>
          <w:rFonts w:cs="B Badr" w:hint="cs"/>
          <w:sz w:val="32"/>
          <w:szCs w:val="32"/>
          <w:rtl/>
        </w:rPr>
        <w:t>وجوه مختلفی</w:t>
      </w:r>
      <w:r w:rsidR="00F719D2" w:rsidRPr="008559ED">
        <w:rPr>
          <w:rFonts w:cs="B Badr" w:hint="cs"/>
          <w:sz w:val="32"/>
          <w:szCs w:val="32"/>
          <w:rtl/>
        </w:rPr>
        <w:t xml:space="preserve"> برای اثبات مشروعیت حق معنوی</w:t>
      </w:r>
      <w:r w:rsidRPr="008559ED">
        <w:rPr>
          <w:rFonts w:cs="B Badr" w:hint="cs"/>
          <w:sz w:val="32"/>
          <w:szCs w:val="32"/>
          <w:rtl/>
        </w:rPr>
        <w:t xml:space="preserve"> ذکر شد</w:t>
      </w:r>
      <w:r w:rsidR="006F05A5" w:rsidRPr="008559ED">
        <w:rPr>
          <w:rFonts w:cs="B Badr" w:hint="cs"/>
          <w:sz w:val="32"/>
          <w:szCs w:val="32"/>
          <w:rtl/>
        </w:rPr>
        <w:t>ه است.</w:t>
      </w:r>
      <w:r w:rsidRPr="008559ED">
        <w:rPr>
          <w:rFonts w:cs="B Badr" w:hint="cs"/>
          <w:sz w:val="32"/>
          <w:szCs w:val="32"/>
          <w:rtl/>
        </w:rPr>
        <w:t xml:space="preserve"> در فقه </w:t>
      </w:r>
      <w:proofErr w:type="spellStart"/>
      <w:r w:rsidRPr="008559ED">
        <w:rPr>
          <w:rFonts w:cs="B Badr" w:hint="cs"/>
          <w:sz w:val="32"/>
          <w:szCs w:val="32"/>
          <w:rtl/>
        </w:rPr>
        <w:t>ا</w:t>
      </w:r>
      <w:r w:rsidR="006F05A5" w:rsidRPr="008559ED">
        <w:rPr>
          <w:rFonts w:cs="B Badr" w:hint="cs"/>
          <w:sz w:val="32"/>
          <w:szCs w:val="32"/>
          <w:rtl/>
        </w:rPr>
        <w:t>ل</w:t>
      </w:r>
      <w:r w:rsidRPr="008559ED">
        <w:rPr>
          <w:rFonts w:cs="B Badr" w:hint="cs"/>
          <w:sz w:val="32"/>
          <w:szCs w:val="32"/>
          <w:rtl/>
        </w:rPr>
        <w:t>عقود</w:t>
      </w:r>
      <w:proofErr w:type="spellEnd"/>
      <w:r w:rsidRPr="008559ED">
        <w:rPr>
          <w:rFonts w:cs="B Badr" w:hint="cs"/>
          <w:sz w:val="32"/>
          <w:szCs w:val="32"/>
          <w:rtl/>
        </w:rPr>
        <w:t xml:space="preserve"> پنج وجه </w:t>
      </w:r>
      <w:r w:rsidR="006F05A5" w:rsidRPr="008559ED">
        <w:rPr>
          <w:rFonts w:cs="B Badr" w:hint="cs"/>
          <w:sz w:val="32"/>
          <w:szCs w:val="32"/>
          <w:rtl/>
        </w:rPr>
        <w:t>مطرح شده اما وجوه بیشتری وجود دارد که به بررسی آنها می پردازیم.</w:t>
      </w:r>
    </w:p>
    <w:sectPr w:rsidR="006B0FC3" w:rsidRPr="008559ED"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50F" w:rsidRDefault="00A8150F" w:rsidP="008B144E">
      <w:r>
        <w:separator/>
      </w:r>
    </w:p>
  </w:endnote>
  <w:endnote w:type="continuationSeparator" w:id="0">
    <w:p w:rsidR="00A8150F" w:rsidRDefault="00A8150F" w:rsidP="008B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50F" w:rsidRDefault="00A8150F" w:rsidP="008B144E">
      <w:r>
        <w:separator/>
      </w:r>
    </w:p>
  </w:footnote>
  <w:footnote w:type="continuationSeparator" w:id="0">
    <w:p w:rsidR="00A8150F" w:rsidRDefault="00A8150F" w:rsidP="008B144E">
      <w:r>
        <w:continuationSeparator/>
      </w:r>
    </w:p>
  </w:footnote>
  <w:footnote w:id="1">
    <w:p w:rsidR="00F41ABE" w:rsidRDefault="00F41ABE">
      <w:pPr>
        <w:pStyle w:val="a5"/>
        <w:rPr>
          <w:rFonts w:hint="cs"/>
        </w:rPr>
      </w:pPr>
      <w:r>
        <w:rPr>
          <w:rStyle w:val="a7"/>
        </w:rPr>
        <w:footnoteRef/>
      </w:r>
      <w:r>
        <w:rPr>
          <w:rtl/>
        </w:rPr>
        <w:t xml:space="preserve"> </w:t>
      </w:r>
      <w:r>
        <w:rPr>
          <w:rFonts w:hint="cs"/>
          <w:rtl/>
        </w:rPr>
        <w:t xml:space="preserve">- بنا بر </w:t>
      </w:r>
      <w:proofErr w:type="spellStart"/>
      <w:r>
        <w:rPr>
          <w:rFonts w:hint="cs"/>
          <w:rtl/>
        </w:rPr>
        <w:t>اين</w:t>
      </w:r>
      <w:proofErr w:type="spellEnd"/>
      <w:r>
        <w:rPr>
          <w:rFonts w:hint="cs"/>
          <w:rtl/>
        </w:rPr>
        <w:t xml:space="preserve"> که </w:t>
      </w:r>
      <w:proofErr w:type="spellStart"/>
      <w:r>
        <w:rPr>
          <w:rFonts w:hint="cs"/>
          <w:rtl/>
        </w:rPr>
        <w:t>حقيقت</w:t>
      </w:r>
      <w:proofErr w:type="spellEnd"/>
      <w:r>
        <w:rPr>
          <w:rFonts w:hint="cs"/>
          <w:rtl/>
        </w:rPr>
        <w:t xml:space="preserve"> اجاره اعمال </w:t>
      </w:r>
      <w:proofErr w:type="spellStart"/>
      <w:r>
        <w:rPr>
          <w:rFonts w:hint="cs"/>
          <w:rtl/>
        </w:rPr>
        <w:t>تسليط</w:t>
      </w:r>
      <w:proofErr w:type="spellEnd"/>
      <w:r>
        <w:rPr>
          <w:rFonts w:hint="cs"/>
          <w:rtl/>
        </w:rPr>
        <w:t xml:space="preserve"> باشد ، نه </w:t>
      </w:r>
      <w:proofErr w:type="spellStart"/>
      <w:r>
        <w:rPr>
          <w:rFonts w:hint="cs"/>
          <w:rtl/>
        </w:rPr>
        <w:t>تمليک</w:t>
      </w:r>
      <w:proofErr w:type="spellEnd"/>
      <w:r>
        <w:rPr>
          <w:rFonts w:hint="cs"/>
          <w:rtl/>
        </w:rPr>
        <w:t xml:space="preserve"> </w:t>
      </w:r>
      <w:r w:rsidR="007A69F9">
        <w:rPr>
          <w:rFonts w:hint="cs"/>
          <w:rtl/>
        </w:rPr>
        <w:t>عمل .</w:t>
      </w:r>
      <w:r>
        <w:rPr>
          <w:rFonts w:hint="cs"/>
          <w:rtl/>
        </w:rPr>
        <w:t xml:space="preserve"> </w:t>
      </w:r>
    </w:p>
  </w:footnote>
  <w:footnote w:id="2">
    <w:p w:rsidR="00783D85" w:rsidRPr="00783D85" w:rsidRDefault="00783D85" w:rsidP="00783D85">
      <w:pPr>
        <w:pStyle w:val="a5"/>
        <w:rPr>
          <w:rFonts w:cs="B Badr"/>
          <w:rtl/>
        </w:rPr>
      </w:pPr>
      <w:r w:rsidRPr="00783D85">
        <w:rPr>
          <w:rStyle w:val="a7"/>
          <w:rFonts w:cs="B Badr"/>
        </w:rPr>
        <w:footnoteRef/>
      </w:r>
      <w:r w:rsidRPr="00783D85">
        <w:rPr>
          <w:rFonts w:cs="B Badr"/>
          <w:rtl/>
        </w:rPr>
        <w:t xml:space="preserve"> </w:t>
      </w:r>
      <w:r w:rsidRPr="00783D85">
        <w:rPr>
          <w:rFonts w:cs="B Badr" w:hint="cs"/>
          <w:rtl/>
        </w:rPr>
        <w:t xml:space="preserve">در کتاب </w:t>
      </w:r>
      <w:proofErr w:type="spellStart"/>
      <w:r w:rsidRPr="00783D85">
        <w:rPr>
          <w:rFonts w:cs="B Badr" w:hint="cs"/>
          <w:rtl/>
        </w:rPr>
        <w:t>ال</w:t>
      </w:r>
      <w:r w:rsidRPr="00783D85">
        <w:rPr>
          <w:rFonts w:cs="B Badr" w:hint="cs"/>
          <w:rtl/>
        </w:rPr>
        <w:t>معاملات</w:t>
      </w:r>
      <w:proofErr w:type="spellEnd"/>
      <w:r w:rsidRPr="00783D85">
        <w:rPr>
          <w:rFonts w:cs="B Badr" w:hint="cs"/>
          <w:rtl/>
        </w:rPr>
        <w:t xml:space="preserve"> </w:t>
      </w:r>
      <w:proofErr w:type="spellStart"/>
      <w:r w:rsidRPr="00783D85">
        <w:rPr>
          <w:rFonts w:cs="B Badr" w:hint="cs"/>
          <w:rtl/>
        </w:rPr>
        <w:t>ال</w:t>
      </w:r>
      <w:r w:rsidRPr="00783D85">
        <w:rPr>
          <w:rFonts w:cs="B Badr" w:hint="cs"/>
          <w:rtl/>
        </w:rPr>
        <w:t>مالی</w:t>
      </w:r>
      <w:r w:rsidRPr="00783D85">
        <w:rPr>
          <w:rFonts w:cs="B Badr" w:hint="cs"/>
          <w:rtl/>
        </w:rPr>
        <w:t>ة</w:t>
      </w:r>
      <w:proofErr w:type="spellEnd"/>
      <w:r w:rsidRPr="00783D85">
        <w:rPr>
          <w:rFonts w:cs="B Badr" w:hint="cs"/>
          <w:rtl/>
        </w:rPr>
        <w:t xml:space="preserve"> </w:t>
      </w:r>
      <w:proofErr w:type="spellStart"/>
      <w:r w:rsidRPr="00783D85">
        <w:rPr>
          <w:rFonts w:cs="B Badr" w:hint="cs"/>
          <w:rtl/>
        </w:rPr>
        <w:t>في</w:t>
      </w:r>
      <w:proofErr w:type="spellEnd"/>
      <w:r w:rsidRPr="00783D85">
        <w:rPr>
          <w:rFonts w:cs="B Badr" w:hint="cs"/>
          <w:rtl/>
        </w:rPr>
        <w:t xml:space="preserve"> </w:t>
      </w:r>
      <w:proofErr w:type="spellStart"/>
      <w:r w:rsidRPr="00783D85">
        <w:rPr>
          <w:rFonts w:cs="B Badr" w:hint="cs"/>
          <w:rtl/>
        </w:rPr>
        <w:t>الفقه</w:t>
      </w:r>
      <w:proofErr w:type="spellEnd"/>
      <w:r w:rsidRPr="00783D85">
        <w:rPr>
          <w:rFonts w:cs="B Badr" w:hint="cs"/>
          <w:rtl/>
        </w:rPr>
        <w:t xml:space="preserve"> </w:t>
      </w:r>
      <w:proofErr w:type="spellStart"/>
      <w:r w:rsidRPr="00783D85">
        <w:rPr>
          <w:rFonts w:cs="B Badr" w:hint="cs"/>
          <w:rtl/>
        </w:rPr>
        <w:t>الاسلامی</w:t>
      </w:r>
      <w:proofErr w:type="spellEnd"/>
      <w:r w:rsidRPr="00783D85">
        <w:rPr>
          <w:rFonts w:cs="B Badr" w:hint="cs"/>
          <w:rtl/>
        </w:rPr>
        <w:t xml:space="preserve"> </w:t>
      </w:r>
      <w:proofErr w:type="spellStart"/>
      <w:r w:rsidRPr="00783D85">
        <w:rPr>
          <w:rFonts w:cs="B Badr" w:hint="cs"/>
          <w:rtl/>
        </w:rPr>
        <w:t>اصالة</w:t>
      </w:r>
      <w:proofErr w:type="spellEnd"/>
      <w:r w:rsidRPr="00783D85">
        <w:rPr>
          <w:rFonts w:cs="B Badr" w:hint="cs"/>
          <w:rtl/>
        </w:rPr>
        <w:t xml:space="preserve"> </w:t>
      </w:r>
      <w:proofErr w:type="spellStart"/>
      <w:r w:rsidRPr="00783D85">
        <w:rPr>
          <w:rFonts w:cs="B Badr" w:hint="cs"/>
          <w:rtl/>
        </w:rPr>
        <w:t>ومعاصرة</w:t>
      </w:r>
      <w:proofErr w:type="spellEnd"/>
      <w:r w:rsidRPr="00783D85">
        <w:rPr>
          <w:rFonts w:cs="B Badr" w:hint="cs"/>
          <w:rtl/>
        </w:rPr>
        <w:t xml:space="preserve"> یکی از اسامی که برای این حقوق ذکر میکند حقوق فکریه است در کنار حقوق </w:t>
      </w:r>
      <w:proofErr w:type="spellStart"/>
      <w:r w:rsidRPr="00783D85">
        <w:rPr>
          <w:rFonts w:cs="B Badr" w:hint="cs"/>
          <w:rtl/>
        </w:rPr>
        <w:t>ذهنیه</w:t>
      </w:r>
      <w:proofErr w:type="spellEnd"/>
      <w:r w:rsidRPr="00783D85">
        <w:rPr>
          <w:rFonts w:cs="B Badr" w:hint="cs"/>
          <w:rtl/>
        </w:rPr>
        <w:t xml:space="preserve"> و حقوق ابتکار و غیره.</w:t>
      </w:r>
    </w:p>
  </w:footnote>
  <w:footnote w:id="3">
    <w:p w:rsidR="005178B6" w:rsidRDefault="005178B6" w:rsidP="005178B6">
      <w:pPr>
        <w:pStyle w:val="a5"/>
      </w:pPr>
      <w:r>
        <w:rPr>
          <w:rStyle w:val="a7"/>
        </w:rPr>
        <w:footnoteRef/>
      </w:r>
      <w:r>
        <w:rPr>
          <w:rFonts w:hint="cs"/>
          <w:rtl/>
        </w:rPr>
        <w:t xml:space="preserve">تحریر </w:t>
      </w:r>
      <w:proofErr w:type="spellStart"/>
      <w:r>
        <w:rPr>
          <w:rFonts w:hint="cs"/>
          <w:rtl/>
        </w:rPr>
        <w:t>الوسیله</w:t>
      </w:r>
      <w:proofErr w:type="spellEnd"/>
      <w:r>
        <w:rPr>
          <w:rFonts w:hint="cs"/>
          <w:rtl/>
        </w:rPr>
        <w:t xml:space="preserve"> ج2 ص 625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9139485"/>
      <w:docPartObj>
        <w:docPartGallery w:val="Page Numbers (Top of Page)"/>
        <w:docPartUnique/>
      </w:docPartObj>
    </w:sdtPr>
    <w:sdtContent>
      <w:p w:rsidR="00165F06" w:rsidRDefault="00165F06">
        <w:pPr>
          <w:pStyle w:val="a8"/>
          <w:jc w:val="right"/>
        </w:pPr>
        <w:r>
          <w:fldChar w:fldCharType="begin"/>
        </w:r>
        <w:r>
          <w:instrText>PAGE   \* MERGEFORMAT</w:instrText>
        </w:r>
        <w:r>
          <w:fldChar w:fldCharType="separate"/>
        </w:r>
        <w:r w:rsidR="00EC6E62" w:rsidRPr="00EC6E62">
          <w:rPr>
            <w:noProof/>
            <w:rtl/>
            <w:lang w:val="fa-IR"/>
          </w:rPr>
          <w:t>15</w:t>
        </w:r>
        <w:r>
          <w:rPr>
            <w:noProof/>
          </w:rPr>
          <w:fldChar w:fldCharType="end"/>
        </w:r>
      </w:p>
    </w:sdtContent>
  </w:sdt>
  <w:p w:rsidR="00165F06" w:rsidRDefault="00165F0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63"/>
    <w:rsid w:val="00003AF1"/>
    <w:rsid w:val="00017C7E"/>
    <w:rsid w:val="000427B5"/>
    <w:rsid w:val="00044401"/>
    <w:rsid w:val="00047BD4"/>
    <w:rsid w:val="000705CF"/>
    <w:rsid w:val="00077021"/>
    <w:rsid w:val="00083646"/>
    <w:rsid w:val="00092C68"/>
    <w:rsid w:val="000A7D23"/>
    <w:rsid w:val="000B646D"/>
    <w:rsid w:val="000C0AE7"/>
    <w:rsid w:val="000E6C28"/>
    <w:rsid w:val="000F4376"/>
    <w:rsid w:val="001320D7"/>
    <w:rsid w:val="001416F8"/>
    <w:rsid w:val="00151712"/>
    <w:rsid w:val="00152D42"/>
    <w:rsid w:val="00165F06"/>
    <w:rsid w:val="001726C5"/>
    <w:rsid w:val="00185890"/>
    <w:rsid w:val="001C2DAC"/>
    <w:rsid w:val="001C3E67"/>
    <w:rsid w:val="001D19D6"/>
    <w:rsid w:val="001E054F"/>
    <w:rsid w:val="001E6A01"/>
    <w:rsid w:val="002012D5"/>
    <w:rsid w:val="00204C37"/>
    <w:rsid w:val="00267728"/>
    <w:rsid w:val="00271A96"/>
    <w:rsid w:val="00292799"/>
    <w:rsid w:val="002B3818"/>
    <w:rsid w:val="002C728B"/>
    <w:rsid w:val="00310B68"/>
    <w:rsid w:val="00346AAC"/>
    <w:rsid w:val="00350611"/>
    <w:rsid w:val="00350987"/>
    <w:rsid w:val="003802D6"/>
    <w:rsid w:val="00383414"/>
    <w:rsid w:val="003B229B"/>
    <w:rsid w:val="003C1BD5"/>
    <w:rsid w:val="003C63BD"/>
    <w:rsid w:val="003C7A2C"/>
    <w:rsid w:val="004416FB"/>
    <w:rsid w:val="004472ED"/>
    <w:rsid w:val="00457586"/>
    <w:rsid w:val="00462DE3"/>
    <w:rsid w:val="00476A8E"/>
    <w:rsid w:val="00484260"/>
    <w:rsid w:val="00494CE6"/>
    <w:rsid w:val="004C1CB7"/>
    <w:rsid w:val="004C2C78"/>
    <w:rsid w:val="004C4FEE"/>
    <w:rsid w:val="004E0465"/>
    <w:rsid w:val="00503B82"/>
    <w:rsid w:val="00507F82"/>
    <w:rsid w:val="005178B6"/>
    <w:rsid w:val="0054016B"/>
    <w:rsid w:val="00541DCB"/>
    <w:rsid w:val="0054669C"/>
    <w:rsid w:val="005564B3"/>
    <w:rsid w:val="00577457"/>
    <w:rsid w:val="00581D36"/>
    <w:rsid w:val="005857DB"/>
    <w:rsid w:val="0059172C"/>
    <w:rsid w:val="00592044"/>
    <w:rsid w:val="005A0439"/>
    <w:rsid w:val="005A7D98"/>
    <w:rsid w:val="005E63A5"/>
    <w:rsid w:val="00601A5E"/>
    <w:rsid w:val="0061273B"/>
    <w:rsid w:val="00612EB0"/>
    <w:rsid w:val="0061461D"/>
    <w:rsid w:val="0062363D"/>
    <w:rsid w:val="0063174E"/>
    <w:rsid w:val="0064590E"/>
    <w:rsid w:val="006531C6"/>
    <w:rsid w:val="006643EF"/>
    <w:rsid w:val="0067360B"/>
    <w:rsid w:val="00677DFD"/>
    <w:rsid w:val="006834B3"/>
    <w:rsid w:val="00685125"/>
    <w:rsid w:val="00690C38"/>
    <w:rsid w:val="006A1EAE"/>
    <w:rsid w:val="006B0FC3"/>
    <w:rsid w:val="006C53DC"/>
    <w:rsid w:val="006F05A5"/>
    <w:rsid w:val="006F3AC6"/>
    <w:rsid w:val="006F4507"/>
    <w:rsid w:val="006F7B17"/>
    <w:rsid w:val="00705491"/>
    <w:rsid w:val="007078F9"/>
    <w:rsid w:val="00710B3F"/>
    <w:rsid w:val="007123F2"/>
    <w:rsid w:val="00725D5F"/>
    <w:rsid w:val="00725F14"/>
    <w:rsid w:val="00763193"/>
    <w:rsid w:val="00783534"/>
    <w:rsid w:val="00783D85"/>
    <w:rsid w:val="007974CB"/>
    <w:rsid w:val="007A48AC"/>
    <w:rsid w:val="007A69F9"/>
    <w:rsid w:val="007C42FB"/>
    <w:rsid w:val="007D6EE6"/>
    <w:rsid w:val="007E5EBB"/>
    <w:rsid w:val="007F6436"/>
    <w:rsid w:val="00820930"/>
    <w:rsid w:val="008256AC"/>
    <w:rsid w:val="00841BE3"/>
    <w:rsid w:val="00853EB2"/>
    <w:rsid w:val="008559ED"/>
    <w:rsid w:val="00894249"/>
    <w:rsid w:val="00895F3E"/>
    <w:rsid w:val="008A0CE9"/>
    <w:rsid w:val="008A2B1E"/>
    <w:rsid w:val="008B0DD2"/>
    <w:rsid w:val="008B144E"/>
    <w:rsid w:val="008C15A1"/>
    <w:rsid w:val="008C6AEA"/>
    <w:rsid w:val="008E2893"/>
    <w:rsid w:val="008F323C"/>
    <w:rsid w:val="009518FA"/>
    <w:rsid w:val="00953B9B"/>
    <w:rsid w:val="009548CC"/>
    <w:rsid w:val="00973CC6"/>
    <w:rsid w:val="009900BE"/>
    <w:rsid w:val="009C40E5"/>
    <w:rsid w:val="009E1819"/>
    <w:rsid w:val="009F6355"/>
    <w:rsid w:val="00A00E49"/>
    <w:rsid w:val="00A26E84"/>
    <w:rsid w:val="00A31E03"/>
    <w:rsid w:val="00A62CBA"/>
    <w:rsid w:val="00A8150F"/>
    <w:rsid w:val="00AA49F2"/>
    <w:rsid w:val="00AB2635"/>
    <w:rsid w:val="00AC3916"/>
    <w:rsid w:val="00AE7B36"/>
    <w:rsid w:val="00B206BF"/>
    <w:rsid w:val="00B34E5B"/>
    <w:rsid w:val="00B43283"/>
    <w:rsid w:val="00B50E99"/>
    <w:rsid w:val="00B50EAE"/>
    <w:rsid w:val="00B601E4"/>
    <w:rsid w:val="00B67C45"/>
    <w:rsid w:val="00B67CD7"/>
    <w:rsid w:val="00B831C2"/>
    <w:rsid w:val="00B8332D"/>
    <w:rsid w:val="00B858CB"/>
    <w:rsid w:val="00BA0119"/>
    <w:rsid w:val="00BA109B"/>
    <w:rsid w:val="00BC5DE5"/>
    <w:rsid w:val="00BD3374"/>
    <w:rsid w:val="00BE1FD0"/>
    <w:rsid w:val="00BE3F00"/>
    <w:rsid w:val="00C27787"/>
    <w:rsid w:val="00C325CE"/>
    <w:rsid w:val="00C41636"/>
    <w:rsid w:val="00C4656A"/>
    <w:rsid w:val="00C62C85"/>
    <w:rsid w:val="00CB704B"/>
    <w:rsid w:val="00CF1936"/>
    <w:rsid w:val="00D0468C"/>
    <w:rsid w:val="00D16AA5"/>
    <w:rsid w:val="00D23378"/>
    <w:rsid w:val="00D31CE8"/>
    <w:rsid w:val="00D33C63"/>
    <w:rsid w:val="00D52D43"/>
    <w:rsid w:val="00D55576"/>
    <w:rsid w:val="00D55A12"/>
    <w:rsid w:val="00D77528"/>
    <w:rsid w:val="00D82141"/>
    <w:rsid w:val="00D87155"/>
    <w:rsid w:val="00DC6EE0"/>
    <w:rsid w:val="00DE01A1"/>
    <w:rsid w:val="00E13937"/>
    <w:rsid w:val="00E204ED"/>
    <w:rsid w:val="00E21E8D"/>
    <w:rsid w:val="00E32158"/>
    <w:rsid w:val="00E35964"/>
    <w:rsid w:val="00E40F9E"/>
    <w:rsid w:val="00E6186B"/>
    <w:rsid w:val="00EA718E"/>
    <w:rsid w:val="00EC5519"/>
    <w:rsid w:val="00EC6E62"/>
    <w:rsid w:val="00ED7FB6"/>
    <w:rsid w:val="00F27F39"/>
    <w:rsid w:val="00F365A5"/>
    <w:rsid w:val="00F41ABE"/>
    <w:rsid w:val="00F446D8"/>
    <w:rsid w:val="00F56118"/>
    <w:rsid w:val="00F6155B"/>
    <w:rsid w:val="00F656C3"/>
    <w:rsid w:val="00F678BE"/>
    <w:rsid w:val="00F719D2"/>
    <w:rsid w:val="00FB1D8C"/>
    <w:rsid w:val="00FB3DB5"/>
    <w:rsid w:val="00FC14AB"/>
    <w:rsid w:val="00FC4922"/>
    <w:rsid w:val="00FD0235"/>
    <w:rsid w:val="00FE2908"/>
    <w:rsid w:val="00FE75B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63"/>
    <w:pPr>
      <w:bidi/>
    </w:pPr>
    <w:rPr>
      <w:rFonts w:cs="B Lotus"/>
      <w:szCs w:val="28"/>
    </w:rPr>
  </w:style>
  <w:style w:type="paragraph" w:styleId="1">
    <w:name w:val="heading 1"/>
    <w:basedOn w:val="a"/>
    <w:next w:val="a"/>
    <w:link w:val="10"/>
    <w:uiPriority w:val="9"/>
    <w:qFormat/>
    <w:rsid w:val="00383414"/>
    <w:pPr>
      <w:keepNext/>
      <w:keepLines/>
      <w:spacing w:before="480" w:after="0"/>
      <w:jc w:val="both"/>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spacing w:after="0"/>
      <w:jc w:val="both"/>
      <w:outlineLvl w:val="1"/>
    </w:pPr>
    <w:rPr>
      <w:rFonts w:cs="B Titr"/>
      <w:sz w:val="32"/>
      <w:szCs w:val="40"/>
    </w:rPr>
  </w:style>
  <w:style w:type="paragraph" w:styleId="3">
    <w:name w:val="heading 3"/>
    <w:basedOn w:val="a"/>
    <w:next w:val="a"/>
    <w:link w:val="30"/>
    <w:uiPriority w:val="9"/>
    <w:unhideWhenUsed/>
    <w:qFormat/>
    <w:rsid w:val="00383414"/>
    <w:pPr>
      <w:spacing w:after="0"/>
      <w:jc w:val="both"/>
      <w:outlineLvl w:val="2"/>
    </w:pPr>
    <w:rPr>
      <w:rFonts w:cs="B Titr"/>
      <w:sz w:val="28"/>
      <w:szCs w:val="36"/>
    </w:rPr>
  </w:style>
  <w:style w:type="paragraph" w:styleId="4">
    <w:name w:val="heading 4"/>
    <w:basedOn w:val="a"/>
    <w:next w:val="a"/>
    <w:link w:val="40"/>
    <w:uiPriority w:val="9"/>
    <w:unhideWhenUsed/>
    <w:qFormat/>
    <w:rsid w:val="00383414"/>
    <w:pPr>
      <w:spacing w:after="0"/>
      <w:jc w:val="both"/>
      <w:outlineLvl w:val="3"/>
    </w:pPr>
    <w:rPr>
      <w:rFonts w:cs="B Titr"/>
      <w:sz w:val="24"/>
      <w:szCs w:val="32"/>
    </w:rPr>
  </w:style>
  <w:style w:type="paragraph" w:styleId="5">
    <w:name w:val="heading 5"/>
    <w:basedOn w:val="a"/>
    <w:next w:val="a"/>
    <w:link w:val="50"/>
    <w:uiPriority w:val="9"/>
    <w:unhideWhenUsed/>
    <w:qFormat/>
    <w:rsid w:val="00383414"/>
    <w:pPr>
      <w:spacing w:after="0"/>
      <w:jc w:val="both"/>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spacing w:after="0"/>
      <w:jc w:val="both"/>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spacing w:after="0"/>
      <w:jc w:val="both"/>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spacing w:after="0"/>
      <w:jc w:val="both"/>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spacing w:after="0"/>
      <w:jc w:val="both"/>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after="0" w:line="240" w:lineRule="auto"/>
      <w:contextualSpacing/>
      <w:jc w:val="both"/>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after="0" w:line="240" w:lineRule="auto"/>
      <w:jc w:val="both"/>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header"/>
    <w:basedOn w:val="a"/>
    <w:link w:val="a9"/>
    <w:uiPriority w:val="99"/>
    <w:unhideWhenUsed/>
    <w:rsid w:val="00165F06"/>
    <w:pPr>
      <w:tabs>
        <w:tab w:val="center" w:pos="4513"/>
        <w:tab w:val="right" w:pos="9026"/>
      </w:tabs>
      <w:spacing w:after="0" w:line="240" w:lineRule="auto"/>
    </w:pPr>
  </w:style>
  <w:style w:type="character" w:customStyle="1" w:styleId="a9">
    <w:name w:val="سرصفحه نویسه"/>
    <w:basedOn w:val="a0"/>
    <w:link w:val="a8"/>
    <w:uiPriority w:val="99"/>
    <w:rsid w:val="00165F06"/>
    <w:rPr>
      <w:rFonts w:cs="B Lotus"/>
      <w:szCs w:val="28"/>
    </w:rPr>
  </w:style>
  <w:style w:type="paragraph" w:styleId="aa">
    <w:name w:val="footer"/>
    <w:basedOn w:val="a"/>
    <w:link w:val="ab"/>
    <w:uiPriority w:val="99"/>
    <w:unhideWhenUsed/>
    <w:rsid w:val="00165F06"/>
    <w:pPr>
      <w:tabs>
        <w:tab w:val="center" w:pos="4513"/>
        <w:tab w:val="right" w:pos="9026"/>
      </w:tabs>
      <w:spacing w:after="0" w:line="240" w:lineRule="auto"/>
    </w:pPr>
  </w:style>
  <w:style w:type="character" w:customStyle="1" w:styleId="ab">
    <w:name w:val="پانویس نویسه"/>
    <w:basedOn w:val="a0"/>
    <w:link w:val="aa"/>
    <w:uiPriority w:val="99"/>
    <w:rsid w:val="00165F06"/>
    <w:rPr>
      <w:rFonts w:cs="B Lotu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63"/>
    <w:pPr>
      <w:bidi/>
    </w:pPr>
    <w:rPr>
      <w:rFonts w:cs="B Lotus"/>
      <w:szCs w:val="28"/>
    </w:rPr>
  </w:style>
  <w:style w:type="paragraph" w:styleId="1">
    <w:name w:val="heading 1"/>
    <w:basedOn w:val="a"/>
    <w:next w:val="a"/>
    <w:link w:val="10"/>
    <w:uiPriority w:val="9"/>
    <w:qFormat/>
    <w:rsid w:val="00383414"/>
    <w:pPr>
      <w:keepNext/>
      <w:keepLines/>
      <w:spacing w:before="480" w:after="0"/>
      <w:jc w:val="both"/>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spacing w:after="0"/>
      <w:jc w:val="both"/>
      <w:outlineLvl w:val="1"/>
    </w:pPr>
    <w:rPr>
      <w:rFonts w:cs="B Titr"/>
      <w:sz w:val="32"/>
      <w:szCs w:val="40"/>
    </w:rPr>
  </w:style>
  <w:style w:type="paragraph" w:styleId="3">
    <w:name w:val="heading 3"/>
    <w:basedOn w:val="a"/>
    <w:next w:val="a"/>
    <w:link w:val="30"/>
    <w:uiPriority w:val="9"/>
    <w:unhideWhenUsed/>
    <w:qFormat/>
    <w:rsid w:val="00383414"/>
    <w:pPr>
      <w:spacing w:after="0"/>
      <w:jc w:val="both"/>
      <w:outlineLvl w:val="2"/>
    </w:pPr>
    <w:rPr>
      <w:rFonts w:cs="B Titr"/>
      <w:sz w:val="28"/>
      <w:szCs w:val="36"/>
    </w:rPr>
  </w:style>
  <w:style w:type="paragraph" w:styleId="4">
    <w:name w:val="heading 4"/>
    <w:basedOn w:val="a"/>
    <w:next w:val="a"/>
    <w:link w:val="40"/>
    <w:uiPriority w:val="9"/>
    <w:unhideWhenUsed/>
    <w:qFormat/>
    <w:rsid w:val="00383414"/>
    <w:pPr>
      <w:spacing w:after="0"/>
      <w:jc w:val="both"/>
      <w:outlineLvl w:val="3"/>
    </w:pPr>
    <w:rPr>
      <w:rFonts w:cs="B Titr"/>
      <w:sz w:val="24"/>
      <w:szCs w:val="32"/>
    </w:rPr>
  </w:style>
  <w:style w:type="paragraph" w:styleId="5">
    <w:name w:val="heading 5"/>
    <w:basedOn w:val="a"/>
    <w:next w:val="a"/>
    <w:link w:val="50"/>
    <w:uiPriority w:val="9"/>
    <w:unhideWhenUsed/>
    <w:qFormat/>
    <w:rsid w:val="00383414"/>
    <w:pPr>
      <w:spacing w:after="0"/>
      <w:jc w:val="both"/>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spacing w:after="0"/>
      <w:jc w:val="both"/>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spacing w:after="0"/>
      <w:jc w:val="both"/>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spacing w:after="0"/>
      <w:jc w:val="both"/>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spacing w:after="0"/>
      <w:jc w:val="both"/>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after="0" w:line="240" w:lineRule="auto"/>
      <w:contextualSpacing/>
      <w:jc w:val="both"/>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after="0" w:line="240" w:lineRule="auto"/>
      <w:jc w:val="both"/>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header"/>
    <w:basedOn w:val="a"/>
    <w:link w:val="a9"/>
    <w:uiPriority w:val="99"/>
    <w:unhideWhenUsed/>
    <w:rsid w:val="00165F06"/>
    <w:pPr>
      <w:tabs>
        <w:tab w:val="center" w:pos="4513"/>
        <w:tab w:val="right" w:pos="9026"/>
      </w:tabs>
      <w:spacing w:after="0" w:line="240" w:lineRule="auto"/>
    </w:pPr>
  </w:style>
  <w:style w:type="character" w:customStyle="1" w:styleId="a9">
    <w:name w:val="سرصفحه نویسه"/>
    <w:basedOn w:val="a0"/>
    <w:link w:val="a8"/>
    <w:uiPriority w:val="99"/>
    <w:rsid w:val="00165F06"/>
    <w:rPr>
      <w:rFonts w:cs="B Lotus"/>
      <w:szCs w:val="28"/>
    </w:rPr>
  </w:style>
  <w:style w:type="paragraph" w:styleId="aa">
    <w:name w:val="footer"/>
    <w:basedOn w:val="a"/>
    <w:link w:val="ab"/>
    <w:uiPriority w:val="99"/>
    <w:unhideWhenUsed/>
    <w:rsid w:val="00165F06"/>
    <w:pPr>
      <w:tabs>
        <w:tab w:val="center" w:pos="4513"/>
        <w:tab w:val="right" w:pos="9026"/>
      </w:tabs>
      <w:spacing w:after="0" w:line="240" w:lineRule="auto"/>
    </w:pPr>
  </w:style>
  <w:style w:type="character" w:customStyle="1" w:styleId="ab">
    <w:name w:val="پانویس نویسه"/>
    <w:basedOn w:val="a0"/>
    <w:link w:val="aa"/>
    <w:uiPriority w:val="99"/>
    <w:rsid w:val="00165F06"/>
    <w:rPr>
      <w:rFonts w:cs="B Lotu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an\Documents\Custom%20Office%20Templates\&#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نمونه.dotx</Template>
  <TotalTime>902</TotalTime>
  <Pages>18</Pages>
  <Words>2987</Words>
  <Characters>19535</Characters>
  <Application>Microsoft Office Word</Application>
  <DocSecurity>0</DocSecurity>
  <Lines>232</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فایل نرمال تقریرات مدرسه فقهی امام محمد باقر علیه السلام</dc:subject>
  <dc:creator>javan</dc:creator>
  <cp:keywords/>
  <dc:description/>
  <cp:lastModifiedBy>سلام</cp:lastModifiedBy>
  <cp:revision>104</cp:revision>
  <dcterms:created xsi:type="dcterms:W3CDTF">2010-12-31T22:40:00Z</dcterms:created>
  <dcterms:modified xsi:type="dcterms:W3CDTF">2019-12-20T14:55:00Z</dcterms:modified>
</cp:coreProperties>
</file>