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BD68C" w14:textId="4DB6337F" w:rsidR="00174F16" w:rsidRPr="00174F16" w:rsidRDefault="00174F16" w:rsidP="00CB1043">
      <w:pPr>
        <w:shd w:val="clear" w:color="auto" w:fill="FFFFFF"/>
        <w:spacing w:after="100" w:afterAutospacing="1" w:line="240" w:lineRule="auto"/>
        <w:jc w:val="left"/>
        <w:outlineLvl w:val="1"/>
        <w:rPr>
          <w:rFonts w:eastAsia="Times New Roman"/>
          <w:b/>
          <w:bCs/>
          <w:color w:val="2E3440"/>
          <w:spacing w:val="-4"/>
          <w:sz w:val="36"/>
          <w:szCs w:val="36"/>
          <w:lang w:bidi="ar-SA"/>
        </w:rPr>
      </w:pPr>
      <w:r w:rsidRPr="00174F16">
        <w:rPr>
          <w:rFonts w:eastAsia="Times New Roman"/>
          <w:b/>
          <w:bCs/>
          <w:color w:val="2E3440"/>
          <w:spacing w:val="-4"/>
          <w:sz w:val="36"/>
          <w:szCs w:val="36"/>
          <w:rtl/>
          <w:lang w:bidi="ar-SA"/>
        </w:rPr>
        <w:t xml:space="preserve">جهت دوم: شرطیت اباحه در محمول </w:t>
      </w:r>
    </w:p>
    <w:p w14:paraId="2F5294F3" w14:textId="77777777" w:rsidR="00174F16" w:rsidRPr="00174F16" w:rsidRDefault="00174F16" w:rsidP="00174F16">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174F16">
        <w:rPr>
          <w:rFonts w:eastAsia="Times New Roman"/>
          <w:b/>
          <w:bCs/>
          <w:color w:val="2E3440"/>
          <w:spacing w:val="-4"/>
          <w:sz w:val="27"/>
          <w:szCs w:val="27"/>
          <w:rtl/>
          <w:lang w:bidi="ar-SA"/>
        </w:rPr>
        <w:t>طرح مسئله و دیدگاه سید یزدی در عروه</w:t>
      </w:r>
    </w:p>
    <w:p w14:paraId="0E28EAD3"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جهت دوم از جهات مرتبط با شرطیت اباحه در لباس مصلی، که مرحوم سید نیز در عبارت مقدماتی خود پیش از بیان مسائل به آن پرداخته‌اند، به حکم حمل مال غصبی در اثنای نماز اختصاص دارد. سؤال این است که حکم محمول غصبی در نماز چیست؟ آیا اباحه در محمول نیز شرط صحت نماز است و حمل مال غصبی، حتی اگر ملبوس نباشد، موجب بطلان نماز می‌گردد یا از این جهت مانعی وجود ندارد؟</w:t>
      </w:r>
    </w:p>
    <w:p w14:paraId="52C54B23"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مرحوم سید یزدی در </w:t>
      </w:r>
      <w:r w:rsidRPr="00174F16">
        <w:rPr>
          <w:rFonts w:eastAsia="Times New Roman"/>
          <w:i/>
          <w:iCs/>
          <w:color w:val="2E3440"/>
          <w:sz w:val="26"/>
          <w:szCs w:val="26"/>
          <w:rtl/>
          <w:lang w:bidi="ar-SA"/>
        </w:rPr>
        <w:t>عروة الوثقی</w:t>
      </w:r>
      <w:r w:rsidRPr="00174F16">
        <w:rPr>
          <w:rFonts w:eastAsia="Times New Roman"/>
          <w:color w:val="2E3440"/>
          <w:sz w:val="26"/>
          <w:szCs w:val="26"/>
          <w:rtl/>
          <w:lang w:bidi="ar-SA"/>
        </w:rPr>
        <w:t>، پس از بیان شرطیت اباحه </w:t>
      </w:r>
      <w:r w:rsidRPr="00174F16">
        <w:rPr>
          <w:rFonts w:eastAsia="Times New Roman"/>
          <w:color w:val="2E3440"/>
          <w:sz w:val="20"/>
          <w:szCs w:val="20"/>
          <w:rtl/>
          <w:lang w:bidi="ar-SA"/>
        </w:rPr>
        <w:t>في جميع لباسه من غير فرق بين الساتر و غيره</w:t>
      </w:r>
      <w:r w:rsidRPr="00174F16">
        <w:rPr>
          <w:rFonts w:eastAsia="Times New Roman"/>
          <w:color w:val="2E3440"/>
          <w:sz w:val="26"/>
          <w:szCs w:val="26"/>
          <w:rtl/>
          <w:lang w:bidi="ar-SA"/>
        </w:rPr>
        <w:t>، در ادامه می‌فرمایند</w:t>
      </w:r>
      <w:r w:rsidRPr="00174F16">
        <w:rPr>
          <w:rFonts w:eastAsia="Times New Roman"/>
          <w:color w:val="2E3440"/>
          <w:sz w:val="26"/>
          <w:szCs w:val="26"/>
          <w:lang w:bidi="ar-SA"/>
        </w:rPr>
        <w:t>: </w:t>
      </w:r>
      <w:r w:rsidRPr="00174F16">
        <w:rPr>
          <w:rFonts w:eastAsia="Times New Roman"/>
          <w:color w:val="2E3440"/>
          <w:sz w:val="20"/>
          <w:szCs w:val="20"/>
          <w:rtl/>
          <w:lang w:bidi="ar-SA"/>
        </w:rPr>
        <w:t>بل و كذا في محموله</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ایشان معتقدند که محمول در حال نماز نیز باید مباح باشد و اگر غصبی باشد، موجب بطلان نماز می‌شود</w:t>
      </w:r>
      <w:r w:rsidRPr="00174F16">
        <w:rPr>
          <w:rFonts w:eastAsia="Times New Roman"/>
          <w:color w:val="2E3440"/>
          <w:sz w:val="26"/>
          <w:szCs w:val="26"/>
          <w:lang w:bidi="ar-SA"/>
        </w:rPr>
        <w:t>.</w:t>
      </w:r>
    </w:p>
    <w:p w14:paraId="75E0572D" w14:textId="77777777" w:rsidR="00174F16" w:rsidRPr="00174F16" w:rsidRDefault="00174F16" w:rsidP="00174F16">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174F16">
        <w:rPr>
          <w:rFonts w:eastAsia="Times New Roman"/>
          <w:b/>
          <w:bCs/>
          <w:color w:val="2E3440"/>
          <w:spacing w:val="-4"/>
          <w:sz w:val="27"/>
          <w:szCs w:val="27"/>
          <w:rtl/>
          <w:lang w:bidi="ar-SA"/>
        </w:rPr>
        <w:t>دیدگاه‌های مختلف محشین عروه</w:t>
      </w:r>
    </w:p>
    <w:p w14:paraId="3A7D54E8"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در مقابلِ نظر مرحوم سید، عده‌ای از محشین </w:t>
      </w:r>
      <w:r w:rsidRPr="00174F16">
        <w:rPr>
          <w:rFonts w:eastAsia="Times New Roman"/>
          <w:i/>
          <w:iCs/>
          <w:color w:val="2E3440"/>
          <w:sz w:val="26"/>
          <w:szCs w:val="26"/>
          <w:rtl/>
          <w:lang w:bidi="ar-SA"/>
        </w:rPr>
        <w:t>عروه</w:t>
      </w:r>
      <w:r w:rsidRPr="00174F16">
        <w:rPr>
          <w:rFonts w:eastAsia="Times New Roman"/>
          <w:color w:val="2E3440"/>
          <w:sz w:val="26"/>
          <w:szCs w:val="26"/>
          <w:rtl/>
          <w:lang w:bidi="ar-SA"/>
        </w:rPr>
        <w:t> به این عبارت اشکال کرده‌اند. برخی به طور مطلق شرطیت اباحه در محمول را نپذیرفته و آن را حداکثر در حد یک احتیاط مستحبی دانسته‌اند. برخی دیگر قائل به تفصیل شده و شرطیت را تنها در برخی از مصادیق محمول غصبی پذیرفته‌اند</w:t>
      </w:r>
      <w:r w:rsidRPr="00174F16">
        <w:rPr>
          <w:rFonts w:eastAsia="Times New Roman"/>
          <w:color w:val="2E3440"/>
          <w:sz w:val="26"/>
          <w:szCs w:val="26"/>
          <w:lang w:bidi="ar-SA"/>
        </w:rPr>
        <w:t>.</w:t>
      </w:r>
    </w:p>
    <w:p w14:paraId="752F0FFC" w14:textId="77777777" w:rsidR="00174F16" w:rsidRPr="00174F16" w:rsidRDefault="00174F16" w:rsidP="004A3B3A">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lang w:bidi="ar-SA"/>
        </w:rPr>
        <w:t>قائلین به تفصیل</w:t>
      </w:r>
      <w:r w:rsidRPr="00174F16">
        <w:rPr>
          <w:rFonts w:eastAsia="Times New Roman"/>
          <w:b/>
          <w:bCs/>
          <w:color w:val="2E3440"/>
          <w:sz w:val="26"/>
          <w:szCs w:val="26"/>
          <w:lang w:bidi="ar-SA"/>
        </w:rPr>
        <w:t>:</w:t>
      </w:r>
    </w:p>
    <w:p w14:paraId="2985303B" w14:textId="77777777" w:rsidR="00174F16" w:rsidRPr="00174F16" w:rsidRDefault="00174F16" w:rsidP="004A3B3A">
      <w:pPr>
        <w:numPr>
          <w:ilvl w:val="1"/>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lang w:bidi="ar-SA"/>
        </w:rPr>
        <w:t>مرحوم محقق عراقی</w:t>
      </w:r>
      <w:r w:rsidRPr="00174F16">
        <w:rPr>
          <w:rFonts w:eastAsia="Times New Roman"/>
          <w:color w:val="2E3440"/>
          <w:sz w:val="26"/>
          <w:szCs w:val="26"/>
          <w:rtl/>
          <w:lang w:bidi="ar-SA"/>
        </w:rPr>
        <w:t> در تعلیقه خود بر این بخش می‌فرمایند</w:t>
      </w:r>
      <w:r w:rsidRPr="00174F16">
        <w:rPr>
          <w:rFonts w:eastAsia="Times New Roman"/>
          <w:color w:val="2E3440"/>
          <w:sz w:val="26"/>
          <w:szCs w:val="26"/>
          <w:lang w:bidi="ar-SA"/>
        </w:rPr>
        <w:t>: </w:t>
      </w:r>
      <w:r w:rsidRPr="00174F16">
        <w:rPr>
          <w:rFonts w:eastAsia="Times New Roman"/>
          <w:color w:val="2E3440"/>
          <w:sz w:val="20"/>
          <w:szCs w:val="20"/>
          <w:rtl/>
          <w:lang w:bidi="ar-SA"/>
        </w:rPr>
        <w:t>في اطلاقه نظرٌ</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ایشان اطلاق کلام سید را نمی‌پذیرند و معتقدند شرطیت اباحه در محمول منوط به این است که نماز با آن، مصداق تصرف در محمول محسوب شود</w:t>
      </w:r>
      <w:r w:rsidRPr="00174F16">
        <w:rPr>
          <w:rFonts w:eastAsia="Times New Roman"/>
          <w:color w:val="2E3440"/>
          <w:sz w:val="26"/>
          <w:szCs w:val="26"/>
          <w:lang w:bidi="ar-SA"/>
        </w:rPr>
        <w:t>.</w:t>
      </w:r>
    </w:p>
    <w:p w14:paraId="759820AC" w14:textId="77777777" w:rsidR="00174F16" w:rsidRPr="00174F16" w:rsidRDefault="00174F16" w:rsidP="004A3B3A">
      <w:pPr>
        <w:numPr>
          <w:ilvl w:val="1"/>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lang w:bidi="ar-SA"/>
        </w:rPr>
        <w:t>مرحوم آیت‌الله حکیم</w:t>
      </w:r>
      <w:r w:rsidRPr="00174F16">
        <w:rPr>
          <w:rFonts w:eastAsia="Times New Roman"/>
          <w:color w:val="2E3440"/>
          <w:sz w:val="26"/>
          <w:szCs w:val="26"/>
          <w:rtl/>
          <w:lang w:bidi="ar-SA"/>
        </w:rPr>
        <w:t> نیز بر اساس مبنای خود در بحث لباس، که بطلان را ناشی از تحریک حرام لباس توسط افعال صلاتی می‌دانستند، همین قید را در اینجا نیز اعمال کرده و می‌فرمایند اباحه در محمول شرط است </w:t>
      </w:r>
      <w:r w:rsidRPr="00174F16">
        <w:rPr>
          <w:rFonts w:eastAsia="Times New Roman"/>
          <w:color w:val="2E3440"/>
          <w:sz w:val="20"/>
          <w:szCs w:val="20"/>
          <w:rtl/>
          <w:lang w:bidi="ar-SA"/>
        </w:rPr>
        <w:t>اذا کان یتحرک بحرکات المصلی</w:t>
      </w:r>
      <w:r w:rsidRPr="00174F16">
        <w:rPr>
          <w:rFonts w:eastAsia="Times New Roman"/>
          <w:color w:val="2E3440"/>
          <w:sz w:val="26"/>
          <w:szCs w:val="26"/>
          <w:lang w:bidi="ar-SA"/>
        </w:rPr>
        <w:t>.</w:t>
      </w:r>
    </w:p>
    <w:p w14:paraId="682A4D22" w14:textId="77777777" w:rsidR="00174F16" w:rsidRPr="00174F16" w:rsidRDefault="00174F16" w:rsidP="004A3B3A">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lang w:bidi="ar-SA"/>
        </w:rPr>
        <w:t>قائلین به عدم شرطیت به نحو مطلق</w:t>
      </w:r>
      <w:r w:rsidRPr="00174F16">
        <w:rPr>
          <w:rFonts w:eastAsia="Times New Roman"/>
          <w:b/>
          <w:bCs/>
          <w:color w:val="2E3440"/>
          <w:sz w:val="26"/>
          <w:szCs w:val="26"/>
          <w:lang w:bidi="ar-SA"/>
        </w:rPr>
        <w:t>:</w:t>
      </w:r>
    </w:p>
    <w:p w14:paraId="39DE0BDC" w14:textId="77777777" w:rsidR="00174F16" w:rsidRPr="00174F16" w:rsidRDefault="00174F16" w:rsidP="004A3B3A">
      <w:pPr>
        <w:numPr>
          <w:ilvl w:val="1"/>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lang w:bidi="ar-SA"/>
        </w:rPr>
        <w:t>مرحوم آیت‌الله خویی</w:t>
      </w:r>
      <w:r w:rsidRPr="00174F16">
        <w:rPr>
          <w:rFonts w:eastAsia="Times New Roman"/>
          <w:color w:val="2E3440"/>
          <w:sz w:val="26"/>
          <w:szCs w:val="26"/>
          <w:rtl/>
          <w:lang w:bidi="ar-SA"/>
        </w:rPr>
        <w:t> در تعلیقه‌ای که پیش‌تر نیز به آن اشاره شد، فرموده‌اند</w:t>
      </w:r>
      <w:r w:rsidRPr="00174F16">
        <w:rPr>
          <w:rFonts w:eastAsia="Times New Roman"/>
          <w:color w:val="2E3440"/>
          <w:sz w:val="26"/>
          <w:szCs w:val="26"/>
          <w:lang w:bidi="ar-SA"/>
        </w:rPr>
        <w:t>: </w:t>
      </w:r>
      <w:r w:rsidRPr="00174F16">
        <w:rPr>
          <w:rFonts w:eastAsia="Times New Roman"/>
          <w:color w:val="2E3440"/>
          <w:sz w:val="20"/>
          <w:szCs w:val="20"/>
          <w:rtl/>
          <w:lang w:bidi="ar-SA"/>
        </w:rPr>
        <w:t>لا یبعد عدم الاشتراط فیهما</w:t>
      </w:r>
      <w:r w:rsidRPr="00174F16">
        <w:rPr>
          <w:rFonts w:eastAsia="Times New Roman"/>
          <w:color w:val="2E3440"/>
          <w:sz w:val="26"/>
          <w:szCs w:val="26"/>
          <w:rtl/>
          <w:lang w:bidi="ar-SA"/>
        </w:rPr>
        <w:t> که یکی از آن دو مورد، محمول بود</w:t>
      </w:r>
      <w:r w:rsidRPr="00174F16">
        <w:rPr>
          <w:rFonts w:eastAsia="Times New Roman"/>
          <w:color w:val="2E3440"/>
          <w:sz w:val="26"/>
          <w:szCs w:val="26"/>
          <w:lang w:bidi="ar-SA"/>
        </w:rPr>
        <w:t>.</w:t>
      </w:r>
    </w:p>
    <w:p w14:paraId="1679D017" w14:textId="02225216" w:rsidR="00174F16" w:rsidRPr="00174F16" w:rsidRDefault="00174F16" w:rsidP="004A3B3A">
      <w:pPr>
        <w:numPr>
          <w:ilvl w:val="1"/>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lang w:bidi="ar-SA"/>
        </w:rPr>
        <w:t>مرحوم آیت‌الله جواهری (صاحب تعلیقه)</w:t>
      </w:r>
      <w:r w:rsidRPr="00174F16">
        <w:rPr>
          <w:rFonts w:eastAsia="Times New Roman"/>
          <w:color w:val="2E3440"/>
          <w:sz w:val="26"/>
          <w:szCs w:val="26"/>
          <w:rtl/>
          <w:lang w:bidi="ar-SA"/>
        </w:rPr>
        <w:t> می‌نویسند</w:t>
      </w:r>
      <w:r w:rsidRPr="00174F16">
        <w:rPr>
          <w:rFonts w:eastAsia="Times New Roman"/>
          <w:color w:val="2E3440"/>
          <w:sz w:val="26"/>
          <w:szCs w:val="26"/>
          <w:lang w:bidi="ar-SA"/>
        </w:rPr>
        <w:t>: </w:t>
      </w:r>
      <w:r w:rsidRPr="00174F16">
        <w:rPr>
          <w:rFonts w:eastAsia="Times New Roman"/>
          <w:color w:val="2E3440"/>
          <w:sz w:val="20"/>
          <w:szCs w:val="20"/>
          <w:rtl/>
          <w:lang w:bidi="ar-SA"/>
        </w:rPr>
        <w:t>اشتراط الاباحه فی المحمول احوط و اولی و عدمه اقرب</w:t>
      </w:r>
      <w:r w:rsidRPr="00174F16">
        <w:rPr>
          <w:rFonts w:eastAsia="Times New Roman"/>
          <w:color w:val="2E3440"/>
          <w:sz w:val="26"/>
          <w:szCs w:val="26"/>
          <w:lang w:bidi="ar-SA"/>
        </w:rPr>
        <w:t>.</w:t>
      </w:r>
    </w:p>
    <w:p w14:paraId="5A30BBAD" w14:textId="77777777" w:rsidR="00174F16" w:rsidRPr="00174F16" w:rsidRDefault="00174F16" w:rsidP="004A3B3A">
      <w:pPr>
        <w:numPr>
          <w:ilvl w:val="1"/>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lang w:bidi="ar-SA"/>
        </w:rPr>
        <w:t>مرحوم امام خمینی</w:t>
      </w:r>
      <w:r w:rsidRPr="00174F16">
        <w:rPr>
          <w:rFonts w:eastAsia="Times New Roman"/>
          <w:color w:val="2E3440"/>
          <w:sz w:val="26"/>
          <w:szCs w:val="26"/>
          <w:rtl/>
          <w:lang w:bidi="ar-SA"/>
        </w:rPr>
        <w:t> نیز در تعلیقه خود بر این مسئله مرقوم داشته‌اند</w:t>
      </w:r>
      <w:r w:rsidRPr="00174F16">
        <w:rPr>
          <w:rFonts w:eastAsia="Times New Roman"/>
          <w:color w:val="2E3440"/>
          <w:sz w:val="26"/>
          <w:szCs w:val="26"/>
          <w:lang w:bidi="ar-SA"/>
        </w:rPr>
        <w:t>: </w:t>
      </w:r>
      <w:r w:rsidRPr="00174F16">
        <w:rPr>
          <w:rFonts w:eastAsia="Times New Roman"/>
          <w:color w:val="2E3440"/>
          <w:sz w:val="20"/>
          <w:szCs w:val="20"/>
          <w:rtl/>
          <w:lang w:bidi="ar-SA"/>
        </w:rPr>
        <w:t>محل اشکال بل منع</w:t>
      </w:r>
      <w:r w:rsidRPr="00174F16">
        <w:rPr>
          <w:rFonts w:eastAsia="Times New Roman"/>
          <w:color w:val="2E3440"/>
          <w:sz w:val="26"/>
          <w:szCs w:val="26"/>
          <w:rtl/>
          <w:lang w:bidi="ar-SA"/>
        </w:rPr>
        <w:t>؛ یعنی شرطیت اباحه در محمول به صورت مطلق، محل اشکال بلکه مردود است و ایشان در هیچ صورتی این شرطیت را نمی‌پذیرند</w:t>
      </w:r>
      <w:r w:rsidRPr="00174F16">
        <w:rPr>
          <w:rFonts w:eastAsia="Times New Roman"/>
          <w:color w:val="2E3440"/>
          <w:sz w:val="26"/>
          <w:szCs w:val="26"/>
          <w:lang w:bidi="ar-SA"/>
        </w:rPr>
        <w:t>.</w:t>
      </w:r>
    </w:p>
    <w:p w14:paraId="1A9CB3F7" w14:textId="77777777" w:rsidR="00174F16" w:rsidRPr="00174F16" w:rsidRDefault="00174F16" w:rsidP="00174F16">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174F16">
        <w:rPr>
          <w:rFonts w:eastAsia="Times New Roman"/>
          <w:b/>
          <w:bCs/>
          <w:color w:val="2E3440"/>
          <w:spacing w:val="-4"/>
          <w:sz w:val="27"/>
          <w:szCs w:val="27"/>
          <w:rtl/>
          <w:lang w:bidi="ar-SA"/>
        </w:rPr>
        <w:t>ریشه‌یابی مسئله و ارزیابی ادله</w:t>
      </w:r>
    </w:p>
    <w:p w14:paraId="08B0D596" w14:textId="7EB56FC0"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مرحوم آیت‌الله حکیم در </w:t>
      </w:r>
      <w:r w:rsidRPr="00174F16">
        <w:rPr>
          <w:rFonts w:eastAsia="Times New Roman"/>
          <w:i/>
          <w:iCs/>
          <w:color w:val="2E3440"/>
          <w:sz w:val="26"/>
          <w:szCs w:val="26"/>
          <w:rtl/>
          <w:lang w:bidi="ar-SA"/>
        </w:rPr>
        <w:t>مستمسک العروة الوثقی</w:t>
      </w:r>
      <w:r w:rsidRPr="00174F16">
        <w:rPr>
          <w:rFonts w:eastAsia="Times New Roman"/>
          <w:color w:val="2E3440"/>
          <w:sz w:val="26"/>
          <w:szCs w:val="26"/>
          <w:rtl/>
          <w:lang w:bidi="ar-SA"/>
        </w:rPr>
        <w:t> (ج</w:t>
      </w:r>
      <w:r w:rsidRPr="00174F16">
        <w:rPr>
          <w:rFonts w:eastAsia="Times New Roman"/>
          <w:color w:val="2E3440"/>
          <w:sz w:val="26"/>
          <w:szCs w:val="26"/>
          <w:rtl/>
        </w:rPr>
        <w:t>۵</w:t>
      </w:r>
      <w:r w:rsidRPr="00174F16">
        <w:rPr>
          <w:rFonts w:eastAsia="Times New Roman"/>
          <w:color w:val="2E3440"/>
          <w:sz w:val="26"/>
          <w:szCs w:val="26"/>
          <w:rtl/>
          <w:lang w:bidi="ar-SA"/>
        </w:rPr>
        <w:t>، ص</w:t>
      </w:r>
      <w:r w:rsidRPr="00174F16">
        <w:rPr>
          <w:rFonts w:eastAsia="Times New Roman"/>
          <w:color w:val="2E3440"/>
          <w:sz w:val="26"/>
          <w:szCs w:val="26"/>
          <w:rtl/>
        </w:rPr>
        <w:t xml:space="preserve">۲۸۳) </w:t>
      </w:r>
      <w:r w:rsidRPr="00174F16">
        <w:rPr>
          <w:rFonts w:eastAsia="Times New Roman"/>
          <w:color w:val="2E3440"/>
          <w:sz w:val="26"/>
          <w:szCs w:val="26"/>
          <w:rtl/>
          <w:lang w:bidi="ar-SA"/>
        </w:rPr>
        <w:t>بیان می‌کنند که الحاق محمول به ملبوس در حکم بطلان، امری است که توسط گروهی از متأخرین، که اولین آن‌ها علامه حلی بوده، مطرح شده است</w:t>
      </w:r>
      <w:r w:rsidRPr="00174F16">
        <w:rPr>
          <w:rFonts w:eastAsia="Times New Roman"/>
          <w:color w:val="2E3440"/>
          <w:sz w:val="26"/>
          <w:szCs w:val="26"/>
          <w:lang w:bidi="ar-SA"/>
        </w:rPr>
        <w:t>: </w:t>
      </w:r>
      <w:r w:rsidRPr="00174F16">
        <w:rPr>
          <w:rFonts w:eastAsia="Times New Roman"/>
          <w:color w:val="2E3440"/>
          <w:sz w:val="20"/>
          <w:szCs w:val="20"/>
          <w:rtl/>
          <w:lang w:bidi="ar-SA"/>
        </w:rPr>
        <w:t>قد الحق جماعةٌ من المتاخرین اولهم علامه، کما یظهر من الجواهر، المحمول بالملبوس فی البطلان</w:t>
      </w:r>
      <w:r w:rsidRPr="00174F16">
        <w:rPr>
          <w:rFonts w:eastAsia="Times New Roman"/>
          <w:color w:val="2E3440"/>
          <w:sz w:val="26"/>
          <w:szCs w:val="26"/>
          <w:lang w:bidi="ar-SA"/>
        </w:rPr>
        <w:t>.</w:t>
      </w:r>
    </w:p>
    <w:p w14:paraId="02FEA095"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برای بررسی صحت یا سقم شرطیت اباحه در محمول، باید به وجوهی که برای شرطیت اباحه در لباس اقامه شد، بازگشت. برخی از آن وجوه، در مورد محمول نیز قابل طرح هستند</w:t>
      </w:r>
      <w:r w:rsidRPr="00174F16">
        <w:rPr>
          <w:rFonts w:eastAsia="Times New Roman"/>
          <w:color w:val="2E3440"/>
          <w:sz w:val="26"/>
          <w:szCs w:val="26"/>
          <w:lang w:bidi="ar-SA"/>
        </w:rPr>
        <w:t>:</w:t>
      </w:r>
    </w:p>
    <w:p w14:paraId="7D63135F" w14:textId="5C8DFCC1" w:rsidR="00174F16" w:rsidRPr="00174F16" w:rsidRDefault="00174F16" w:rsidP="00CB1043">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rPr>
        <w:t>۱</w:t>
      </w:r>
      <w:r w:rsidRPr="00174F16">
        <w:rPr>
          <w:rFonts w:eastAsia="Times New Roman"/>
          <w:color w:val="2E3440"/>
          <w:sz w:val="26"/>
          <w:szCs w:val="26"/>
          <w:lang w:bidi="ar-SA"/>
        </w:rPr>
        <w:t>. </w:t>
      </w:r>
      <w:r w:rsidRPr="00174F16">
        <w:rPr>
          <w:rFonts w:eastAsia="Times New Roman"/>
          <w:b/>
          <w:bCs/>
          <w:color w:val="2E3440"/>
          <w:sz w:val="26"/>
          <w:szCs w:val="26"/>
          <w:rtl/>
          <w:lang w:bidi="ar-SA"/>
        </w:rPr>
        <w:t>وجه مبتنی بر تحریک</w:t>
      </w:r>
      <w:r w:rsidRPr="00174F16">
        <w:rPr>
          <w:rFonts w:eastAsia="Times New Roman"/>
          <w:b/>
          <w:bCs/>
          <w:color w:val="2E3440"/>
          <w:sz w:val="26"/>
          <w:szCs w:val="26"/>
          <w:lang w:bidi="ar-SA"/>
        </w:rPr>
        <w:t>:</w:t>
      </w:r>
      <w:r w:rsidRPr="00174F16">
        <w:rPr>
          <w:rFonts w:eastAsia="Times New Roman"/>
          <w:color w:val="2E3440"/>
          <w:sz w:val="26"/>
          <w:szCs w:val="26"/>
          <w:lang w:bidi="ar-SA"/>
        </w:rPr>
        <w:t> </w:t>
      </w:r>
      <w:r w:rsidRPr="00174F16">
        <w:rPr>
          <w:rFonts w:eastAsia="Times New Roman"/>
          <w:color w:val="2E3440"/>
          <w:sz w:val="26"/>
          <w:szCs w:val="26"/>
          <w:rtl/>
          <w:lang w:bidi="ar-SA"/>
        </w:rPr>
        <w:t>وجهی که مرحوم آیت‌الله حکیم به آن استناد کرده‌اند، مبنی بر اینکه حرکات صلاتی موجب تحریک لباس شده و از باب </w:t>
      </w:r>
      <w:r w:rsidRPr="00174F16">
        <w:rPr>
          <w:rFonts w:eastAsia="Times New Roman"/>
          <w:color w:val="2E3440"/>
          <w:sz w:val="20"/>
          <w:szCs w:val="20"/>
          <w:rtl/>
          <w:lang w:bidi="ar-SA"/>
        </w:rPr>
        <w:t>علة الحرام حرامٌ</w:t>
      </w:r>
      <w:r w:rsidRPr="00174F16">
        <w:rPr>
          <w:rFonts w:eastAsia="Times New Roman"/>
          <w:color w:val="2E3440"/>
          <w:sz w:val="26"/>
          <w:szCs w:val="26"/>
          <w:rtl/>
          <w:lang w:bidi="ar-SA"/>
        </w:rPr>
        <w:t xml:space="preserve">، این امر موجب بطلان نماز می‌شود، در مورد </w:t>
      </w:r>
      <w:r w:rsidRPr="00174F16">
        <w:rPr>
          <w:rFonts w:eastAsia="Times New Roman"/>
          <w:color w:val="2E3440"/>
          <w:sz w:val="26"/>
          <w:szCs w:val="26"/>
          <w:rtl/>
          <w:lang w:bidi="ar-SA"/>
        </w:rPr>
        <w:lastRenderedPageBreak/>
        <w:t>محمول نیز جاری است</w:t>
      </w:r>
      <w:r w:rsidRPr="00174F16">
        <w:rPr>
          <w:rFonts w:eastAsia="Times New Roman"/>
          <w:color w:val="2E3440"/>
          <w:sz w:val="26"/>
          <w:szCs w:val="26"/>
          <w:lang w:bidi="ar-SA"/>
        </w:rPr>
        <w:t>.</w:t>
      </w:r>
      <w:r w:rsidRPr="00174F16">
        <w:rPr>
          <w:rFonts w:eastAsia="Times New Roman"/>
          <w:color w:val="2E3440"/>
          <w:sz w:val="26"/>
          <w:szCs w:val="26"/>
          <w:lang w:bidi="ar-SA"/>
        </w:rPr>
        <w:br/>
      </w:r>
      <w:r w:rsidRPr="00174F16">
        <w:rPr>
          <w:rFonts w:eastAsia="Times New Roman"/>
          <w:color w:val="2E3440"/>
          <w:sz w:val="26"/>
          <w:szCs w:val="26"/>
          <w:rtl/>
        </w:rPr>
        <w:t>۲</w:t>
      </w:r>
      <w:r w:rsidRPr="00174F16">
        <w:rPr>
          <w:rFonts w:eastAsia="Times New Roman"/>
          <w:color w:val="2E3440"/>
          <w:sz w:val="26"/>
          <w:szCs w:val="26"/>
          <w:lang w:bidi="ar-SA"/>
        </w:rPr>
        <w:t>. </w:t>
      </w:r>
      <w:r w:rsidRPr="00174F16">
        <w:rPr>
          <w:rFonts w:eastAsia="Times New Roman"/>
          <w:b/>
          <w:bCs/>
          <w:color w:val="2E3440"/>
          <w:sz w:val="26"/>
          <w:szCs w:val="26"/>
          <w:rtl/>
          <w:lang w:bidi="ar-SA"/>
        </w:rPr>
        <w:t>وجه مبتنی بر وجوب فوری</w:t>
      </w:r>
      <w:r w:rsidR="00CB1043">
        <w:rPr>
          <w:rFonts w:eastAsia="Times New Roman" w:hint="cs"/>
          <w:b/>
          <w:bCs/>
          <w:color w:val="2E3440"/>
          <w:sz w:val="26"/>
          <w:szCs w:val="26"/>
          <w:rtl/>
          <w:lang w:bidi="ar-SA"/>
        </w:rPr>
        <w:t xml:space="preserve"> رد به ضم مسئله حرمت ضد</w:t>
      </w:r>
      <w:r w:rsidRPr="00174F16">
        <w:rPr>
          <w:rFonts w:eastAsia="Times New Roman"/>
          <w:b/>
          <w:bCs/>
          <w:color w:val="2E3440"/>
          <w:sz w:val="26"/>
          <w:szCs w:val="26"/>
          <w:lang w:bidi="ar-SA"/>
        </w:rPr>
        <w:t>:</w:t>
      </w:r>
      <w:r w:rsidR="00CB1043">
        <w:rPr>
          <w:rFonts w:eastAsia="Times New Roman" w:hint="cs"/>
          <w:b/>
          <w:bCs/>
          <w:color w:val="2E3440"/>
          <w:sz w:val="26"/>
          <w:szCs w:val="26"/>
          <w:rtl/>
          <w:lang w:bidi="ar-SA"/>
        </w:rPr>
        <w:t xml:space="preserve"> </w:t>
      </w:r>
      <w:r w:rsidRPr="00174F16">
        <w:rPr>
          <w:rFonts w:eastAsia="Times New Roman"/>
          <w:color w:val="2E3440"/>
          <w:sz w:val="26"/>
          <w:szCs w:val="26"/>
          <w:lang w:bidi="ar-SA"/>
        </w:rPr>
        <w:t> </w:t>
      </w:r>
      <w:r w:rsidRPr="00174F16">
        <w:rPr>
          <w:rFonts w:eastAsia="Times New Roman"/>
          <w:color w:val="2E3440"/>
          <w:sz w:val="26"/>
          <w:szCs w:val="26"/>
          <w:rtl/>
          <w:lang w:bidi="ar-SA"/>
        </w:rPr>
        <w:t>وجه پنجم از وجوه سابق، که بر اساس وجوب فوری</w:t>
      </w:r>
      <w:r w:rsidR="00CB1043">
        <w:rPr>
          <w:rFonts w:eastAsia="Times New Roman" w:hint="cs"/>
          <w:color w:val="2E3440"/>
          <w:sz w:val="26"/>
          <w:szCs w:val="26"/>
          <w:rtl/>
          <w:lang w:bidi="ar-SA"/>
        </w:rPr>
        <w:t xml:space="preserve"> رد</w:t>
      </w:r>
      <w:r w:rsidRPr="00174F16">
        <w:rPr>
          <w:rFonts w:eastAsia="Times New Roman"/>
          <w:color w:val="2E3440"/>
          <w:sz w:val="26"/>
          <w:szCs w:val="26"/>
          <w:rtl/>
          <w:lang w:bidi="ar-SA"/>
        </w:rPr>
        <w:t xml:space="preserve"> مال غصبی به مالک و </w:t>
      </w:r>
      <w:r w:rsidR="00CB1043">
        <w:rPr>
          <w:rFonts w:eastAsia="Times New Roman" w:hint="cs"/>
          <w:color w:val="2E3440"/>
          <w:sz w:val="26"/>
          <w:szCs w:val="26"/>
          <w:rtl/>
          <w:lang w:bidi="ar-SA"/>
        </w:rPr>
        <w:t xml:space="preserve">توقف </w:t>
      </w:r>
      <w:r w:rsidRPr="00174F16">
        <w:rPr>
          <w:rFonts w:eastAsia="Times New Roman"/>
          <w:color w:val="2E3440"/>
          <w:sz w:val="26"/>
          <w:szCs w:val="26"/>
          <w:rtl/>
          <w:lang w:bidi="ar-SA"/>
        </w:rPr>
        <w:t>این رد ب</w:t>
      </w:r>
      <w:r w:rsidR="00CB1043">
        <w:rPr>
          <w:rFonts w:eastAsia="Times New Roman" w:hint="cs"/>
          <w:color w:val="2E3440"/>
          <w:sz w:val="26"/>
          <w:szCs w:val="26"/>
          <w:rtl/>
          <w:lang w:bidi="ar-SA"/>
        </w:rPr>
        <w:t>ر</w:t>
      </w:r>
      <w:r w:rsidRPr="00174F16">
        <w:rPr>
          <w:rFonts w:eastAsia="Times New Roman"/>
          <w:color w:val="2E3440"/>
          <w:sz w:val="26"/>
          <w:szCs w:val="26"/>
          <w:rtl/>
          <w:lang w:bidi="ar-SA"/>
        </w:rPr>
        <w:t xml:space="preserve"> فعل کثیرِ منافی با نماز استوار بود، در مورد محمول نیز قابل پیاده‌سازی است. از آنجا که رد محمول غصبی نیز واجب فوری است </w:t>
      </w:r>
      <w:r w:rsidR="00CB1043">
        <w:rPr>
          <w:rFonts w:eastAsia="Times New Roman" w:hint="cs"/>
          <w:color w:val="2E3440"/>
          <w:sz w:val="26"/>
          <w:szCs w:val="26"/>
          <w:rtl/>
          <w:lang w:bidi="ar-SA"/>
        </w:rPr>
        <w:t>،</w:t>
      </w:r>
      <w:r w:rsidRPr="00174F16">
        <w:rPr>
          <w:rFonts w:eastAsia="Times New Roman"/>
          <w:color w:val="2E3440"/>
          <w:sz w:val="26"/>
          <w:szCs w:val="26"/>
          <w:rtl/>
          <w:lang w:bidi="ar-SA"/>
        </w:rPr>
        <w:t xml:space="preserve"> وجوب</w:t>
      </w:r>
      <w:r w:rsidR="00CB1043">
        <w:rPr>
          <w:rFonts w:eastAsia="Times New Roman" w:hint="cs"/>
          <w:color w:val="2E3440"/>
          <w:sz w:val="26"/>
          <w:szCs w:val="26"/>
          <w:rtl/>
          <w:lang w:bidi="ar-SA"/>
        </w:rPr>
        <w:t xml:space="preserve"> اين که متوقف بر فعل کثير است ، </w:t>
      </w:r>
      <w:r w:rsidRPr="00174F16">
        <w:rPr>
          <w:rFonts w:eastAsia="Times New Roman"/>
          <w:color w:val="2E3440"/>
          <w:sz w:val="26"/>
          <w:szCs w:val="26"/>
          <w:rtl/>
          <w:lang w:bidi="ar-SA"/>
        </w:rPr>
        <w:t xml:space="preserve">به </w:t>
      </w:r>
      <w:r w:rsidR="00CB1043">
        <w:rPr>
          <w:rFonts w:eastAsia="Times New Roman" w:hint="cs"/>
          <w:color w:val="2E3440"/>
          <w:sz w:val="26"/>
          <w:szCs w:val="26"/>
          <w:rtl/>
          <w:lang w:bidi="ar-SA"/>
        </w:rPr>
        <w:t xml:space="preserve">ضم مسئله ضد </w:t>
      </w:r>
      <w:r w:rsidRPr="00174F16">
        <w:rPr>
          <w:rFonts w:eastAsia="Times New Roman"/>
          <w:color w:val="2E3440"/>
          <w:sz w:val="26"/>
          <w:szCs w:val="26"/>
          <w:rtl/>
          <w:lang w:bidi="ar-SA"/>
        </w:rPr>
        <w:t xml:space="preserve"> و از باب “امر به شیء مقتضی نهی از ضد آن است”، موجب حرمت نماز می‌شود</w:t>
      </w:r>
      <w:r w:rsidRPr="00174F16">
        <w:rPr>
          <w:rFonts w:eastAsia="Times New Roman"/>
          <w:color w:val="2E3440"/>
          <w:sz w:val="26"/>
          <w:szCs w:val="26"/>
          <w:lang w:bidi="ar-SA"/>
        </w:rPr>
        <w:t>.</w:t>
      </w:r>
    </w:p>
    <w:p w14:paraId="5CEB19E6" w14:textId="77777777" w:rsidR="00174F16" w:rsidRPr="00174F16" w:rsidRDefault="00174F16" w:rsidP="00174F16">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174F16">
        <w:rPr>
          <w:rFonts w:eastAsia="Times New Roman"/>
          <w:b/>
          <w:bCs/>
          <w:color w:val="2E3440"/>
          <w:spacing w:val="-4"/>
          <w:sz w:val="27"/>
          <w:szCs w:val="27"/>
          <w:rtl/>
          <w:lang w:bidi="ar-SA"/>
        </w:rPr>
        <w:t>نتیجه‌گیری و تمسک به اصل عملی</w:t>
      </w:r>
    </w:p>
    <w:p w14:paraId="424D7D2C"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با این حال، از آنجا که این دو وجه، همان‌گونه که در بحث شرطیت اباحه در لباس گذشت، وجوه تامی نبوده و با اشکالات متعددی مواجه بودند، در نتیجه دلیلی بر شرطیت اباحه در محمول در حال نماز وجود ندارد. با فقدان دلیل، نوبت به اصل عملی می‌رسد. هرچند احتمال شرطیت وجود داشته باشد، اما مقتضای اصل عملی، عدم شرطیت اباحه در محمول است؛ زیرا مورد از مصادیق دوران امر بین اقل و اکثر ارتباطی است. همان‌طور که در سایر موارد شک در شرطیت یا مانعیت یک شیء نسبت به مأمورٌبه، به دلیل برائت تمسک می‌شود، در اینجا نیز شک در شرطیت اباحه محمول یا مانعیت غصبی بودن آن، از مصادیق دوران امر بین اقل و اکثر ارتباطی بوده و مجرای اجرای برائت است</w:t>
      </w:r>
      <w:r w:rsidRPr="00174F16">
        <w:rPr>
          <w:rFonts w:eastAsia="Times New Roman"/>
          <w:color w:val="2E3440"/>
          <w:sz w:val="26"/>
          <w:szCs w:val="26"/>
          <w:lang w:bidi="ar-SA"/>
        </w:rPr>
        <w:t>.</w:t>
      </w:r>
    </w:p>
    <w:p w14:paraId="31C7DB0D"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بنابراین، هرچند مرحوم سید و عده‌ای دیگر از فقها قائل به شرطیت اباحه در محمول شده‌اند، اما مقتضای صناعت فقهی، عدم شرطیت آن است</w:t>
      </w:r>
      <w:r w:rsidRPr="00174F16">
        <w:rPr>
          <w:rFonts w:eastAsia="Times New Roman"/>
          <w:color w:val="2E3440"/>
          <w:sz w:val="26"/>
          <w:szCs w:val="26"/>
          <w:lang w:bidi="ar-SA"/>
        </w:rPr>
        <w:t>.</w:t>
      </w:r>
    </w:p>
    <w:p w14:paraId="5B2B41EF" w14:textId="77777777" w:rsidR="00174F16" w:rsidRPr="00174F16" w:rsidRDefault="00174F16" w:rsidP="00174F16">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174F16">
        <w:rPr>
          <w:rFonts w:eastAsia="Times New Roman"/>
          <w:b/>
          <w:bCs/>
          <w:color w:val="2E3440"/>
          <w:spacing w:val="-4"/>
          <w:sz w:val="36"/>
          <w:szCs w:val="36"/>
          <w:rtl/>
          <w:lang w:bidi="ar-SA"/>
        </w:rPr>
        <w:t>جهت سوم: حکم نماز در لباس غصبی در فروض مختلف</w:t>
      </w:r>
    </w:p>
    <w:p w14:paraId="258D6137" w14:textId="6D7BD4F4"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جهت سوم از مباحث مربوط به شرطیت اباحه در لباس مصلی، که در کلام مرحوم سید نیز آمده، به بررسی حکم نماز در لباس غصبی (و یا با محمول غصبی، بنا بر قول به شرطیت) در فروض مختلف اختصاص دارد. در این فروض، آیا نماز محکوم به بطلان است یا صحت؟ مرحوم سید در این جهت، سه فرض اصلی را متعرض شده‌اند</w:t>
      </w:r>
      <w:r w:rsidRPr="00174F16">
        <w:rPr>
          <w:rFonts w:eastAsia="Times New Roman"/>
          <w:color w:val="2E3440"/>
          <w:sz w:val="26"/>
          <w:szCs w:val="26"/>
          <w:lang w:bidi="ar-SA"/>
        </w:rPr>
        <w:t>:</w:t>
      </w:r>
    </w:p>
    <w:p w14:paraId="3BD74A55" w14:textId="6354EAC5"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rPr>
        <w:t>۱</w:t>
      </w:r>
      <w:r w:rsidRPr="00174F16">
        <w:rPr>
          <w:rFonts w:eastAsia="Times New Roman"/>
          <w:color w:val="2E3440"/>
          <w:sz w:val="26"/>
          <w:szCs w:val="26"/>
          <w:lang w:bidi="ar-SA"/>
        </w:rPr>
        <w:t>. </w:t>
      </w:r>
      <w:r w:rsidRPr="00174F16">
        <w:rPr>
          <w:rFonts w:eastAsia="Times New Roman"/>
          <w:b/>
          <w:bCs/>
          <w:color w:val="2E3440"/>
          <w:sz w:val="26"/>
          <w:szCs w:val="26"/>
          <w:rtl/>
          <w:lang w:bidi="ar-SA"/>
        </w:rPr>
        <w:t>فرض اول</w:t>
      </w:r>
      <w:r w:rsidRPr="00174F16">
        <w:rPr>
          <w:rFonts w:eastAsia="Times New Roman"/>
          <w:b/>
          <w:bCs/>
          <w:color w:val="2E3440"/>
          <w:sz w:val="26"/>
          <w:szCs w:val="26"/>
          <w:lang w:bidi="ar-SA"/>
        </w:rPr>
        <w:t>:</w:t>
      </w:r>
      <w:r w:rsidRPr="00174F16">
        <w:rPr>
          <w:rFonts w:eastAsia="Times New Roman"/>
          <w:color w:val="2E3440"/>
          <w:sz w:val="26"/>
          <w:szCs w:val="26"/>
          <w:lang w:bidi="ar-SA"/>
        </w:rPr>
        <w:t> </w:t>
      </w:r>
      <w:r w:rsidRPr="00174F16">
        <w:rPr>
          <w:rFonts w:eastAsia="Times New Roman"/>
          <w:color w:val="2E3440"/>
          <w:sz w:val="26"/>
          <w:szCs w:val="26"/>
          <w:rtl/>
          <w:lang w:bidi="ar-SA"/>
        </w:rPr>
        <w:t>علم به حرمتِ تصرف در لباس و عمد در پوشیدن آن</w:t>
      </w:r>
      <w:r w:rsidRPr="00174F16">
        <w:rPr>
          <w:rFonts w:eastAsia="Times New Roman"/>
          <w:color w:val="2E3440"/>
          <w:sz w:val="26"/>
          <w:szCs w:val="26"/>
          <w:lang w:bidi="ar-SA"/>
        </w:rPr>
        <w:t>.</w:t>
      </w:r>
      <w:r w:rsidRPr="00174F16">
        <w:rPr>
          <w:rFonts w:eastAsia="Times New Roman"/>
          <w:color w:val="2E3440"/>
          <w:sz w:val="26"/>
          <w:szCs w:val="26"/>
          <w:lang w:bidi="ar-SA"/>
        </w:rPr>
        <w:br/>
      </w:r>
      <w:r w:rsidRPr="00174F16">
        <w:rPr>
          <w:rFonts w:eastAsia="Times New Roman"/>
          <w:color w:val="2E3440"/>
          <w:sz w:val="26"/>
          <w:szCs w:val="26"/>
          <w:rtl/>
        </w:rPr>
        <w:t>۲</w:t>
      </w:r>
      <w:r w:rsidRPr="00174F16">
        <w:rPr>
          <w:rFonts w:eastAsia="Times New Roman"/>
          <w:color w:val="2E3440"/>
          <w:sz w:val="26"/>
          <w:szCs w:val="26"/>
          <w:lang w:bidi="ar-SA"/>
        </w:rPr>
        <w:t>. </w:t>
      </w:r>
      <w:r w:rsidRPr="00174F16">
        <w:rPr>
          <w:rFonts w:eastAsia="Times New Roman"/>
          <w:b/>
          <w:bCs/>
          <w:color w:val="2E3440"/>
          <w:sz w:val="26"/>
          <w:szCs w:val="26"/>
          <w:rtl/>
          <w:lang w:bidi="ar-SA"/>
        </w:rPr>
        <w:t>فرض دوم</w:t>
      </w:r>
      <w:r w:rsidRPr="00174F16">
        <w:rPr>
          <w:rFonts w:eastAsia="Times New Roman"/>
          <w:b/>
          <w:bCs/>
          <w:color w:val="2E3440"/>
          <w:sz w:val="26"/>
          <w:szCs w:val="26"/>
          <w:lang w:bidi="ar-SA"/>
        </w:rPr>
        <w:t>:</w:t>
      </w:r>
      <w:r w:rsidRPr="00174F16">
        <w:rPr>
          <w:rFonts w:eastAsia="Times New Roman"/>
          <w:color w:val="2E3440"/>
          <w:sz w:val="26"/>
          <w:szCs w:val="26"/>
          <w:lang w:bidi="ar-SA"/>
        </w:rPr>
        <w:t> </w:t>
      </w:r>
      <w:r w:rsidRPr="00174F16">
        <w:rPr>
          <w:rFonts w:eastAsia="Times New Roman"/>
          <w:color w:val="2E3440"/>
          <w:sz w:val="26"/>
          <w:szCs w:val="26"/>
          <w:rtl/>
          <w:lang w:bidi="ar-SA"/>
        </w:rPr>
        <w:t>جهل به حرمت</w:t>
      </w:r>
      <w:r w:rsidRPr="00174F16">
        <w:rPr>
          <w:rFonts w:eastAsia="Times New Roman"/>
          <w:color w:val="2E3440"/>
          <w:sz w:val="26"/>
          <w:szCs w:val="26"/>
          <w:lang w:bidi="ar-SA"/>
        </w:rPr>
        <w:t>.</w:t>
      </w:r>
      <w:r w:rsidRPr="00174F16">
        <w:rPr>
          <w:rFonts w:eastAsia="Times New Roman"/>
          <w:color w:val="2E3440"/>
          <w:sz w:val="26"/>
          <w:szCs w:val="26"/>
          <w:lang w:bidi="ar-SA"/>
        </w:rPr>
        <w:br/>
      </w:r>
      <w:r w:rsidRPr="00174F16">
        <w:rPr>
          <w:rFonts w:eastAsia="Times New Roman"/>
          <w:color w:val="2E3440"/>
          <w:sz w:val="26"/>
          <w:szCs w:val="26"/>
          <w:rtl/>
        </w:rPr>
        <w:t>۳</w:t>
      </w:r>
      <w:r w:rsidRPr="00174F16">
        <w:rPr>
          <w:rFonts w:eastAsia="Times New Roman"/>
          <w:color w:val="2E3440"/>
          <w:sz w:val="26"/>
          <w:szCs w:val="26"/>
          <w:lang w:bidi="ar-SA"/>
        </w:rPr>
        <w:t>. </w:t>
      </w:r>
      <w:r w:rsidRPr="00174F16">
        <w:rPr>
          <w:rFonts w:eastAsia="Times New Roman"/>
          <w:b/>
          <w:bCs/>
          <w:color w:val="2E3440"/>
          <w:sz w:val="26"/>
          <w:szCs w:val="26"/>
          <w:rtl/>
          <w:lang w:bidi="ar-SA"/>
        </w:rPr>
        <w:t>فرض سوم</w:t>
      </w:r>
      <w:r w:rsidRPr="00174F16">
        <w:rPr>
          <w:rFonts w:eastAsia="Times New Roman"/>
          <w:b/>
          <w:bCs/>
          <w:color w:val="2E3440"/>
          <w:sz w:val="26"/>
          <w:szCs w:val="26"/>
          <w:lang w:bidi="ar-SA"/>
        </w:rPr>
        <w:t>:</w:t>
      </w:r>
      <w:r w:rsidRPr="00174F16">
        <w:rPr>
          <w:rFonts w:eastAsia="Times New Roman"/>
          <w:color w:val="2E3440"/>
          <w:sz w:val="26"/>
          <w:szCs w:val="26"/>
          <w:lang w:bidi="ar-SA"/>
        </w:rPr>
        <w:t> </w:t>
      </w:r>
      <w:r w:rsidRPr="00174F16">
        <w:rPr>
          <w:rFonts w:eastAsia="Times New Roman"/>
          <w:color w:val="2E3440"/>
          <w:sz w:val="26"/>
          <w:szCs w:val="26"/>
          <w:rtl/>
          <w:lang w:bidi="ar-SA"/>
        </w:rPr>
        <w:t>جهل به غصبیت (جهل به موضوع) یا نسیان آن</w:t>
      </w:r>
      <w:r w:rsidRPr="00174F16">
        <w:rPr>
          <w:rFonts w:eastAsia="Times New Roman"/>
          <w:color w:val="2E3440"/>
          <w:sz w:val="26"/>
          <w:szCs w:val="26"/>
          <w:lang w:bidi="ar-SA"/>
        </w:rPr>
        <w:t>.</w:t>
      </w:r>
    </w:p>
    <w:p w14:paraId="4D4B6011" w14:textId="77777777" w:rsidR="00174F16" w:rsidRPr="00174F16" w:rsidRDefault="00174F16" w:rsidP="00174F16">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174F16">
        <w:rPr>
          <w:rFonts w:eastAsia="Times New Roman"/>
          <w:b/>
          <w:bCs/>
          <w:color w:val="2E3440"/>
          <w:spacing w:val="-4"/>
          <w:sz w:val="27"/>
          <w:szCs w:val="27"/>
          <w:rtl/>
          <w:lang w:bidi="ar-SA"/>
        </w:rPr>
        <w:t>دیدگاه سید یزدی و تفاوت نظر محشین</w:t>
      </w:r>
    </w:p>
    <w:p w14:paraId="5FB14710" w14:textId="2EDDA459"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rPr>
        <w:t>۱</w:t>
      </w:r>
      <w:r w:rsidRPr="00174F16">
        <w:rPr>
          <w:rFonts w:eastAsia="Times New Roman"/>
          <w:b/>
          <w:bCs/>
          <w:color w:val="2E3440"/>
          <w:sz w:val="26"/>
          <w:szCs w:val="26"/>
          <w:lang w:bidi="ar-SA"/>
        </w:rPr>
        <w:t xml:space="preserve">. </w:t>
      </w:r>
      <w:r w:rsidRPr="00174F16">
        <w:rPr>
          <w:rFonts w:eastAsia="Times New Roman"/>
          <w:b/>
          <w:bCs/>
          <w:color w:val="2E3440"/>
          <w:sz w:val="26"/>
          <w:szCs w:val="26"/>
          <w:rtl/>
          <w:lang w:bidi="ar-SA"/>
        </w:rPr>
        <w:t>در فرض اول (علم و عمد)</w:t>
      </w:r>
      <w:r w:rsidRPr="00174F16">
        <w:rPr>
          <w:rFonts w:eastAsia="Times New Roman"/>
          <w:b/>
          <w:bCs/>
          <w:color w:val="2E3440"/>
          <w:sz w:val="26"/>
          <w:szCs w:val="26"/>
          <w:lang w:bidi="ar-SA"/>
        </w:rPr>
        <w:t>:</w:t>
      </w:r>
      <w:r w:rsidRPr="00174F16">
        <w:rPr>
          <w:rFonts w:eastAsia="Times New Roman"/>
          <w:color w:val="2E3440"/>
          <w:sz w:val="26"/>
          <w:szCs w:val="26"/>
          <w:lang w:bidi="ar-SA"/>
        </w:rPr>
        <w:br/>
      </w:r>
      <w:r w:rsidRPr="00174F16">
        <w:rPr>
          <w:rFonts w:eastAsia="Times New Roman"/>
          <w:color w:val="2E3440"/>
          <w:sz w:val="26"/>
          <w:szCs w:val="26"/>
          <w:rtl/>
          <w:lang w:bidi="ar-SA"/>
        </w:rPr>
        <w:t>مرحوم سید در صورت علم به حرمت و التفات به غصبی بودن لباس، فتوا به بطلان نماز می‌دهند. ایشان تأکید می‌کنند که برای حکم به بطلان، صرف علم به حرمت کافی است و تفاوتی ندارد که شخص به مفسد بودن این عمل برای نماز علم داشته باشد یا جاهل باشد. همچنین این حکم حتی در صورتی که بخش ناچیزی از لباس، مانند یک نخ</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w:t>
      </w:r>
      <w:r w:rsidRPr="00174F16">
        <w:rPr>
          <w:rFonts w:eastAsia="Times New Roman"/>
          <w:color w:val="2E3440"/>
          <w:sz w:val="20"/>
          <w:szCs w:val="20"/>
          <w:rtl/>
          <w:lang w:bidi="ar-SA"/>
        </w:rPr>
        <w:t>ولو کان خیطاً منه</w:t>
      </w:r>
      <w:r w:rsidRPr="00174F16">
        <w:rPr>
          <w:rFonts w:eastAsia="Times New Roman"/>
          <w:color w:val="2E3440"/>
          <w:sz w:val="26"/>
          <w:szCs w:val="26"/>
          <w:rtl/>
          <w:lang w:bidi="ar-SA"/>
        </w:rPr>
        <w:t>)، غصبی باشد نیز جاری است. عبارت ایشان چنین است</w:t>
      </w:r>
      <w:r w:rsidRPr="00174F16">
        <w:rPr>
          <w:rFonts w:eastAsia="Times New Roman"/>
          <w:color w:val="2E3440"/>
          <w:sz w:val="26"/>
          <w:szCs w:val="26"/>
          <w:lang w:bidi="ar-SA"/>
        </w:rPr>
        <w:t>: </w:t>
      </w:r>
      <w:r w:rsidRPr="00174F16">
        <w:rPr>
          <w:rFonts w:eastAsia="Times New Roman"/>
          <w:color w:val="2E3440"/>
          <w:sz w:val="20"/>
          <w:szCs w:val="20"/>
          <w:rtl/>
          <w:lang w:bidi="ar-SA"/>
        </w:rPr>
        <w:t>فلو صلی فی المغصوب ولو کان خیطاً منه عالماً بالحرمه عامداً بطلت. و ان کان جاهلاً بکونه مفسداً</w:t>
      </w:r>
      <w:r w:rsidRPr="00174F16">
        <w:rPr>
          <w:rFonts w:eastAsia="Times New Roman"/>
          <w:color w:val="2E3440"/>
          <w:sz w:val="26"/>
          <w:szCs w:val="26"/>
          <w:lang w:bidi="ar-SA"/>
        </w:rPr>
        <w:t>.</w:t>
      </w:r>
    </w:p>
    <w:p w14:paraId="2F001751" w14:textId="255F7AF3"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rPr>
        <w:t>۲</w:t>
      </w:r>
      <w:r w:rsidRPr="00174F16">
        <w:rPr>
          <w:rFonts w:eastAsia="Times New Roman"/>
          <w:b/>
          <w:bCs/>
          <w:color w:val="2E3440"/>
          <w:sz w:val="26"/>
          <w:szCs w:val="26"/>
          <w:lang w:bidi="ar-SA"/>
        </w:rPr>
        <w:t xml:space="preserve">. </w:t>
      </w:r>
      <w:r w:rsidRPr="00174F16">
        <w:rPr>
          <w:rFonts w:eastAsia="Times New Roman"/>
          <w:b/>
          <w:bCs/>
          <w:color w:val="2E3440"/>
          <w:sz w:val="26"/>
          <w:szCs w:val="26"/>
          <w:rtl/>
          <w:lang w:bidi="ar-SA"/>
        </w:rPr>
        <w:t>در فرض دوم (جهل به حرمت)</w:t>
      </w:r>
      <w:r w:rsidRPr="00174F16">
        <w:rPr>
          <w:rFonts w:eastAsia="Times New Roman"/>
          <w:b/>
          <w:bCs/>
          <w:color w:val="2E3440"/>
          <w:sz w:val="26"/>
          <w:szCs w:val="26"/>
          <w:lang w:bidi="ar-SA"/>
        </w:rPr>
        <w:t>:</w:t>
      </w:r>
      <w:r w:rsidRPr="00174F16">
        <w:rPr>
          <w:rFonts w:eastAsia="Times New Roman"/>
          <w:color w:val="2E3440"/>
          <w:sz w:val="26"/>
          <w:szCs w:val="26"/>
          <w:lang w:bidi="ar-SA"/>
        </w:rPr>
        <w:br/>
      </w:r>
      <w:r w:rsidRPr="00174F16">
        <w:rPr>
          <w:rFonts w:eastAsia="Times New Roman"/>
          <w:color w:val="2E3440"/>
          <w:sz w:val="26"/>
          <w:szCs w:val="26"/>
          <w:rtl/>
          <w:lang w:bidi="ar-SA"/>
        </w:rPr>
        <w:t>در صورت جهل به حرمت، ایشان در ابتدا احتیاط در بطلان را مطرح می‌کنند، اما در نهایت حکم به صحت را خالی از قوت نمی‌دانند</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w:t>
      </w:r>
      <w:r w:rsidRPr="00174F16">
        <w:rPr>
          <w:rFonts w:eastAsia="Times New Roman"/>
          <w:color w:val="2E3440"/>
          <w:sz w:val="20"/>
          <w:szCs w:val="20"/>
          <w:rtl/>
          <w:lang w:bidi="ar-SA"/>
        </w:rPr>
        <w:t>لا یخلو عن قوة</w:t>
      </w:r>
      <w:r w:rsidRPr="00174F16">
        <w:rPr>
          <w:rFonts w:eastAsia="Times New Roman"/>
          <w:color w:val="2E3440"/>
          <w:sz w:val="26"/>
          <w:szCs w:val="26"/>
          <w:rtl/>
          <w:lang w:bidi="ar-SA"/>
        </w:rPr>
        <w:t>)؛ امری که احتیاط مذکور را به احتیاط استحبابی مبدل می‌سازد. بنابراین، فتوای نهایی ایشان در این فرض، صحت نماز است</w:t>
      </w:r>
      <w:r w:rsidRPr="00174F16">
        <w:rPr>
          <w:rFonts w:eastAsia="Times New Roman"/>
          <w:color w:val="2E3440"/>
          <w:sz w:val="26"/>
          <w:szCs w:val="26"/>
          <w:lang w:bidi="ar-SA"/>
        </w:rPr>
        <w:t>.</w:t>
      </w:r>
    </w:p>
    <w:p w14:paraId="318B447C" w14:textId="24E1880D"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rPr>
        <w:lastRenderedPageBreak/>
        <w:t>۳</w:t>
      </w:r>
      <w:r w:rsidRPr="00174F16">
        <w:rPr>
          <w:rFonts w:eastAsia="Times New Roman"/>
          <w:b/>
          <w:bCs/>
          <w:color w:val="2E3440"/>
          <w:sz w:val="26"/>
          <w:szCs w:val="26"/>
          <w:lang w:bidi="ar-SA"/>
        </w:rPr>
        <w:t xml:space="preserve">. </w:t>
      </w:r>
      <w:r w:rsidRPr="00174F16">
        <w:rPr>
          <w:rFonts w:eastAsia="Times New Roman"/>
          <w:b/>
          <w:bCs/>
          <w:color w:val="2E3440"/>
          <w:sz w:val="26"/>
          <w:szCs w:val="26"/>
          <w:rtl/>
          <w:lang w:bidi="ar-SA"/>
        </w:rPr>
        <w:t>در فرض سوم (جهل به موضوع یا نسیان)</w:t>
      </w:r>
      <w:r w:rsidRPr="00174F16">
        <w:rPr>
          <w:rFonts w:eastAsia="Times New Roman"/>
          <w:b/>
          <w:bCs/>
          <w:color w:val="2E3440"/>
          <w:sz w:val="26"/>
          <w:szCs w:val="26"/>
          <w:lang w:bidi="ar-SA"/>
        </w:rPr>
        <w:t>:</w:t>
      </w:r>
      <w:r w:rsidRPr="00174F16">
        <w:rPr>
          <w:rFonts w:eastAsia="Times New Roman"/>
          <w:color w:val="2E3440"/>
          <w:sz w:val="26"/>
          <w:szCs w:val="26"/>
          <w:lang w:bidi="ar-SA"/>
        </w:rPr>
        <w:br/>
      </w:r>
      <w:r w:rsidRPr="00174F16">
        <w:rPr>
          <w:rFonts w:eastAsia="Times New Roman"/>
          <w:color w:val="2E3440"/>
          <w:sz w:val="26"/>
          <w:szCs w:val="26"/>
          <w:rtl/>
          <w:lang w:bidi="ar-SA"/>
        </w:rPr>
        <w:t>در صورت نسیان غصبیت یا جهل به موضوع، ایشان فتوا به صحت نماز می‌دهند و در این حکم، تفاوتی میان اینکه ناسی، خودِ غاصب باشد یا شخص دیگری که از غصبی بودن آن آگاه بوده و سپس فراموش کرده است، قائل نمی‌شوند</w:t>
      </w:r>
      <w:r w:rsidRPr="00174F16">
        <w:rPr>
          <w:rFonts w:eastAsia="Times New Roman"/>
          <w:color w:val="2E3440"/>
          <w:sz w:val="26"/>
          <w:szCs w:val="26"/>
          <w:lang w:bidi="ar-SA"/>
        </w:rPr>
        <w:t>.</w:t>
      </w:r>
    </w:p>
    <w:p w14:paraId="46CF1C84" w14:textId="0B63E23F"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خلاصه نظر مرحوم سید در این سه فرض عبارت است از: فتوای به بطلان در فرض اول، احتیاط استحبابی در بطلان و فتوای به صحت در فرض دوم، و فتوای به صحت در فرض سوم (هرچند در برخی صور آن، احتیاط استحبابی را مطرح کرده‌اند)</w:t>
      </w:r>
      <w:r w:rsidRPr="00174F16">
        <w:rPr>
          <w:rFonts w:eastAsia="Times New Roman"/>
          <w:color w:val="2E3440"/>
          <w:sz w:val="26"/>
          <w:szCs w:val="26"/>
          <w:lang w:bidi="ar-SA"/>
        </w:rPr>
        <w:t>.</w:t>
      </w:r>
    </w:p>
    <w:p w14:paraId="1285DB22"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در برابر این دیدگاه، محشین عروه نظرات متفاوتی ابراز داشته‌اند</w:t>
      </w:r>
      <w:r w:rsidRPr="00174F16">
        <w:rPr>
          <w:rFonts w:eastAsia="Times New Roman"/>
          <w:color w:val="2E3440"/>
          <w:sz w:val="26"/>
          <w:szCs w:val="26"/>
          <w:lang w:bidi="ar-SA"/>
        </w:rPr>
        <w:t>:</w:t>
      </w:r>
    </w:p>
    <w:p w14:paraId="34345F66" w14:textId="77777777" w:rsidR="00174F16" w:rsidRPr="00174F16" w:rsidRDefault="00174F16" w:rsidP="004A3B3A">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lang w:bidi="ar-SA"/>
        </w:rPr>
        <w:t>در فرض اول</w:t>
      </w:r>
      <w:r w:rsidRPr="00174F16">
        <w:rPr>
          <w:rFonts w:eastAsia="Times New Roman"/>
          <w:b/>
          <w:bCs/>
          <w:color w:val="2E3440"/>
          <w:sz w:val="26"/>
          <w:szCs w:val="26"/>
          <w:lang w:bidi="ar-SA"/>
        </w:rPr>
        <w:t>:</w:t>
      </w:r>
      <w:r w:rsidRPr="00174F16">
        <w:rPr>
          <w:rFonts w:eastAsia="Times New Roman"/>
          <w:color w:val="2E3440"/>
          <w:sz w:val="26"/>
          <w:szCs w:val="26"/>
          <w:lang w:bidi="ar-SA"/>
        </w:rPr>
        <w:t> </w:t>
      </w:r>
      <w:r w:rsidRPr="00174F16">
        <w:rPr>
          <w:rFonts w:eastAsia="Times New Roman"/>
          <w:color w:val="2E3440"/>
          <w:sz w:val="26"/>
          <w:szCs w:val="26"/>
          <w:rtl/>
          <w:lang w:bidi="ar-SA"/>
        </w:rPr>
        <w:t>کسانی که اصل شرطیت اباحه را پذیرفته‌اند، با فتوای مرحوم سید مبنی بر بطلان موافق‌اند، زیرا این حکم، لازمه قهری پذیرش شرطیت است</w:t>
      </w:r>
      <w:r w:rsidRPr="00174F16">
        <w:rPr>
          <w:rFonts w:eastAsia="Times New Roman"/>
          <w:color w:val="2E3440"/>
          <w:sz w:val="26"/>
          <w:szCs w:val="26"/>
          <w:lang w:bidi="ar-SA"/>
        </w:rPr>
        <w:t>.</w:t>
      </w:r>
    </w:p>
    <w:p w14:paraId="583CA0CC" w14:textId="77777777" w:rsidR="00174F16" w:rsidRPr="00174F16" w:rsidRDefault="00174F16" w:rsidP="004A3B3A">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lang w:bidi="ar-SA"/>
        </w:rPr>
        <w:t>در فرض دوم</w:t>
      </w:r>
      <w:r w:rsidRPr="00174F16">
        <w:rPr>
          <w:rFonts w:eastAsia="Times New Roman"/>
          <w:b/>
          <w:bCs/>
          <w:color w:val="2E3440"/>
          <w:sz w:val="26"/>
          <w:szCs w:val="26"/>
          <w:lang w:bidi="ar-SA"/>
        </w:rPr>
        <w:t>:</w:t>
      </w:r>
      <w:r w:rsidRPr="00174F16">
        <w:rPr>
          <w:rFonts w:eastAsia="Times New Roman"/>
          <w:color w:val="2E3440"/>
          <w:sz w:val="26"/>
          <w:szCs w:val="26"/>
          <w:lang w:bidi="ar-SA"/>
        </w:rPr>
        <w:t> </w:t>
      </w:r>
      <w:r w:rsidRPr="00174F16">
        <w:rPr>
          <w:rFonts w:eastAsia="Times New Roman"/>
          <w:color w:val="2E3440"/>
          <w:sz w:val="26"/>
          <w:szCs w:val="26"/>
          <w:rtl/>
          <w:lang w:bidi="ar-SA"/>
        </w:rPr>
        <w:t>برخلاف نظر مطلق مرحوم سید مبنی بر صحت نماز در صورت جهل به حرمت، عده‌ای از محشین قائل به تفصیل میان جهل قصوری و جهل تقصیری شده‌اند. ایشان معتقدند در جهل قصوری نماز صحیح، ولی در جهل تقصیری نماز باطل است</w:t>
      </w:r>
      <w:r w:rsidRPr="00174F16">
        <w:rPr>
          <w:rFonts w:eastAsia="Times New Roman"/>
          <w:color w:val="2E3440"/>
          <w:sz w:val="26"/>
          <w:szCs w:val="26"/>
          <w:lang w:bidi="ar-SA"/>
        </w:rPr>
        <w:t>.</w:t>
      </w:r>
    </w:p>
    <w:p w14:paraId="28F19CA9" w14:textId="07265A15"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b/>
          <w:bCs/>
          <w:color w:val="2E3440"/>
          <w:sz w:val="26"/>
          <w:szCs w:val="26"/>
          <w:rtl/>
          <w:lang w:bidi="ar-SA"/>
        </w:rPr>
        <w:t>پرسش</w:t>
      </w:r>
      <w:r w:rsidRPr="00174F16">
        <w:rPr>
          <w:rFonts w:eastAsia="Times New Roman"/>
          <w:b/>
          <w:bCs/>
          <w:color w:val="2E3440"/>
          <w:sz w:val="26"/>
          <w:szCs w:val="26"/>
          <w:lang w:bidi="ar-SA"/>
        </w:rPr>
        <w:t>:</w:t>
      </w:r>
      <w:r w:rsidRPr="00174F16">
        <w:rPr>
          <w:rFonts w:eastAsia="Times New Roman"/>
          <w:color w:val="2E3440"/>
          <w:sz w:val="26"/>
          <w:szCs w:val="26"/>
          <w:lang w:bidi="ar-SA"/>
        </w:rPr>
        <w:t> </w:t>
      </w:r>
      <w:r w:rsidRPr="00174F16">
        <w:rPr>
          <w:rFonts w:eastAsia="Times New Roman"/>
          <w:color w:val="2E3440"/>
          <w:sz w:val="26"/>
          <w:szCs w:val="26"/>
          <w:rtl/>
          <w:lang w:bidi="ar-SA"/>
        </w:rPr>
        <w:t>چرا میان “جهل به مفسدیت” و “جهل به حرمت” تفاوت گذارده شده است؛ به این معنا که در فرض عمد و علم به حرمت، نماز باطل است ولو جهل به مفسدیت باشد اما در جهل به حرمت نماز باطل نیست؟</w:t>
      </w:r>
      <w:r w:rsidRPr="00174F16">
        <w:rPr>
          <w:rFonts w:eastAsia="Times New Roman"/>
          <w:color w:val="2E3440"/>
          <w:sz w:val="26"/>
          <w:szCs w:val="26"/>
          <w:lang w:bidi="ar-SA"/>
        </w:rPr>
        <w:br/>
      </w:r>
      <w:r w:rsidRPr="00174F16">
        <w:rPr>
          <w:rFonts w:eastAsia="Times New Roman"/>
          <w:b/>
          <w:bCs/>
          <w:color w:val="2E3440"/>
          <w:sz w:val="26"/>
          <w:szCs w:val="26"/>
          <w:rtl/>
          <w:lang w:bidi="ar-SA"/>
        </w:rPr>
        <w:t>پاسخ</w:t>
      </w:r>
      <w:r w:rsidRPr="00174F16">
        <w:rPr>
          <w:rFonts w:eastAsia="Times New Roman"/>
          <w:b/>
          <w:bCs/>
          <w:color w:val="2E3440"/>
          <w:sz w:val="26"/>
          <w:szCs w:val="26"/>
          <w:lang w:bidi="ar-SA"/>
        </w:rPr>
        <w:t>:</w:t>
      </w:r>
      <w:r w:rsidRPr="00174F16">
        <w:rPr>
          <w:rFonts w:eastAsia="Times New Roman"/>
          <w:color w:val="2E3440"/>
          <w:sz w:val="26"/>
          <w:szCs w:val="26"/>
          <w:lang w:bidi="ar-SA"/>
        </w:rPr>
        <w:t> </w:t>
      </w:r>
      <w:r w:rsidRPr="00174F16">
        <w:rPr>
          <w:rFonts w:eastAsia="Times New Roman"/>
          <w:color w:val="2E3440"/>
          <w:sz w:val="26"/>
          <w:szCs w:val="26"/>
          <w:rtl/>
          <w:lang w:bidi="ar-SA"/>
        </w:rPr>
        <w:t>در ادامه بیشتر بررسی می شود لکن از باب اشاره باید گفت میان این دو نوع جهل، تفاوت ماهوی وجود دارد. به طور خلاصه، تفاوت در این است که در مواردی که شخص جاهل به حرمت است (به‌ویژه اگر جهل او قصوری باشد)، عمل صادر شده از او فاقد وصف “مبغوضیت” نزد مولا است. اما در فرضی که شخص عالم به حرمت یک فعل است ولی صرفاً به اثر وضعی آن، یعنی مفسدیت برای عبادت، جهل دارد، این جهل، عمل را از مبغوضیت خارج نمی‌کند. از آنجا که مبغوضیت فعل همچنان باقی است، حکم به بطلان نیز ثابت می‌ماند</w:t>
      </w:r>
      <w:r w:rsidRPr="00174F16">
        <w:rPr>
          <w:rFonts w:eastAsia="Times New Roman"/>
          <w:color w:val="2E3440"/>
          <w:sz w:val="26"/>
          <w:szCs w:val="26"/>
          <w:lang w:bidi="ar-SA"/>
        </w:rPr>
        <w:t>.</w:t>
      </w:r>
    </w:p>
    <w:p w14:paraId="5813BE1C" w14:textId="7AAFBE08"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علت حکم به بطلان، مبغوضیتِ پوشیدن لباس غصبی است و این مبغوضیت، هم در فرض علم به مفسدیت و هم در فرض جهل به آن، وجود دارد. این نکته در ابواب دیگر فقه نیز جاری است؛ به عنوان مثال، در باب صوم، اگر عملی حرام موجب ابطال روزه شود، همین مقدار که حرمت آن برای مکلف مُنجّز باشد، برای حکم به بطلان روزه کافی است، ولو اینکه شخص گمان کند ارتکاب آن عمل، روزه‌اش را باطل نمی‌کند. مثلاً “کذب علی الله” حرام است؛ اگر شخص با علم به حرمت، مرتکب این عمل شود، روزه‌اش باطل می‌گردد، حتی اگر از مفسد بودن این عمل برای روزه آگاه نباشد و گمان کند که در حال روزه می‌تواند چنین دروغی بگوید</w:t>
      </w:r>
      <w:r w:rsidRPr="00174F16">
        <w:rPr>
          <w:rFonts w:eastAsia="Times New Roman"/>
          <w:color w:val="2E3440"/>
          <w:sz w:val="26"/>
          <w:szCs w:val="26"/>
          <w:lang w:bidi="ar-SA"/>
        </w:rPr>
        <w:t>.</w:t>
      </w:r>
    </w:p>
    <w:p w14:paraId="0871134A" w14:textId="2B8D1B18" w:rsidR="00174F16" w:rsidRPr="00174F16" w:rsidRDefault="00174F16" w:rsidP="00BA408D">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 xml:space="preserve">بنابراین، همان‌طور که در باب صوم بیان شده، در محل بحث ما نیز ملاک، مبغوضیت شیء است و این مبغوضیت با علم به حرمت، محقق است، ولو شخص نسبت به مفسدیت جاهل باشد. این امر برخلاف جهل به اصل حکم است که در صورت قصوری بودن، عمل فاقد مبغوضیت </w:t>
      </w:r>
      <w:r w:rsidR="00BA408D">
        <w:rPr>
          <w:rFonts w:eastAsia="Times New Roman" w:hint="cs"/>
          <w:color w:val="2E3440"/>
          <w:sz w:val="26"/>
          <w:szCs w:val="26"/>
          <w:rtl/>
          <w:lang w:bidi="ar-SA"/>
        </w:rPr>
        <w:t xml:space="preserve">است </w:t>
      </w:r>
      <w:r w:rsidRPr="00174F16">
        <w:rPr>
          <w:rFonts w:eastAsia="Times New Roman"/>
          <w:color w:val="2E3440"/>
          <w:sz w:val="26"/>
          <w:szCs w:val="26"/>
          <w:lang w:bidi="ar-SA"/>
        </w:rPr>
        <w:t>.</w:t>
      </w:r>
    </w:p>
    <w:p w14:paraId="74FDAC8F" w14:textId="77777777" w:rsidR="00174F16" w:rsidRPr="00174F16" w:rsidRDefault="00174F16" w:rsidP="00174F16">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174F16">
        <w:rPr>
          <w:rFonts w:eastAsia="Times New Roman"/>
          <w:b/>
          <w:bCs/>
          <w:color w:val="2E3440"/>
          <w:spacing w:val="-4"/>
          <w:sz w:val="27"/>
          <w:szCs w:val="27"/>
          <w:rtl/>
          <w:lang w:bidi="ar-SA"/>
        </w:rPr>
        <w:t>بررسی فرض اول: علم و عمد</w:t>
      </w:r>
    </w:p>
    <w:p w14:paraId="42D1F05F"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اکنون به بررسی تفصیلی فرض اول، یعنی علم و التفات به حرمت، می‌پردازیم. مرحوم سید در این باره می‌فرمایند</w:t>
      </w:r>
      <w:r w:rsidRPr="00174F16">
        <w:rPr>
          <w:rFonts w:eastAsia="Times New Roman"/>
          <w:color w:val="2E3440"/>
          <w:sz w:val="26"/>
          <w:szCs w:val="26"/>
          <w:lang w:bidi="ar-SA"/>
        </w:rPr>
        <w:t>: </w:t>
      </w:r>
      <w:r w:rsidRPr="00174F16">
        <w:rPr>
          <w:rFonts w:eastAsia="Times New Roman"/>
          <w:color w:val="2E3440"/>
          <w:sz w:val="20"/>
          <w:szCs w:val="20"/>
          <w:rtl/>
          <w:lang w:bidi="ar-SA"/>
        </w:rPr>
        <w:t>لو صلی فی المغصوب ولو کان خیطاً منه عالماً بالحرمه عامداً بطلت و ان کان جاهلاً بکونه مفسداً</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در این عبارت، سه مدعای مجزا قابل تفکیک است</w:t>
      </w:r>
      <w:r w:rsidRPr="00174F16">
        <w:rPr>
          <w:rFonts w:eastAsia="Times New Roman"/>
          <w:color w:val="2E3440"/>
          <w:sz w:val="26"/>
          <w:szCs w:val="26"/>
          <w:lang w:bidi="ar-SA"/>
        </w:rPr>
        <w:t>:</w:t>
      </w:r>
    </w:p>
    <w:p w14:paraId="0AFF4142" w14:textId="34ADA851" w:rsidR="00174F16" w:rsidRPr="00174F16" w:rsidRDefault="00174F16" w:rsidP="00BA408D">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rPr>
        <w:t>۱</w:t>
      </w:r>
      <w:r w:rsidRPr="00174F16">
        <w:rPr>
          <w:rFonts w:eastAsia="Times New Roman"/>
          <w:color w:val="2E3440"/>
          <w:sz w:val="26"/>
          <w:szCs w:val="26"/>
          <w:lang w:bidi="ar-SA"/>
        </w:rPr>
        <w:t>. </w:t>
      </w:r>
      <w:r w:rsidRPr="00174F16">
        <w:rPr>
          <w:rFonts w:eastAsia="Times New Roman"/>
          <w:b/>
          <w:bCs/>
          <w:color w:val="2E3440"/>
          <w:sz w:val="26"/>
          <w:szCs w:val="26"/>
          <w:rtl/>
          <w:lang w:bidi="ar-SA"/>
        </w:rPr>
        <w:t>مدعای اول</w:t>
      </w:r>
      <w:r w:rsidRPr="00174F16">
        <w:rPr>
          <w:rFonts w:eastAsia="Times New Roman"/>
          <w:b/>
          <w:bCs/>
          <w:color w:val="2E3440"/>
          <w:sz w:val="26"/>
          <w:szCs w:val="26"/>
          <w:lang w:bidi="ar-SA"/>
        </w:rPr>
        <w:t>:</w:t>
      </w:r>
      <w:r w:rsidRPr="00174F16">
        <w:rPr>
          <w:rFonts w:eastAsia="Times New Roman"/>
          <w:color w:val="2E3440"/>
          <w:sz w:val="26"/>
          <w:szCs w:val="26"/>
          <w:lang w:bidi="ar-SA"/>
        </w:rPr>
        <w:t> </w:t>
      </w:r>
      <w:r w:rsidRPr="00174F16">
        <w:rPr>
          <w:rFonts w:eastAsia="Times New Roman"/>
          <w:color w:val="2E3440"/>
          <w:sz w:val="26"/>
          <w:szCs w:val="26"/>
          <w:rtl/>
          <w:lang w:bidi="ar-SA"/>
        </w:rPr>
        <w:t>در صورت وجود علم و عمد، نماز شخص در لباس غصبی، به نحو فی‌الجمله، باطل است</w:t>
      </w:r>
      <w:r w:rsidRPr="00174F16">
        <w:rPr>
          <w:rFonts w:eastAsia="Times New Roman"/>
          <w:color w:val="2E3440"/>
          <w:sz w:val="26"/>
          <w:szCs w:val="26"/>
          <w:lang w:bidi="ar-SA"/>
        </w:rPr>
        <w:t>.</w:t>
      </w:r>
      <w:r w:rsidRPr="00174F16">
        <w:rPr>
          <w:rFonts w:eastAsia="Times New Roman"/>
          <w:color w:val="2E3440"/>
          <w:sz w:val="26"/>
          <w:szCs w:val="26"/>
          <w:lang w:bidi="ar-SA"/>
        </w:rPr>
        <w:br/>
      </w:r>
      <w:r w:rsidRPr="00174F16">
        <w:rPr>
          <w:rFonts w:eastAsia="Times New Roman"/>
          <w:color w:val="2E3440"/>
          <w:sz w:val="26"/>
          <w:szCs w:val="26"/>
          <w:rtl/>
        </w:rPr>
        <w:t>۲</w:t>
      </w:r>
      <w:r w:rsidRPr="00174F16">
        <w:rPr>
          <w:rFonts w:eastAsia="Times New Roman"/>
          <w:color w:val="2E3440"/>
          <w:sz w:val="26"/>
          <w:szCs w:val="26"/>
          <w:lang w:bidi="ar-SA"/>
        </w:rPr>
        <w:t>. </w:t>
      </w:r>
      <w:r w:rsidRPr="00174F16">
        <w:rPr>
          <w:rFonts w:eastAsia="Times New Roman"/>
          <w:b/>
          <w:bCs/>
          <w:color w:val="2E3440"/>
          <w:sz w:val="26"/>
          <w:szCs w:val="26"/>
          <w:rtl/>
          <w:lang w:bidi="ar-SA"/>
        </w:rPr>
        <w:t>مدعای دوم</w:t>
      </w:r>
      <w:r w:rsidRPr="00174F16">
        <w:rPr>
          <w:rFonts w:eastAsia="Times New Roman"/>
          <w:b/>
          <w:bCs/>
          <w:color w:val="2E3440"/>
          <w:sz w:val="26"/>
          <w:szCs w:val="26"/>
          <w:lang w:bidi="ar-SA"/>
        </w:rPr>
        <w:t>:</w:t>
      </w:r>
      <w:r w:rsidRPr="00174F16">
        <w:rPr>
          <w:rFonts w:eastAsia="Times New Roman"/>
          <w:color w:val="2E3440"/>
          <w:sz w:val="26"/>
          <w:szCs w:val="26"/>
          <w:lang w:bidi="ar-SA"/>
        </w:rPr>
        <w:t> </w:t>
      </w:r>
      <w:r w:rsidRPr="00174F16">
        <w:rPr>
          <w:rFonts w:eastAsia="Times New Roman"/>
          <w:color w:val="2E3440"/>
          <w:sz w:val="26"/>
          <w:szCs w:val="26"/>
          <w:rtl/>
          <w:lang w:bidi="ar-SA"/>
        </w:rPr>
        <w:t>در حکم به بطلان، تفاوتی میان غصبی بودن تمام لباس یا جزئی از آن، حتی اگر یک نخ</w:t>
      </w:r>
      <w:r w:rsidRPr="00174F16">
        <w:rPr>
          <w:rFonts w:eastAsia="Times New Roman"/>
          <w:color w:val="2E3440"/>
          <w:sz w:val="26"/>
          <w:szCs w:val="26"/>
          <w:lang w:bidi="ar-SA"/>
        </w:rPr>
        <w:t xml:space="preserve"> </w:t>
      </w:r>
      <w:r w:rsidR="00BA408D">
        <w:rPr>
          <w:rFonts w:eastAsia="Times New Roman" w:hint="cs"/>
          <w:color w:val="2E3440"/>
          <w:sz w:val="26"/>
          <w:szCs w:val="26"/>
          <w:rtl/>
          <w:lang w:bidi="ar-SA"/>
        </w:rPr>
        <w:t xml:space="preserve">باشد </w:t>
      </w:r>
      <w:r w:rsidRPr="00174F16">
        <w:rPr>
          <w:rFonts w:eastAsia="Times New Roman"/>
          <w:color w:val="2E3440"/>
          <w:sz w:val="26"/>
          <w:szCs w:val="26"/>
          <w:rtl/>
          <w:lang w:bidi="ar-SA"/>
        </w:rPr>
        <w:t>(</w:t>
      </w:r>
      <w:r w:rsidRPr="00174F16">
        <w:rPr>
          <w:rFonts w:eastAsia="Times New Roman"/>
          <w:color w:val="2E3440"/>
          <w:sz w:val="20"/>
          <w:szCs w:val="20"/>
          <w:rtl/>
          <w:lang w:bidi="ar-SA"/>
        </w:rPr>
        <w:t>ولو کان خیطاً منه</w:t>
      </w:r>
      <w:r w:rsidRPr="00174F16">
        <w:rPr>
          <w:rFonts w:eastAsia="Times New Roman"/>
          <w:color w:val="2E3440"/>
          <w:sz w:val="26"/>
          <w:szCs w:val="26"/>
          <w:rtl/>
          <w:lang w:bidi="ar-SA"/>
        </w:rPr>
        <w:t>)</w:t>
      </w:r>
      <w:r w:rsidR="00BA408D" w:rsidRPr="00174F16">
        <w:rPr>
          <w:rFonts w:eastAsia="Times New Roman"/>
          <w:color w:val="2E3440"/>
          <w:sz w:val="26"/>
          <w:szCs w:val="26"/>
          <w:rtl/>
          <w:lang w:bidi="ar-SA"/>
        </w:rPr>
        <w:t xml:space="preserve"> </w:t>
      </w:r>
      <w:r w:rsidRPr="00174F16">
        <w:rPr>
          <w:rFonts w:eastAsia="Times New Roman"/>
          <w:color w:val="2E3440"/>
          <w:sz w:val="26"/>
          <w:szCs w:val="26"/>
          <w:rtl/>
          <w:lang w:bidi="ar-SA"/>
        </w:rPr>
        <w:t>، وجود ندارد</w:t>
      </w:r>
      <w:r w:rsidRPr="00174F16">
        <w:rPr>
          <w:rFonts w:eastAsia="Times New Roman"/>
          <w:color w:val="2E3440"/>
          <w:sz w:val="26"/>
          <w:szCs w:val="26"/>
          <w:lang w:bidi="ar-SA"/>
        </w:rPr>
        <w:t>.</w:t>
      </w:r>
      <w:r w:rsidRPr="00174F16">
        <w:rPr>
          <w:rFonts w:eastAsia="Times New Roman"/>
          <w:color w:val="2E3440"/>
          <w:sz w:val="26"/>
          <w:szCs w:val="26"/>
          <w:lang w:bidi="ar-SA"/>
        </w:rPr>
        <w:br/>
      </w:r>
      <w:r w:rsidRPr="00174F16">
        <w:rPr>
          <w:rFonts w:eastAsia="Times New Roman"/>
          <w:color w:val="2E3440"/>
          <w:sz w:val="26"/>
          <w:szCs w:val="26"/>
          <w:rtl/>
        </w:rPr>
        <w:lastRenderedPageBreak/>
        <w:t>۳</w:t>
      </w:r>
      <w:r w:rsidRPr="00174F16">
        <w:rPr>
          <w:rFonts w:eastAsia="Times New Roman"/>
          <w:color w:val="2E3440"/>
          <w:sz w:val="26"/>
          <w:szCs w:val="26"/>
          <w:lang w:bidi="ar-SA"/>
        </w:rPr>
        <w:t>. </w:t>
      </w:r>
      <w:r w:rsidRPr="00174F16">
        <w:rPr>
          <w:rFonts w:eastAsia="Times New Roman"/>
          <w:b/>
          <w:bCs/>
          <w:color w:val="2E3440"/>
          <w:sz w:val="26"/>
          <w:szCs w:val="26"/>
          <w:rtl/>
          <w:lang w:bidi="ar-SA"/>
        </w:rPr>
        <w:t>مدعای سوم</w:t>
      </w:r>
      <w:r w:rsidRPr="00174F16">
        <w:rPr>
          <w:rFonts w:eastAsia="Times New Roman"/>
          <w:b/>
          <w:bCs/>
          <w:color w:val="2E3440"/>
          <w:sz w:val="26"/>
          <w:szCs w:val="26"/>
          <w:lang w:bidi="ar-SA"/>
        </w:rPr>
        <w:t>:</w:t>
      </w:r>
      <w:r w:rsidRPr="00174F16">
        <w:rPr>
          <w:rFonts w:eastAsia="Times New Roman"/>
          <w:color w:val="2E3440"/>
          <w:sz w:val="26"/>
          <w:szCs w:val="26"/>
          <w:lang w:bidi="ar-SA"/>
        </w:rPr>
        <w:t> </w:t>
      </w:r>
      <w:r w:rsidRPr="00174F16">
        <w:rPr>
          <w:rFonts w:eastAsia="Times New Roman"/>
          <w:color w:val="2E3440"/>
          <w:sz w:val="26"/>
          <w:szCs w:val="26"/>
          <w:rtl/>
          <w:lang w:bidi="ar-SA"/>
        </w:rPr>
        <w:t>حکم بطلان ثابت است، ولو اینکه شخص به مفسدیت این عمل برای نماز جاهل باشد؛ یعنی میان علم به مفسدیت و جهل به آن تفاوتی نیست</w:t>
      </w:r>
      <w:r w:rsidRPr="00174F16">
        <w:rPr>
          <w:rFonts w:eastAsia="Times New Roman"/>
          <w:color w:val="2E3440"/>
          <w:sz w:val="26"/>
          <w:szCs w:val="26"/>
          <w:lang w:bidi="ar-SA"/>
        </w:rPr>
        <w:t>.</w:t>
      </w:r>
    </w:p>
    <w:p w14:paraId="7D774528" w14:textId="77777777" w:rsidR="00174F16" w:rsidRPr="00174F16" w:rsidRDefault="00174F16" w:rsidP="00174F1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174F16">
        <w:rPr>
          <w:rFonts w:eastAsia="Times New Roman"/>
          <w:b/>
          <w:bCs/>
          <w:color w:val="2E3440"/>
          <w:spacing w:val="4"/>
          <w:sz w:val="24"/>
          <w:szCs w:val="24"/>
          <w:rtl/>
          <w:lang w:bidi="ar-SA"/>
        </w:rPr>
        <w:t>تحلیل مدعای اول: بطلان فی‌الجمله</w:t>
      </w:r>
    </w:p>
    <w:p w14:paraId="63A51AF9" w14:textId="051F0B90"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 xml:space="preserve">اینکه شخصِ عالم و عامد اگر در لباس غصبی نماز بخواند، نمازش محکوم به بطلان است، امری است که محل بحث و مناقشه نیست. زیرا اگر بر اساس یکی از وجوه ده‌گانه‌ای که پیش‌تر ذکر شد، شرطیت اباحه در لباس مصلی را پذیرفته باشیم، لازمه قهری آن این است که نماز در لباس غصبی که از روی علم و عمد خوانده شود، به دلیل فقدان شرط، باطل باشد. بنابراین، این بخش از کلام واضح بوده و مستقیماً بر اصل پذیرش شرطیت </w:t>
      </w:r>
      <w:r w:rsidR="00BA408D">
        <w:rPr>
          <w:rFonts w:eastAsia="Times New Roman" w:hint="cs"/>
          <w:color w:val="2E3440"/>
          <w:sz w:val="26"/>
          <w:szCs w:val="26"/>
          <w:rtl/>
          <w:lang w:bidi="ar-SA"/>
        </w:rPr>
        <w:t xml:space="preserve">اباحه </w:t>
      </w:r>
      <w:r w:rsidRPr="00174F16">
        <w:rPr>
          <w:rFonts w:eastAsia="Times New Roman"/>
          <w:color w:val="2E3440"/>
          <w:sz w:val="26"/>
          <w:szCs w:val="26"/>
          <w:rtl/>
          <w:lang w:bidi="ar-SA"/>
        </w:rPr>
        <w:t>مترتب است</w:t>
      </w:r>
      <w:r w:rsidRPr="00174F16">
        <w:rPr>
          <w:rFonts w:eastAsia="Times New Roman"/>
          <w:color w:val="2E3440"/>
          <w:sz w:val="26"/>
          <w:szCs w:val="26"/>
          <w:lang w:bidi="ar-SA"/>
        </w:rPr>
        <w:t>.</w:t>
      </w:r>
    </w:p>
    <w:p w14:paraId="50089DA5" w14:textId="77777777" w:rsidR="00174F16" w:rsidRPr="00174F16" w:rsidRDefault="00174F16" w:rsidP="00174F1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174F16">
        <w:rPr>
          <w:rFonts w:eastAsia="Times New Roman"/>
          <w:b/>
          <w:bCs/>
          <w:color w:val="2E3440"/>
          <w:spacing w:val="4"/>
          <w:sz w:val="24"/>
          <w:szCs w:val="24"/>
          <w:rtl/>
          <w:lang w:bidi="ar-SA"/>
        </w:rPr>
        <w:t>تحلیل مدعای دوم: بطلان نماز حتی با وجود یک نخ غصبی</w:t>
      </w:r>
    </w:p>
    <w:p w14:paraId="75949EF3" w14:textId="5D505879"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مدعای دوم این است که حکم بطلان در فرض علم و عمد، شامل موردی که حتی جزء ناچیزی از لباس، مانند یک نخ، غصبی باشد نیز می‌شود. مرحوم سید در این عبارت مقدماتی، به نحو قطعی فتوا به بطلان نماز در صورت غصبی بودن خیط داده‌اند؛ در حالی که در “مسئله دوم” که پس از این مقدمات آمده، نظر متفاوتی را ابراز می‌دارند که با این فتوای مطلق در بدو امر، سازگار به نظر نمی‌رسد</w:t>
      </w:r>
      <w:r w:rsidRPr="00174F16">
        <w:rPr>
          <w:rFonts w:eastAsia="Times New Roman"/>
          <w:color w:val="2E3440"/>
          <w:sz w:val="26"/>
          <w:szCs w:val="26"/>
          <w:lang w:bidi="ar-SA"/>
        </w:rPr>
        <w:t>.</w:t>
      </w:r>
    </w:p>
    <w:p w14:paraId="61A2D293" w14:textId="10E5E398"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ایشان در آن مسئله، ابتدا بحث را با مثال رنگ</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w:t>
      </w:r>
      <w:r w:rsidRPr="00174F16">
        <w:rPr>
          <w:rFonts w:eastAsia="Times New Roman"/>
          <w:color w:val="2E3440"/>
          <w:sz w:val="20"/>
          <w:szCs w:val="20"/>
          <w:rtl/>
          <w:lang w:bidi="ar-SA"/>
        </w:rPr>
        <w:t>صبغ</w:t>
      </w:r>
      <w:r w:rsidRPr="00174F16">
        <w:rPr>
          <w:rFonts w:eastAsia="Times New Roman"/>
          <w:color w:val="2E3440"/>
          <w:sz w:val="26"/>
          <w:szCs w:val="26"/>
          <w:rtl/>
          <w:lang w:bidi="ar-SA"/>
        </w:rPr>
        <w:t>)</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غصبی آغاز می‌کنند و می‌فرمایند</w:t>
      </w:r>
      <w:r w:rsidRPr="00174F16">
        <w:rPr>
          <w:rFonts w:eastAsia="Times New Roman"/>
          <w:color w:val="2E3440"/>
          <w:sz w:val="26"/>
          <w:szCs w:val="26"/>
          <w:lang w:bidi="ar-SA"/>
        </w:rPr>
        <w:t>: </w:t>
      </w:r>
      <w:r w:rsidRPr="00174F16">
        <w:rPr>
          <w:rFonts w:eastAsia="Times New Roman"/>
          <w:color w:val="2E3440"/>
          <w:sz w:val="20"/>
          <w:szCs w:val="20"/>
          <w:rtl/>
          <w:lang w:bidi="ar-SA"/>
        </w:rPr>
        <w:t>اذا صبغ ثوبٌ بصبغٍ مغصوب فالظاهر انه لا یجری علیه حکم المغصوب</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علت این امر آن است که ماده رنگ در لباس، </w:t>
      </w:r>
      <w:r w:rsidRPr="00174F16">
        <w:rPr>
          <w:rFonts w:eastAsia="Times New Roman"/>
          <w:color w:val="2E3440"/>
          <w:sz w:val="20"/>
          <w:szCs w:val="20"/>
          <w:rtl/>
          <w:lang w:bidi="ar-SA"/>
        </w:rPr>
        <w:t>یعد تالفاً</w:t>
      </w:r>
      <w:r w:rsidRPr="00174F16">
        <w:rPr>
          <w:rFonts w:eastAsia="Times New Roman"/>
          <w:color w:val="2E3440"/>
          <w:sz w:val="26"/>
          <w:szCs w:val="26"/>
          <w:rtl/>
          <w:lang w:bidi="ar-SA"/>
        </w:rPr>
        <w:t> (تلف‌شده محسوب می‌شود) و آنچه باقی می‌ماند، یعنی خودِ رنگ</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w:t>
      </w:r>
      <w:r w:rsidRPr="00174F16">
        <w:rPr>
          <w:rFonts w:eastAsia="Times New Roman"/>
          <w:color w:val="2E3440"/>
          <w:sz w:val="20"/>
          <w:szCs w:val="20"/>
          <w:rtl/>
          <w:lang w:bidi="ar-SA"/>
        </w:rPr>
        <w:t>لون</w:t>
      </w:r>
      <w:r w:rsidRPr="00174F16">
        <w:rPr>
          <w:rFonts w:eastAsia="Times New Roman"/>
          <w:color w:val="2E3440"/>
          <w:sz w:val="26"/>
          <w:szCs w:val="26"/>
          <w:rtl/>
          <w:lang w:bidi="ar-SA"/>
        </w:rPr>
        <w:t>)، دیگر ملک مالکِ صبغ محسوب نمی‌شود تا تصرف در آن، تصرف حرام و غصبی باشد</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w:t>
      </w:r>
      <w:r w:rsidRPr="00174F16">
        <w:rPr>
          <w:rFonts w:eastAsia="Times New Roman"/>
          <w:color w:val="2E3440"/>
          <w:sz w:val="20"/>
          <w:szCs w:val="20"/>
          <w:rtl/>
          <w:lang w:bidi="ar-SA"/>
        </w:rPr>
        <w:t>فلا یکون اللون لمالکه</w:t>
      </w:r>
      <w:r w:rsidRPr="00174F16">
        <w:rPr>
          <w:rFonts w:eastAsia="Times New Roman"/>
          <w:color w:val="2E3440"/>
          <w:sz w:val="26"/>
          <w:szCs w:val="26"/>
          <w:rtl/>
          <w:lang w:bidi="ar-SA"/>
        </w:rPr>
        <w:t>)</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هرچند ایشان این استدلال را خالی از اشکال نمی‌دانند</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w:t>
      </w:r>
      <w:r w:rsidRPr="00174F16">
        <w:rPr>
          <w:rFonts w:eastAsia="Times New Roman"/>
          <w:color w:val="2E3440"/>
          <w:sz w:val="20"/>
          <w:szCs w:val="20"/>
          <w:rtl/>
          <w:lang w:bidi="ar-SA"/>
        </w:rPr>
        <w:t>لکن لا یخلو عن اشکال ایضاً</w:t>
      </w:r>
      <w:r w:rsidRPr="00174F16">
        <w:rPr>
          <w:rFonts w:eastAsia="Times New Roman"/>
          <w:color w:val="2E3440"/>
          <w:sz w:val="26"/>
          <w:szCs w:val="26"/>
          <w:rtl/>
          <w:lang w:bidi="ar-SA"/>
        </w:rPr>
        <w:t>)</w:t>
      </w:r>
      <w:r w:rsidRPr="00174F16">
        <w:rPr>
          <w:rFonts w:eastAsia="Times New Roman"/>
          <w:color w:val="2E3440"/>
          <w:sz w:val="26"/>
          <w:szCs w:val="26"/>
          <w:lang w:bidi="ar-SA"/>
        </w:rPr>
        <w:t>.</w:t>
      </w:r>
    </w:p>
    <w:p w14:paraId="3E754CCF" w14:textId="0603A7CE"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در ادامه، میان غصب عین (مانند ماده رنگ) و اجبار بر عمل تفاوت می‌گذارند و می‌فرمایند اگر ماده رنگ مباح باشد ولی شخصی را بر رنگ کردن لباس اجبار کنند و اجرتش را ندهند، نماز در آن لباس اشکالی ندارد</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w:t>
      </w:r>
      <w:r w:rsidRPr="00174F16">
        <w:rPr>
          <w:rFonts w:eastAsia="Times New Roman"/>
          <w:color w:val="2E3440"/>
          <w:sz w:val="20"/>
          <w:szCs w:val="20"/>
          <w:rtl/>
          <w:lang w:bidi="ar-SA"/>
        </w:rPr>
        <w:t>لا اشکال فیه</w:t>
      </w:r>
      <w:r w:rsidRPr="00174F16">
        <w:rPr>
          <w:rFonts w:eastAsia="Times New Roman"/>
          <w:color w:val="2E3440"/>
          <w:sz w:val="26"/>
          <w:szCs w:val="26"/>
          <w:rtl/>
          <w:lang w:bidi="ar-SA"/>
        </w:rPr>
        <w:t>)؛ زیرا عملِ عامل، موجب ملکیت او در بخشی از مال نمی‌شود تا تصرف در لباس، تصرف در ملک غیر باشد</w:t>
      </w:r>
      <w:r w:rsidRPr="00174F16">
        <w:rPr>
          <w:rFonts w:eastAsia="Times New Roman"/>
          <w:color w:val="2E3440"/>
          <w:sz w:val="26"/>
          <w:szCs w:val="26"/>
          <w:lang w:bidi="ar-SA"/>
        </w:rPr>
        <w:t>.</w:t>
      </w:r>
    </w:p>
    <w:p w14:paraId="35108142" w14:textId="47FBC6F6" w:rsidR="00174F16" w:rsidRPr="00174F16" w:rsidRDefault="00174F16" w:rsidP="00BA408D">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سپس همین منطق را به بحث خیط تسری می‌دهند. اگر خیط برای خودِ شخصِ مُجبِر باشد و خیاط را مجبور به دوختن کند، اشکالی در نماز نیست. اما اگر خود خیط غصبی باشد (مثلاً متعلق به خیاط باشد و او را مجبور به استفاده از آن کنند)، در این صورت مسئله </w:t>
      </w:r>
      <w:r w:rsidRPr="00174F16">
        <w:rPr>
          <w:rFonts w:eastAsia="Times New Roman"/>
          <w:color w:val="2E3440"/>
          <w:sz w:val="20"/>
          <w:szCs w:val="20"/>
          <w:rtl/>
          <w:lang w:bidi="ar-SA"/>
        </w:rPr>
        <w:t>فمشکلٌ</w:t>
      </w:r>
      <w:r w:rsidRPr="00174F16">
        <w:rPr>
          <w:rFonts w:eastAsia="Times New Roman"/>
          <w:color w:val="2E3440"/>
          <w:sz w:val="26"/>
          <w:szCs w:val="26"/>
          <w:rtl/>
          <w:lang w:bidi="ar-SA"/>
        </w:rPr>
        <w:t> است. با این حال، ایشان برای حل این مشکل نیز احتمال می‌دهند که خیطِ به کار رفته در لباس </w:t>
      </w:r>
      <w:r w:rsidRPr="00174F16">
        <w:rPr>
          <w:rFonts w:eastAsia="Times New Roman"/>
          <w:color w:val="2E3440"/>
          <w:sz w:val="20"/>
          <w:szCs w:val="20"/>
          <w:rtl/>
          <w:lang w:bidi="ar-SA"/>
        </w:rPr>
        <w:t>یعد تالفاً</w:t>
      </w:r>
      <w:r w:rsidRPr="00174F16">
        <w:rPr>
          <w:rFonts w:eastAsia="Times New Roman"/>
          <w:color w:val="2E3440"/>
          <w:sz w:val="26"/>
          <w:szCs w:val="26"/>
          <w:rtl/>
          <w:lang w:bidi="ar-SA"/>
        </w:rPr>
        <w:t> و مالک آن صرفاً مستحق قیمت است، خصوصاً در جایی که امکان بازگرداندن سالم خیط با شکافتن لباس وجود نداشته باشد</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w:t>
      </w:r>
      <w:r w:rsidRPr="00174F16">
        <w:rPr>
          <w:rFonts w:eastAsia="Times New Roman"/>
          <w:color w:val="2E3440"/>
          <w:sz w:val="20"/>
          <w:szCs w:val="20"/>
          <w:rtl/>
          <w:lang w:bidi="ar-SA"/>
        </w:rPr>
        <w:t>خصوصاً اذا لم یمکن رده بفتقه</w:t>
      </w:r>
      <w:r w:rsidRPr="00174F16">
        <w:rPr>
          <w:rFonts w:eastAsia="Times New Roman"/>
          <w:color w:val="2E3440"/>
          <w:sz w:val="26"/>
          <w:szCs w:val="26"/>
          <w:rtl/>
          <w:lang w:bidi="ar-SA"/>
        </w:rPr>
        <w:t>)</w:t>
      </w:r>
      <w:r w:rsidRPr="00174F16">
        <w:rPr>
          <w:rFonts w:eastAsia="Times New Roman"/>
          <w:color w:val="2E3440"/>
          <w:sz w:val="26"/>
          <w:szCs w:val="26"/>
          <w:lang w:bidi="ar-SA"/>
        </w:rPr>
        <w:t>.</w:t>
      </w:r>
    </w:p>
    <w:p w14:paraId="553B9592"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بر این اساس، فتوای نهایی ایشان در مسئله دوم چنین است</w:t>
      </w:r>
      <w:r w:rsidRPr="00174F16">
        <w:rPr>
          <w:rFonts w:eastAsia="Times New Roman"/>
          <w:color w:val="2E3440"/>
          <w:sz w:val="26"/>
          <w:szCs w:val="26"/>
          <w:lang w:bidi="ar-SA"/>
        </w:rPr>
        <w:t>:</w:t>
      </w:r>
    </w:p>
    <w:p w14:paraId="69E5DEA6" w14:textId="103F3945" w:rsidR="00174F16" w:rsidRPr="00174F16" w:rsidRDefault="00174F16" w:rsidP="004A3B3A">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در جایی که امکان بازگرداندن سالم خیط با شکافتن لباس وجود دارد، احتیاط را وجوبی می‌دانند</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w:t>
      </w:r>
      <w:r w:rsidRPr="00174F16">
        <w:rPr>
          <w:rFonts w:eastAsia="Times New Roman"/>
          <w:color w:val="2E3440"/>
          <w:sz w:val="20"/>
          <w:szCs w:val="20"/>
          <w:rtl/>
          <w:lang w:bidi="ar-SA"/>
        </w:rPr>
        <w:t>بل لا یترک فی هذه الصوره</w:t>
      </w:r>
      <w:r w:rsidRPr="00174F16">
        <w:rPr>
          <w:rFonts w:eastAsia="Times New Roman"/>
          <w:color w:val="2E3440"/>
          <w:sz w:val="26"/>
          <w:szCs w:val="26"/>
          <w:rtl/>
          <w:lang w:bidi="ar-SA"/>
        </w:rPr>
        <w:t>)</w:t>
      </w:r>
      <w:r w:rsidRPr="00174F16">
        <w:rPr>
          <w:rFonts w:eastAsia="Times New Roman"/>
          <w:color w:val="2E3440"/>
          <w:sz w:val="26"/>
          <w:szCs w:val="26"/>
          <w:lang w:bidi="ar-SA"/>
        </w:rPr>
        <w:t>.</w:t>
      </w:r>
    </w:p>
    <w:p w14:paraId="329B73A0" w14:textId="56A3476A" w:rsidR="00174F16" w:rsidRPr="00174F16" w:rsidRDefault="00174F16" w:rsidP="004A3B3A">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اما در صورتی که این امکان وجود نداشته باشد، احتیاط را استحبابی دانسته</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w:t>
      </w:r>
      <w:r w:rsidRPr="00174F16">
        <w:rPr>
          <w:rFonts w:eastAsia="Times New Roman"/>
          <w:color w:val="2E3440"/>
          <w:sz w:val="20"/>
          <w:szCs w:val="20"/>
          <w:rtl/>
          <w:lang w:bidi="ar-SA"/>
        </w:rPr>
        <w:t>لکن الاحوط ترک الصلاه فیه</w:t>
      </w:r>
      <w:r w:rsidRPr="00174F16">
        <w:rPr>
          <w:rFonts w:eastAsia="Times New Roman"/>
          <w:color w:val="2E3440"/>
          <w:sz w:val="26"/>
          <w:szCs w:val="26"/>
          <w:rtl/>
          <w:lang w:bidi="ar-SA"/>
        </w:rPr>
        <w:t>)</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و در نتیجه، فتوای ایشان بر صحت نماز است</w:t>
      </w:r>
      <w:r w:rsidRPr="00174F16">
        <w:rPr>
          <w:rFonts w:eastAsia="Times New Roman"/>
          <w:color w:val="2E3440"/>
          <w:sz w:val="26"/>
          <w:szCs w:val="26"/>
          <w:lang w:bidi="ar-SA"/>
        </w:rPr>
        <w:t>.</w:t>
      </w:r>
    </w:p>
    <w:p w14:paraId="10AF9B7E" w14:textId="42C8563D"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بنابراین، بر اساس آنچه در مسئله دوم آمده، فتوای مرحوم سید در مورد خیط غصبی، در صورت عدم امکان ردّ سالم، صحت نماز است (همراه با احتیاط استحبابی) و در صورت امکان ردّ، احتیاط وجوبی در ترک آن است. این تفصیل با فتوای مطلق به بطلان که در عبارت مقدماتی بیان شده، منافات دارد</w:t>
      </w:r>
      <w:r w:rsidRPr="00174F16">
        <w:rPr>
          <w:rFonts w:eastAsia="Times New Roman"/>
          <w:color w:val="2E3440"/>
          <w:sz w:val="26"/>
          <w:szCs w:val="26"/>
          <w:lang w:bidi="ar-SA"/>
        </w:rPr>
        <w:t>.</w:t>
      </w:r>
    </w:p>
    <w:p w14:paraId="3BECE67F" w14:textId="30C755FF" w:rsidR="00174F16" w:rsidRPr="00174F16" w:rsidRDefault="00174F16" w:rsidP="00174F1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174F16">
        <w:rPr>
          <w:rFonts w:eastAsia="Times New Roman"/>
          <w:b/>
          <w:bCs/>
          <w:color w:val="2E3440"/>
          <w:spacing w:val="4"/>
          <w:sz w:val="24"/>
          <w:szCs w:val="24"/>
          <w:rtl/>
          <w:lang w:bidi="ar-SA"/>
        </w:rPr>
        <w:t>بررسی نسبت “از بین رفتن قابلیت انتفاع” و “خروج از ملکیت مالک”</w:t>
      </w:r>
    </w:p>
    <w:p w14:paraId="0A53790C" w14:textId="7026BFD2"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lastRenderedPageBreak/>
        <w:t>در اینجا این پرسش مطرح می‌شود که آیا مبنای مرحوم سید مبنی بر اینکه خیطِ فاقدِ امکانِ رد، “تالف” محسوب می‌شود و در نتیجه نماز در آن لباس صحیح است، مبنای تامی است یا خیر؟</w:t>
      </w:r>
    </w:p>
    <w:p w14:paraId="3F576BD8" w14:textId="3BC356CE"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مناقشه و اشکال وارد بر این قسمت از فرمایش مرحوم سید آن است که از بین رفتن قابلیت انتفاع یک مال غصبی، لزوماً به معنای خروج آن از ملکیت مالک نیست. به عنوان مثال، اگر شخصی کوزه‌ای را غصب کند و آن را بشکند، هرچند کوزه قابلیت انتفاع اولیه خود را از دست داده است، اما این امر موجب نمی‌شود که بقایای آن از ملک مالک خارج شود. سقوط از قابلیت انتفاع، نهایتاً موجب سقوط از “مالیت” می‌شود، اما موجب خروج از “ملکیت” نمی‌گردد. بنابراین، بقایای عین غصبی همچنان در ملک مالک باقی است و هرگونه تصرف در آن، مصداق غصب و حرام خواهد بود</w:t>
      </w:r>
      <w:r w:rsidRPr="00174F16">
        <w:rPr>
          <w:rFonts w:eastAsia="Times New Roman"/>
          <w:color w:val="2E3440"/>
          <w:sz w:val="26"/>
          <w:szCs w:val="26"/>
          <w:lang w:bidi="ar-SA"/>
        </w:rPr>
        <w:t>.</w:t>
      </w:r>
    </w:p>
    <w:p w14:paraId="17D116F0" w14:textId="34A79345"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در مقابل این دیدگاه، برخی از فقها، از جمله مرحوم صاحب جواهر، معتقدند که در جایی که شخصی مال غیر را تلف کند (به معنای از بین بردن قابلیت انتفاع آن)، ضامنِ بدلِ آن مال می‌شود و نفسِ این “ضمان”، یک “معاوضه قهریه” را محقق می‌سازد. به موجب این معاوضه، قیمت یا مثلِ مال تلف‌شده به ذمه غاصب تعلق می‌گیرد و در مقابل، بقایای عین تالفه به ملکیت او منتقل می‌شود</w:t>
      </w:r>
      <w:r w:rsidRPr="00174F16">
        <w:rPr>
          <w:rFonts w:eastAsia="Times New Roman"/>
          <w:color w:val="2E3440"/>
          <w:sz w:val="26"/>
          <w:szCs w:val="26"/>
          <w:lang w:bidi="ar-SA"/>
        </w:rPr>
        <w:t>.</w:t>
      </w:r>
    </w:p>
    <w:p w14:paraId="4B69A404" w14:textId="53744B66"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لیکن این دیدگاه مورد اشکال است؛ زیرا آنچه از ادله باب ضمان استفاده می‌شود، این است که شخصِ تلف‌کننده، ضامن پرداخت بدل (مثل یا قیمت) است، اما این ضمان به تنهایی موجب انتقال مالکیت بقایای عین نمی‌شود. در حقیقت، تا زمانی که بدل پرداخت نشده است، بقایای عین تالفه همچنان در ملک مالک اصلی باقی است. انتقال مالکیت زمانی رخ می‌دهد که بدل پرداخت شود؛ زیرا با پرداخت بدل، “جمع بین عوض و معوض” برای مالک اصلی ممکن نیست. یعنی پس از آنکه مالک، عوض (قیمت) را دریافت کرد، معوض (بقایای عین) از ملک او خارج شده و به ملک ضامن درمی‌آید</w:t>
      </w:r>
      <w:r w:rsidRPr="00174F16">
        <w:rPr>
          <w:rFonts w:eastAsia="Times New Roman"/>
          <w:color w:val="2E3440"/>
          <w:sz w:val="26"/>
          <w:szCs w:val="26"/>
          <w:lang w:bidi="ar-SA"/>
        </w:rPr>
        <w:t>.</w:t>
      </w:r>
    </w:p>
    <w:p w14:paraId="2EC61B73"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بنابراین، تا زمانی که بدلِ مثل یا قیمت پرداخت نشده، بقایای عین غصبی در ملک مالک اصلی باقی است و تصرف در آن، مصداق غصب و حرام خواهد بود</w:t>
      </w:r>
      <w:r w:rsidRPr="00174F16">
        <w:rPr>
          <w:rFonts w:eastAsia="Times New Roman"/>
          <w:color w:val="2E3440"/>
          <w:sz w:val="26"/>
          <w:szCs w:val="26"/>
          <w:lang w:bidi="ar-SA"/>
        </w:rPr>
        <w:t>.</w:t>
      </w:r>
    </w:p>
    <w:p w14:paraId="0117D722" w14:textId="77777777" w:rsidR="00174F16" w:rsidRPr="00174F16" w:rsidRDefault="00174F16" w:rsidP="00174F1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174F16">
        <w:rPr>
          <w:rFonts w:eastAsia="Times New Roman"/>
          <w:b/>
          <w:bCs/>
          <w:color w:val="2E3440"/>
          <w:spacing w:val="4"/>
          <w:sz w:val="24"/>
          <w:szCs w:val="24"/>
          <w:rtl/>
          <w:lang w:bidi="ar-SA"/>
        </w:rPr>
        <w:t>تحلیل مدعای سوم: بطلان نماز حتی با جهل به مفسدیت</w:t>
      </w:r>
    </w:p>
    <w:p w14:paraId="0AA4EA5A"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مدعای سوم آن است که حکم بطلان در فرض علم و عمد ثابت است، ولو شخص به مفسدیت این عمل برای نماز جاهل باشد. به عبارت دیگر، صرف علم به حرمت برای حکم به بطلان کافی است</w:t>
      </w:r>
      <w:r w:rsidRPr="00174F16">
        <w:rPr>
          <w:rFonts w:eastAsia="Times New Roman"/>
          <w:color w:val="2E3440"/>
          <w:sz w:val="26"/>
          <w:szCs w:val="26"/>
          <w:lang w:bidi="ar-SA"/>
        </w:rPr>
        <w:t>.</w:t>
      </w:r>
    </w:p>
    <w:p w14:paraId="73BF3E9C" w14:textId="6D34621A"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وجه این حکم، چنانکه در کلمات مرحوم آیت‌الله حکیم و آیت‌الله خویی نیز تبیین شده، این است که جهل به مفسدیت، فعل را از حرمت و مبغوضیت خارج نمی‌کند. با فرض علم به موضوع (غصب) و علم به حکم (حرمت)، پوشیدن چنین لباسی فعلی است که مُبعِّد از مولا و مبغوض نزد اوست. در تحقق وصف “مبغوضیت” و “مُبعِّدیت”، علم به اثر وضعیِ مفسدیت دخالتی ندارد؛ عمل با وجود جهل به مفسدیت، همچنان مبغوضیت خود را حفظ می‌کند</w:t>
      </w:r>
      <w:r w:rsidRPr="00174F16">
        <w:rPr>
          <w:rFonts w:eastAsia="Times New Roman"/>
          <w:color w:val="2E3440"/>
          <w:sz w:val="26"/>
          <w:szCs w:val="26"/>
          <w:lang w:bidi="ar-SA"/>
        </w:rPr>
        <w:t>.</w:t>
      </w:r>
    </w:p>
    <w:p w14:paraId="0AD1C9B1"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مناط و ملاک بطلان عبادت، مبغوض بودن عمل است و عمل مبغوض نمی‌تواند متعلق امر قرار گیرد یا مصداق مأمورٌبه واقع شود. از آنجا که ترخیص در تطبیق عمل مبغوض ممکن نیست، بر این اساس حکم به بطلان می‌شود</w:t>
      </w:r>
      <w:r w:rsidRPr="00174F16">
        <w:rPr>
          <w:rFonts w:eastAsia="Times New Roman"/>
          <w:color w:val="2E3440"/>
          <w:sz w:val="26"/>
          <w:szCs w:val="26"/>
          <w:lang w:bidi="ar-SA"/>
        </w:rPr>
        <w:t>.</w:t>
      </w:r>
    </w:p>
    <w:p w14:paraId="2D335375" w14:textId="44E2386A" w:rsidR="00174F16" w:rsidRPr="00174F16" w:rsidRDefault="00174F16" w:rsidP="00F02F6B">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در اینجا ممکن است اشکال شود که هرچند مکلف به مبغوضیت فعل آگاه است، اما ممکن است به دلیل احتمال ترکیب انضمامی میان حرمت و وجوب، این مبغوضیت را موجب فساد عبادت نداند. پاسخ آن است که این اشکال، در واقع مناقشه در ادله و وجوه ده‌گانه‌ای است که پیش‌تر برای اثبات بطلان اقامه شد. بحث در این مقام، پس از فراغ از آن ادله و پذیرش یکی از آن‌ها (مانند قاعده </w:t>
      </w:r>
      <w:r w:rsidR="00F02F6B">
        <w:rPr>
          <w:rFonts w:eastAsia="Times New Roman" w:hint="cs"/>
          <w:color w:val="2E3440"/>
          <w:sz w:val="20"/>
          <w:szCs w:val="20"/>
          <w:rtl/>
          <w:lang w:bidi="ar-SA"/>
        </w:rPr>
        <w:t>علة الحرام حرام</w:t>
      </w:r>
      <w:r w:rsidRPr="00174F16">
        <w:rPr>
          <w:rFonts w:eastAsia="Times New Roman"/>
          <w:color w:val="2E3440"/>
          <w:sz w:val="26"/>
          <w:szCs w:val="26"/>
          <w:rtl/>
          <w:lang w:bidi="ar-SA"/>
        </w:rPr>
        <w:t>)</w:t>
      </w:r>
      <w:r w:rsidRPr="00174F16">
        <w:rPr>
          <w:rFonts w:eastAsia="Times New Roman"/>
          <w:color w:val="2E3440"/>
          <w:sz w:val="26"/>
          <w:szCs w:val="26"/>
          <w:lang w:bidi="ar-SA"/>
        </w:rPr>
        <w:t xml:space="preserve"> </w:t>
      </w:r>
      <w:r w:rsidRPr="00174F16">
        <w:rPr>
          <w:rFonts w:eastAsia="Times New Roman"/>
          <w:color w:val="2E3440"/>
          <w:sz w:val="26"/>
          <w:szCs w:val="26"/>
          <w:rtl/>
          <w:lang w:bidi="ar-SA"/>
        </w:rPr>
        <w:t>است. اگر آن مبانی پذیرفته شود، ریشه بطلان، همان مبغوضیت فعل خواهد بود</w:t>
      </w:r>
      <w:r w:rsidRPr="00174F16">
        <w:rPr>
          <w:rFonts w:eastAsia="Times New Roman"/>
          <w:color w:val="2E3440"/>
          <w:sz w:val="26"/>
          <w:szCs w:val="26"/>
          <w:lang w:bidi="ar-SA"/>
        </w:rPr>
        <w:t>.</w:t>
      </w:r>
    </w:p>
    <w:p w14:paraId="25158646" w14:textId="5AAAD531"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lastRenderedPageBreak/>
        <w:t>به عبارت دیگر، علتی که موجب حکم به فساد و بطلان می‌شود، نفسِ مبغوضیت است. از آنجا که این مبغوضیت با علم به حرمت محقق است، جهل به اثر وضعی آن (مفسدیت) تأثیری در حکم نخواهد داشت</w:t>
      </w:r>
      <w:r w:rsidRPr="00174F16">
        <w:rPr>
          <w:rFonts w:eastAsia="Times New Roman"/>
          <w:color w:val="2E3440"/>
          <w:sz w:val="26"/>
          <w:szCs w:val="26"/>
          <w:lang w:bidi="ar-SA"/>
        </w:rPr>
        <w:t>.</w:t>
      </w:r>
    </w:p>
    <w:p w14:paraId="45CCEBF1" w14:textId="2D905EC8"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این مسئله نظیر مبطلات روزه است؛ آنچه موجب بطلان صوم می‌شود، ارتکاب عمل حرام (مانند کذب علی الله) است. اگر کسی با علم به حرمت این عمل، آن را مرتکب شود، روزه‌اش باطل است، چه به مفسد بودن آن برای روزه علم داشته باشد و چه نداشته باشد؛ علم به مفسدیت نقشی در این حکم ندارد</w:t>
      </w:r>
      <w:r w:rsidRPr="00174F16">
        <w:rPr>
          <w:rFonts w:eastAsia="Times New Roman"/>
          <w:color w:val="2E3440"/>
          <w:sz w:val="26"/>
          <w:szCs w:val="26"/>
          <w:lang w:bidi="ar-SA"/>
        </w:rPr>
        <w:t>.</w:t>
      </w:r>
    </w:p>
    <w:p w14:paraId="61846573"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بر این اساس، این بخش سوم از فرمایش مرحوم سید در فرض اول، کاملاً صحیح و بدون اشکال است و حکم بطلان، اعم از صورت علم به مفسدیت و جهل به آن است</w:t>
      </w:r>
      <w:r w:rsidRPr="00174F16">
        <w:rPr>
          <w:rFonts w:eastAsia="Times New Roman"/>
          <w:color w:val="2E3440"/>
          <w:sz w:val="26"/>
          <w:szCs w:val="26"/>
          <w:lang w:bidi="ar-SA"/>
        </w:rPr>
        <w:t>.</w:t>
      </w:r>
    </w:p>
    <w:p w14:paraId="2F34D202" w14:textId="77777777" w:rsidR="00174F16" w:rsidRPr="00174F16" w:rsidRDefault="00174F16" w:rsidP="00174F16">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color w:val="2E3440"/>
          <w:sz w:val="26"/>
          <w:szCs w:val="26"/>
          <w:rtl/>
          <w:lang w:bidi="ar-SA"/>
        </w:rPr>
        <w:t>بنابراین، هر سه مدعای مرحوم سید در فرض اول، طبق آنچه در عبارت مقدماتی ایشان آمده، تمام و صحیح است</w:t>
      </w:r>
      <w:r w:rsidRPr="00174F16">
        <w:rPr>
          <w:rFonts w:eastAsia="Times New Roman"/>
          <w:color w:val="2E3440"/>
          <w:sz w:val="26"/>
          <w:szCs w:val="26"/>
          <w:lang w:bidi="ar-SA"/>
        </w:rPr>
        <w:t>.</w:t>
      </w:r>
    </w:p>
    <w:p w14:paraId="1869596A" w14:textId="4B14E141" w:rsidR="00174F16" w:rsidRPr="00174F16" w:rsidRDefault="00174F16" w:rsidP="00F02F6B">
      <w:pPr>
        <w:shd w:val="clear" w:color="auto" w:fill="FFFFFF"/>
        <w:spacing w:before="100" w:beforeAutospacing="1" w:after="100" w:afterAutospacing="1" w:line="240" w:lineRule="auto"/>
        <w:jc w:val="left"/>
        <w:rPr>
          <w:rFonts w:eastAsia="Times New Roman"/>
          <w:color w:val="2E3440"/>
          <w:sz w:val="26"/>
          <w:szCs w:val="26"/>
          <w:lang w:bidi="ar-SA"/>
        </w:rPr>
      </w:pPr>
      <w:r w:rsidRPr="00174F16">
        <w:rPr>
          <w:rFonts w:eastAsia="Times New Roman"/>
          <w:i/>
          <w:iCs/>
          <w:color w:val="2E3440"/>
          <w:sz w:val="26"/>
          <w:szCs w:val="26"/>
          <w:rtl/>
          <w:lang w:bidi="ar-SA"/>
        </w:rPr>
        <w:t>( بحث</w:t>
      </w:r>
      <w:r w:rsidR="00F02F6B">
        <w:rPr>
          <w:rFonts w:eastAsia="Times New Roman" w:hint="cs"/>
          <w:i/>
          <w:iCs/>
          <w:color w:val="2E3440"/>
          <w:sz w:val="26"/>
          <w:szCs w:val="26"/>
          <w:rtl/>
          <w:lang w:bidi="ar-SA"/>
        </w:rPr>
        <w:t xml:space="preserve"> در</w:t>
      </w:r>
      <w:r w:rsidRPr="00174F16">
        <w:rPr>
          <w:rFonts w:eastAsia="Times New Roman"/>
          <w:i/>
          <w:iCs/>
          <w:color w:val="2E3440"/>
          <w:sz w:val="26"/>
          <w:szCs w:val="26"/>
          <w:rtl/>
          <w:lang w:bidi="ar-SA"/>
        </w:rPr>
        <w:t xml:space="preserve"> فرض دوم، یعنی جهل به حرمت، به جلسه آینده موکول می‌شود</w:t>
      </w:r>
      <w:r w:rsidRPr="00174F16">
        <w:rPr>
          <w:rFonts w:eastAsia="Times New Roman"/>
          <w:i/>
          <w:iCs/>
          <w:color w:val="2E3440"/>
          <w:sz w:val="26"/>
          <w:szCs w:val="26"/>
          <w:lang w:bidi="ar-SA"/>
        </w:rPr>
        <w:t>.</w:t>
      </w:r>
      <w:r w:rsidRPr="00174F16">
        <w:rPr>
          <w:rFonts w:eastAsia="Times New Roman"/>
          <w:i/>
          <w:iCs/>
          <w:color w:val="2E3440"/>
          <w:sz w:val="26"/>
          <w:szCs w:val="26"/>
          <w:rtl/>
          <w:lang w:bidi="ar-SA"/>
        </w:rPr>
        <w:t>)</w:t>
      </w:r>
    </w:p>
    <w:p w14:paraId="144E10AB" w14:textId="3638A50A" w:rsidR="0013091F" w:rsidRPr="00174F16" w:rsidRDefault="0013091F" w:rsidP="00174F16">
      <w:pPr>
        <w:jc w:val="left"/>
      </w:pPr>
      <w:bookmarkStart w:id="0" w:name="_GoBack"/>
      <w:bookmarkEnd w:id="0"/>
    </w:p>
    <w:sectPr w:rsidR="0013091F" w:rsidRPr="00174F16"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283A0" w14:textId="77777777" w:rsidR="004A3B3A" w:rsidRDefault="004A3B3A" w:rsidP="00292230">
      <w:r>
        <w:separator/>
      </w:r>
    </w:p>
  </w:endnote>
  <w:endnote w:type="continuationSeparator" w:id="0">
    <w:p w14:paraId="40461F4F" w14:textId="77777777" w:rsidR="004A3B3A" w:rsidRDefault="004A3B3A"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EA991" w14:textId="77777777" w:rsidR="004A3B3A" w:rsidRDefault="004A3B3A" w:rsidP="00292230">
      <w:r>
        <w:separator/>
      </w:r>
    </w:p>
  </w:footnote>
  <w:footnote w:type="continuationSeparator" w:id="0">
    <w:p w14:paraId="35B20A8B" w14:textId="77777777" w:rsidR="004A3B3A" w:rsidRDefault="004A3B3A"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01841331"/>
      <w:docPartObj>
        <w:docPartGallery w:val="Page Numbers (Top of Page)"/>
        <w:docPartUnique/>
      </w:docPartObj>
    </w:sdtPr>
    <w:sdtEndPr>
      <w:rPr>
        <w:noProof/>
      </w:rPr>
    </w:sdtEndPr>
    <w:sdtContent>
      <w:p w14:paraId="758DA674" w14:textId="2F7828AF" w:rsidR="00F02F6B" w:rsidRDefault="00F02F6B">
        <w:pPr>
          <w:pStyle w:val="a3"/>
          <w:jc w:val="right"/>
        </w:pPr>
        <w:r>
          <w:fldChar w:fldCharType="begin"/>
        </w:r>
        <w:r>
          <w:instrText xml:space="preserve"> PAGE   \* MERGEFORMAT </w:instrText>
        </w:r>
        <w:r>
          <w:fldChar w:fldCharType="separate"/>
        </w:r>
        <w:r w:rsidR="00110805">
          <w:rPr>
            <w:noProof/>
            <w:rtl/>
          </w:rPr>
          <w:t>6</w:t>
        </w:r>
        <w:r>
          <w:rPr>
            <w:noProof/>
          </w:rPr>
          <w:fldChar w:fldCharType="end"/>
        </w:r>
      </w:p>
    </w:sdtContent>
  </w:sdt>
  <w:p w14:paraId="6E555A2F" w14:textId="77777777" w:rsidR="00F02F6B" w:rsidRDefault="00F02F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D612D"/>
    <w:multiLevelType w:val="multilevel"/>
    <w:tmpl w:val="6DD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433149"/>
    <w:multiLevelType w:val="multilevel"/>
    <w:tmpl w:val="054A2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A82872"/>
    <w:multiLevelType w:val="multilevel"/>
    <w:tmpl w:val="B7FE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10805"/>
    <w:rsid w:val="0013091F"/>
    <w:rsid w:val="00140669"/>
    <w:rsid w:val="00174F16"/>
    <w:rsid w:val="001A74A7"/>
    <w:rsid w:val="00290EA0"/>
    <w:rsid w:val="00292230"/>
    <w:rsid w:val="002A1BA1"/>
    <w:rsid w:val="00324484"/>
    <w:rsid w:val="00324AB1"/>
    <w:rsid w:val="003A2F27"/>
    <w:rsid w:val="003E3F63"/>
    <w:rsid w:val="00441FC9"/>
    <w:rsid w:val="004A3B3A"/>
    <w:rsid w:val="004C7681"/>
    <w:rsid w:val="00586E96"/>
    <w:rsid w:val="00740F9D"/>
    <w:rsid w:val="00780E6D"/>
    <w:rsid w:val="007F61A4"/>
    <w:rsid w:val="00803BC3"/>
    <w:rsid w:val="00813D8B"/>
    <w:rsid w:val="0082184E"/>
    <w:rsid w:val="00846EA9"/>
    <w:rsid w:val="008D12E3"/>
    <w:rsid w:val="008E689B"/>
    <w:rsid w:val="00923326"/>
    <w:rsid w:val="00993B52"/>
    <w:rsid w:val="009A04DD"/>
    <w:rsid w:val="009B1436"/>
    <w:rsid w:val="00A43D7B"/>
    <w:rsid w:val="00A4780D"/>
    <w:rsid w:val="00AB035E"/>
    <w:rsid w:val="00AD2A5B"/>
    <w:rsid w:val="00B11DDA"/>
    <w:rsid w:val="00B76658"/>
    <w:rsid w:val="00B90CC3"/>
    <w:rsid w:val="00BA408D"/>
    <w:rsid w:val="00BC34BB"/>
    <w:rsid w:val="00BD3C49"/>
    <w:rsid w:val="00BF09B8"/>
    <w:rsid w:val="00C079DC"/>
    <w:rsid w:val="00CB1043"/>
    <w:rsid w:val="00CB75E1"/>
    <w:rsid w:val="00D07653"/>
    <w:rsid w:val="00D544E9"/>
    <w:rsid w:val="00D930E5"/>
    <w:rsid w:val="00DA578E"/>
    <w:rsid w:val="00DC4844"/>
    <w:rsid w:val="00DD2914"/>
    <w:rsid w:val="00E50495"/>
    <w:rsid w:val="00E52BEC"/>
    <w:rsid w:val="00E71E8E"/>
    <w:rsid w:val="00E95E04"/>
    <w:rsid w:val="00EB7AE5"/>
    <w:rsid w:val="00EC4418"/>
    <w:rsid w:val="00EC6F90"/>
    <w:rsid w:val="00ED1990"/>
    <w:rsid w:val="00EF3675"/>
    <w:rsid w:val="00F02F6B"/>
    <w:rsid w:val="00F238AF"/>
    <w:rsid w:val="00F43B0E"/>
    <w:rsid w:val="00F66EFD"/>
    <w:rsid w:val="00F822AC"/>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9B170-E821-43F7-A988-625C2F33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2124</Words>
  <Characters>12108</Characters>
  <Application>Microsoft Office Word</Application>
  <DocSecurity>0</DocSecurity>
  <Lines>100</Lines>
  <Paragraphs>28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31</cp:revision>
  <dcterms:created xsi:type="dcterms:W3CDTF">2021-07-05T07:07:00Z</dcterms:created>
  <dcterms:modified xsi:type="dcterms:W3CDTF">2025-09-21T15:22:00Z</dcterms:modified>
</cp:coreProperties>
</file>