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75BE2" w14:textId="49147860" w:rsidR="005D0A76" w:rsidRPr="007307C6" w:rsidRDefault="005D0A76" w:rsidP="00373AC7">
      <w:pPr>
        <w:spacing w:line="240" w:lineRule="auto"/>
        <w:jc w:val="center"/>
        <w:rPr>
          <w:rtl/>
          <w:lang w:val="en-US"/>
        </w:rPr>
      </w:pPr>
    </w:p>
    <w:p w14:paraId="44F044F8" w14:textId="78EEB3DF" w:rsidR="0052675C" w:rsidRPr="007307C6" w:rsidRDefault="00553DAC" w:rsidP="00373AC7">
      <w:pPr>
        <w:spacing w:line="240" w:lineRule="auto"/>
        <w:jc w:val="center"/>
        <w:rPr>
          <w:rtl/>
          <w:lang w:val="en-US"/>
        </w:rPr>
      </w:pPr>
      <w:proofErr w:type="spellStart"/>
      <w:r w:rsidRPr="007307C6">
        <w:rPr>
          <w:rtl/>
          <w:lang w:val="en-US"/>
        </w:rPr>
        <w:t>بسم‌الله</w:t>
      </w:r>
      <w:proofErr w:type="spellEnd"/>
      <w:r w:rsidR="0052675C" w:rsidRPr="007307C6">
        <w:rPr>
          <w:rFonts w:hint="cs"/>
          <w:rtl/>
          <w:lang w:val="en-US"/>
        </w:rPr>
        <w:t xml:space="preserve"> </w:t>
      </w:r>
      <w:proofErr w:type="spellStart"/>
      <w:r w:rsidR="0052675C" w:rsidRPr="007307C6">
        <w:rPr>
          <w:rFonts w:hint="cs"/>
          <w:rtl/>
          <w:lang w:val="en-US"/>
        </w:rPr>
        <w:t>الرحمن</w:t>
      </w:r>
      <w:proofErr w:type="spellEnd"/>
      <w:r w:rsidR="0052675C" w:rsidRPr="007307C6">
        <w:rPr>
          <w:rFonts w:hint="cs"/>
          <w:rtl/>
          <w:lang w:val="en-US"/>
        </w:rPr>
        <w:t xml:space="preserve"> </w:t>
      </w:r>
      <w:proofErr w:type="spellStart"/>
      <w:r w:rsidR="0052675C" w:rsidRPr="007307C6">
        <w:rPr>
          <w:rFonts w:hint="cs"/>
          <w:rtl/>
          <w:lang w:val="en-US"/>
        </w:rPr>
        <w:t>الرحیم</w:t>
      </w:r>
      <w:proofErr w:type="spellEnd"/>
    </w:p>
    <w:p w14:paraId="64A6B661" w14:textId="4474D682" w:rsidR="00F21F44" w:rsidRPr="007307C6" w:rsidRDefault="00903334" w:rsidP="00903334">
      <w:pPr>
        <w:spacing w:line="240" w:lineRule="auto"/>
        <w:jc w:val="center"/>
        <w:rPr>
          <w:color w:val="A6A6A6" w:themeColor="background1" w:themeShade="A6"/>
          <w:rtl/>
          <w:lang w:val="en-US"/>
        </w:rPr>
      </w:pPr>
      <w:proofErr w:type="spellStart"/>
      <w:r w:rsidRPr="007307C6">
        <w:rPr>
          <w:rFonts w:hint="cs"/>
          <w:rtl/>
          <w:lang w:val="en-US"/>
        </w:rPr>
        <w:t>تقریر</w:t>
      </w:r>
      <w:r w:rsidR="0052675C" w:rsidRPr="007307C6">
        <w:rPr>
          <w:rFonts w:hint="cs"/>
          <w:rtl/>
          <w:lang w:val="en-US"/>
        </w:rPr>
        <w:t>اصول</w:t>
      </w:r>
      <w:proofErr w:type="spellEnd"/>
      <w:r w:rsidR="0052675C" w:rsidRPr="007307C6">
        <w:rPr>
          <w:rFonts w:hint="cs"/>
          <w:rtl/>
          <w:lang w:val="en-US"/>
        </w:rPr>
        <w:t xml:space="preserve"> </w:t>
      </w:r>
      <w:proofErr w:type="spellStart"/>
      <w:r w:rsidR="0052675C" w:rsidRPr="007307C6">
        <w:rPr>
          <w:rFonts w:hint="cs"/>
          <w:rtl/>
          <w:lang w:val="en-US"/>
        </w:rPr>
        <w:t>الفقه</w:t>
      </w:r>
      <w:proofErr w:type="spellEnd"/>
      <w:r w:rsidR="0052675C" w:rsidRPr="007307C6">
        <w:rPr>
          <w:rFonts w:hint="cs"/>
          <w:rtl/>
          <w:lang w:val="en-US"/>
        </w:rPr>
        <w:t xml:space="preserve"> | جل</w:t>
      </w:r>
      <w:r w:rsidR="00741878" w:rsidRPr="007307C6">
        <w:rPr>
          <w:rFonts w:hint="cs"/>
          <w:rtl/>
          <w:lang w:val="en-US"/>
        </w:rPr>
        <w:t>سه</w:t>
      </w:r>
      <w:r w:rsidR="003653F9" w:rsidRPr="007307C6">
        <w:rPr>
          <w:rFonts w:hint="cs"/>
          <w:rtl/>
          <w:lang w:val="en-US"/>
        </w:rPr>
        <w:t>4</w:t>
      </w:r>
      <w:r w:rsidR="00C1555A">
        <w:rPr>
          <w:rFonts w:hint="cs"/>
          <w:rtl/>
          <w:lang w:val="en-US"/>
        </w:rPr>
        <w:t>1</w:t>
      </w:r>
      <w:r w:rsidR="0052675C" w:rsidRPr="007307C6">
        <w:rPr>
          <w:rFonts w:hint="cs"/>
          <w:rtl/>
          <w:lang w:val="en-US"/>
        </w:rPr>
        <w:t xml:space="preserve">                             </w:t>
      </w:r>
      <w:r w:rsidR="0052675C" w:rsidRPr="007307C6">
        <w:rPr>
          <w:rFonts w:hint="cs"/>
          <w:b/>
          <w:bCs/>
          <w:rtl/>
          <w:lang w:val="en-US"/>
        </w:rPr>
        <w:t xml:space="preserve">استاد </w:t>
      </w:r>
      <w:proofErr w:type="spellStart"/>
      <w:r w:rsidR="0052675C" w:rsidRPr="007307C6">
        <w:rPr>
          <w:rFonts w:hint="cs"/>
          <w:b/>
          <w:bCs/>
          <w:rtl/>
          <w:lang w:val="en-US"/>
        </w:rPr>
        <w:t>شوپایی</w:t>
      </w:r>
      <w:proofErr w:type="spellEnd"/>
      <w:r w:rsidR="0052675C" w:rsidRPr="007307C6">
        <w:rPr>
          <w:rFonts w:hint="cs"/>
          <w:b/>
          <w:bCs/>
          <w:rtl/>
          <w:lang w:val="en-US"/>
        </w:rPr>
        <w:t xml:space="preserve"> </w:t>
      </w:r>
      <w:proofErr w:type="spellStart"/>
      <w:r w:rsidR="0052675C" w:rsidRPr="007307C6">
        <w:rPr>
          <w:rFonts w:hint="cs"/>
          <w:b/>
          <w:bCs/>
          <w:rtl/>
          <w:lang w:val="en-US"/>
        </w:rPr>
        <w:t>جویباری</w:t>
      </w:r>
      <w:proofErr w:type="spellEnd"/>
      <w:r w:rsidR="0052675C" w:rsidRPr="007307C6">
        <w:rPr>
          <w:rFonts w:hint="cs"/>
          <w:b/>
          <w:bCs/>
          <w:rtl/>
          <w:lang w:val="en-US"/>
        </w:rPr>
        <w:t xml:space="preserve"> </w:t>
      </w:r>
      <w:r w:rsidR="0052675C" w:rsidRPr="007307C6">
        <w:rPr>
          <w:rFonts w:hint="cs"/>
          <w:b/>
          <w:bCs/>
          <w:vertAlign w:val="superscript"/>
          <w:rtl/>
          <w:lang w:val="en-US"/>
        </w:rPr>
        <w:t xml:space="preserve">زید </w:t>
      </w:r>
      <w:proofErr w:type="spellStart"/>
      <w:r w:rsidR="0052675C" w:rsidRPr="007307C6">
        <w:rPr>
          <w:rFonts w:hint="cs"/>
          <w:b/>
          <w:bCs/>
          <w:vertAlign w:val="superscript"/>
          <w:rtl/>
          <w:lang w:val="en-US"/>
        </w:rPr>
        <w:t>عزه</w:t>
      </w:r>
      <w:proofErr w:type="spellEnd"/>
      <w:r w:rsidR="0052675C" w:rsidRPr="007307C6">
        <w:rPr>
          <w:rFonts w:hint="cs"/>
          <w:rtl/>
          <w:lang w:val="en-US"/>
        </w:rPr>
        <w:t xml:space="preserve">                                                       </w:t>
      </w:r>
      <w:r w:rsidR="00C33644" w:rsidRPr="007307C6">
        <w:rPr>
          <w:rFonts w:hint="cs"/>
          <w:color w:val="A6A6A6" w:themeColor="background1" w:themeShade="A6"/>
          <w:rtl/>
          <w:lang w:val="en-US"/>
        </w:rPr>
        <w:t>1</w:t>
      </w:r>
      <w:r w:rsidR="00C1555A">
        <w:rPr>
          <w:rFonts w:hint="cs"/>
          <w:color w:val="A6A6A6" w:themeColor="background1" w:themeShade="A6"/>
          <w:rtl/>
          <w:lang w:val="en-US"/>
        </w:rPr>
        <w:t>7</w:t>
      </w:r>
      <w:r w:rsidR="0052675C" w:rsidRPr="007307C6">
        <w:rPr>
          <w:rFonts w:hint="cs"/>
          <w:color w:val="A6A6A6" w:themeColor="background1" w:themeShade="A6"/>
          <w:rtl/>
          <w:lang w:val="en-US"/>
        </w:rPr>
        <w:t>/</w:t>
      </w:r>
      <w:r w:rsidR="006A03CD" w:rsidRPr="007307C6">
        <w:rPr>
          <w:rFonts w:hint="cs"/>
          <w:color w:val="A6A6A6" w:themeColor="background1" w:themeShade="A6"/>
          <w:rtl/>
          <w:lang w:val="en-US"/>
        </w:rPr>
        <w:t>8</w:t>
      </w:r>
      <w:r w:rsidR="0052675C" w:rsidRPr="007307C6">
        <w:rPr>
          <w:rFonts w:hint="cs"/>
          <w:color w:val="A6A6A6" w:themeColor="background1" w:themeShade="A6"/>
          <w:rtl/>
          <w:lang w:val="en-US"/>
        </w:rPr>
        <w:t>/1404</w:t>
      </w:r>
    </w:p>
    <w:sdt>
      <w:sdtPr>
        <w:rPr>
          <w:rFonts w:asciiTheme="minorHAnsi" w:eastAsiaTheme="minorHAnsi" w:hAnsiTheme="minorHAnsi" w:cs="Badr"/>
          <w:color w:val="auto"/>
          <w:sz w:val="22"/>
          <w:szCs w:val="28"/>
          <w:rtl/>
          <w:lang w:val="en-CA"/>
        </w:rPr>
        <w:id w:val="-443841823"/>
        <w:docPartObj>
          <w:docPartGallery w:val="Table of Contents"/>
          <w:docPartUnique/>
        </w:docPartObj>
      </w:sdtPr>
      <w:sdtEndPr>
        <w:rPr>
          <w:b/>
          <w:bCs/>
          <w:noProof/>
        </w:rPr>
      </w:sdtEndPr>
      <w:sdtContent>
        <w:p w14:paraId="2DC71AA4" w14:textId="1FD4B3F3" w:rsidR="007D4597" w:rsidRPr="00422274" w:rsidRDefault="007D4597" w:rsidP="00422274">
          <w:pPr>
            <w:pStyle w:val="ae"/>
            <w:bidi/>
            <w:jc w:val="center"/>
            <w:rPr>
              <w:rFonts w:ascii="Badr" w:hAnsi="Badr" w:cs="Badr"/>
              <w:b/>
              <w:bCs/>
              <w:color w:val="auto"/>
              <w:sz w:val="24"/>
              <w:szCs w:val="24"/>
            </w:rPr>
          </w:pPr>
          <w:r w:rsidRPr="00422274">
            <w:rPr>
              <w:rFonts w:ascii="Badr" w:hAnsi="Badr" w:cs="Badr"/>
              <w:b/>
              <w:bCs/>
              <w:color w:val="auto"/>
              <w:sz w:val="24"/>
              <w:szCs w:val="24"/>
              <w:rtl/>
            </w:rPr>
            <w:t>فهرست</w:t>
          </w:r>
        </w:p>
        <w:p w14:paraId="207A7ED9" w14:textId="0D122052" w:rsidR="00422274" w:rsidRPr="00422274" w:rsidRDefault="000B734B" w:rsidP="00422274">
          <w:pPr>
            <w:pStyle w:val="11"/>
            <w:rPr>
              <w:rFonts w:ascii="Badr" w:hAnsi="Badr" w:cs="Badr"/>
              <w:b/>
              <w:bCs/>
              <w:noProof/>
              <w:sz w:val="24"/>
              <w:szCs w:val="24"/>
              <w:lang w:bidi="ar-SA"/>
            </w:rPr>
          </w:pPr>
          <w:r w:rsidRPr="00422274">
            <w:rPr>
              <w:rFonts w:ascii="Badr" w:hAnsi="Badr" w:cs="Badr"/>
              <w:b/>
              <w:bCs/>
              <w:sz w:val="24"/>
              <w:szCs w:val="24"/>
            </w:rPr>
            <w:fldChar w:fldCharType="begin"/>
          </w:r>
          <w:r w:rsidRPr="00422274">
            <w:rPr>
              <w:rFonts w:ascii="Badr" w:hAnsi="Badr" w:cs="Badr"/>
              <w:b/>
              <w:bCs/>
              <w:sz w:val="24"/>
              <w:szCs w:val="24"/>
            </w:rPr>
            <w:instrText xml:space="preserve"> TOC \o "1-6" \h \z \u </w:instrText>
          </w:r>
          <w:r w:rsidRPr="00422274">
            <w:rPr>
              <w:rFonts w:ascii="Badr" w:hAnsi="Badr" w:cs="Badr"/>
              <w:b/>
              <w:bCs/>
              <w:sz w:val="24"/>
              <w:szCs w:val="24"/>
            </w:rPr>
            <w:fldChar w:fldCharType="separate"/>
          </w:r>
          <w:hyperlink w:anchor="_Toc213487143" w:history="1">
            <w:r w:rsidR="00422274" w:rsidRPr="00422274">
              <w:rPr>
                <w:rStyle w:val="a9"/>
                <w:rFonts w:ascii="Badr" w:hAnsi="Badr" w:cs="Badr"/>
                <w:b/>
                <w:bCs/>
                <w:noProof/>
                <w:sz w:val="24"/>
                <w:szCs w:val="24"/>
                <w:rtl/>
              </w:rPr>
              <w:t>تبیین وجه دوم برای تصحیح نماز در مجمع</w:t>
            </w:r>
            <w:r w:rsidR="00422274" w:rsidRPr="00422274">
              <w:rPr>
                <w:rFonts w:ascii="Badr" w:hAnsi="Badr" w:cs="Badr"/>
                <w:b/>
                <w:bCs/>
                <w:noProof/>
                <w:webHidden/>
                <w:sz w:val="24"/>
                <w:szCs w:val="24"/>
              </w:rPr>
              <w:tab/>
            </w:r>
            <w:r w:rsidR="00422274" w:rsidRPr="00422274">
              <w:rPr>
                <w:rFonts w:ascii="Badr" w:hAnsi="Badr" w:cs="Badr"/>
                <w:b/>
                <w:bCs/>
                <w:noProof/>
                <w:webHidden/>
                <w:sz w:val="24"/>
                <w:szCs w:val="24"/>
              </w:rPr>
              <w:fldChar w:fldCharType="begin"/>
            </w:r>
            <w:r w:rsidR="00422274" w:rsidRPr="00422274">
              <w:rPr>
                <w:rFonts w:ascii="Badr" w:hAnsi="Badr" w:cs="Badr"/>
                <w:b/>
                <w:bCs/>
                <w:noProof/>
                <w:webHidden/>
                <w:sz w:val="24"/>
                <w:szCs w:val="24"/>
              </w:rPr>
              <w:instrText xml:space="preserve"> PAGEREF _Toc213487143 \h </w:instrText>
            </w:r>
            <w:r w:rsidR="00422274" w:rsidRPr="00422274">
              <w:rPr>
                <w:rFonts w:ascii="Badr" w:hAnsi="Badr" w:cs="Badr"/>
                <w:b/>
                <w:bCs/>
                <w:noProof/>
                <w:webHidden/>
                <w:sz w:val="24"/>
                <w:szCs w:val="24"/>
              </w:rPr>
            </w:r>
            <w:r w:rsidR="00422274" w:rsidRPr="00422274">
              <w:rPr>
                <w:rFonts w:ascii="Badr" w:hAnsi="Badr" w:cs="Badr"/>
                <w:b/>
                <w:bCs/>
                <w:noProof/>
                <w:webHidden/>
                <w:sz w:val="24"/>
                <w:szCs w:val="24"/>
              </w:rPr>
              <w:fldChar w:fldCharType="separate"/>
            </w:r>
            <w:r w:rsidR="00D414B8">
              <w:rPr>
                <w:rFonts w:ascii="Badr" w:hAnsi="Badr" w:cs="Badr"/>
                <w:b/>
                <w:bCs/>
                <w:noProof/>
                <w:webHidden/>
                <w:sz w:val="24"/>
                <w:szCs w:val="24"/>
                <w:rtl/>
              </w:rPr>
              <w:t>1</w:t>
            </w:r>
            <w:r w:rsidR="00422274" w:rsidRPr="00422274">
              <w:rPr>
                <w:rFonts w:ascii="Badr" w:hAnsi="Badr" w:cs="Badr"/>
                <w:b/>
                <w:bCs/>
                <w:noProof/>
                <w:webHidden/>
                <w:sz w:val="24"/>
                <w:szCs w:val="24"/>
              </w:rPr>
              <w:fldChar w:fldCharType="end"/>
            </w:r>
          </w:hyperlink>
        </w:p>
        <w:p w14:paraId="16610102" w14:textId="285FD6A7" w:rsidR="00422274" w:rsidRPr="00422274" w:rsidRDefault="002A16D2" w:rsidP="00422274">
          <w:pPr>
            <w:pStyle w:val="21"/>
            <w:rPr>
              <w:rFonts w:ascii="Badr" w:hAnsi="Badr" w:cs="Badr"/>
              <w:b/>
              <w:bCs/>
              <w:noProof/>
              <w:sz w:val="24"/>
              <w:szCs w:val="24"/>
              <w:lang w:bidi="ar-SA"/>
            </w:rPr>
          </w:pPr>
          <w:hyperlink w:anchor="_Toc213487144" w:history="1">
            <w:r w:rsidR="00422274" w:rsidRPr="00422274">
              <w:rPr>
                <w:rStyle w:val="a9"/>
                <w:rFonts w:ascii="Badr" w:hAnsi="Badr" w:cs="Badr"/>
                <w:b/>
                <w:bCs/>
                <w:noProof/>
                <w:sz w:val="24"/>
                <w:szCs w:val="24"/>
                <w:rtl/>
              </w:rPr>
              <w:t>اشکالات وارد بر وجه دوم</w:t>
            </w:r>
            <w:r w:rsidR="00422274" w:rsidRPr="00422274">
              <w:rPr>
                <w:rFonts w:ascii="Badr" w:hAnsi="Badr" w:cs="Badr"/>
                <w:b/>
                <w:bCs/>
                <w:noProof/>
                <w:webHidden/>
                <w:sz w:val="24"/>
                <w:szCs w:val="24"/>
              </w:rPr>
              <w:tab/>
            </w:r>
            <w:r w:rsidR="00422274" w:rsidRPr="00422274">
              <w:rPr>
                <w:rFonts w:ascii="Badr" w:hAnsi="Badr" w:cs="Badr"/>
                <w:b/>
                <w:bCs/>
                <w:noProof/>
                <w:webHidden/>
                <w:sz w:val="24"/>
                <w:szCs w:val="24"/>
              </w:rPr>
              <w:fldChar w:fldCharType="begin"/>
            </w:r>
            <w:r w:rsidR="00422274" w:rsidRPr="00422274">
              <w:rPr>
                <w:rFonts w:ascii="Badr" w:hAnsi="Badr" w:cs="Badr"/>
                <w:b/>
                <w:bCs/>
                <w:noProof/>
                <w:webHidden/>
                <w:sz w:val="24"/>
                <w:szCs w:val="24"/>
              </w:rPr>
              <w:instrText xml:space="preserve"> PAGEREF _Toc213487144 \h </w:instrText>
            </w:r>
            <w:r w:rsidR="00422274" w:rsidRPr="00422274">
              <w:rPr>
                <w:rFonts w:ascii="Badr" w:hAnsi="Badr" w:cs="Badr"/>
                <w:b/>
                <w:bCs/>
                <w:noProof/>
                <w:webHidden/>
                <w:sz w:val="24"/>
                <w:szCs w:val="24"/>
              </w:rPr>
            </w:r>
            <w:r w:rsidR="00422274" w:rsidRPr="00422274">
              <w:rPr>
                <w:rFonts w:ascii="Badr" w:hAnsi="Badr" w:cs="Badr"/>
                <w:b/>
                <w:bCs/>
                <w:noProof/>
                <w:webHidden/>
                <w:sz w:val="24"/>
                <w:szCs w:val="24"/>
              </w:rPr>
              <w:fldChar w:fldCharType="separate"/>
            </w:r>
            <w:r w:rsidR="00D414B8">
              <w:rPr>
                <w:rFonts w:ascii="Badr" w:hAnsi="Badr" w:cs="Badr"/>
                <w:b/>
                <w:bCs/>
                <w:noProof/>
                <w:webHidden/>
                <w:sz w:val="24"/>
                <w:szCs w:val="24"/>
                <w:rtl/>
              </w:rPr>
              <w:t>2</w:t>
            </w:r>
            <w:r w:rsidR="00422274" w:rsidRPr="00422274">
              <w:rPr>
                <w:rFonts w:ascii="Badr" w:hAnsi="Badr" w:cs="Badr"/>
                <w:b/>
                <w:bCs/>
                <w:noProof/>
                <w:webHidden/>
                <w:sz w:val="24"/>
                <w:szCs w:val="24"/>
              </w:rPr>
              <w:fldChar w:fldCharType="end"/>
            </w:r>
          </w:hyperlink>
        </w:p>
        <w:p w14:paraId="227069B8" w14:textId="30E1E6A1" w:rsidR="00422274" w:rsidRPr="00422274" w:rsidRDefault="002A16D2" w:rsidP="00422274">
          <w:pPr>
            <w:pStyle w:val="31"/>
            <w:rPr>
              <w:rFonts w:ascii="Badr" w:hAnsi="Badr" w:cs="Badr"/>
              <w:sz w:val="24"/>
              <w:szCs w:val="24"/>
              <w:lang w:bidi="ar-SA"/>
            </w:rPr>
          </w:pPr>
          <w:hyperlink w:anchor="_Toc213487145" w:history="1">
            <w:r w:rsidR="00422274" w:rsidRPr="00422274">
              <w:rPr>
                <w:rStyle w:val="a9"/>
                <w:rFonts w:ascii="Badr" w:hAnsi="Badr" w:cs="Badr"/>
                <w:sz w:val="24"/>
                <w:szCs w:val="24"/>
                <w:rtl/>
              </w:rPr>
              <w:t>اشکال اول: استلزام تصویب</w:t>
            </w:r>
            <w:r w:rsidR="00422274" w:rsidRPr="00422274">
              <w:rPr>
                <w:rFonts w:ascii="Badr" w:hAnsi="Badr" w:cs="Badr"/>
                <w:webHidden/>
                <w:sz w:val="24"/>
                <w:szCs w:val="24"/>
              </w:rPr>
              <w:tab/>
            </w:r>
            <w:r w:rsidR="00422274" w:rsidRPr="00422274">
              <w:rPr>
                <w:rFonts w:ascii="Badr" w:hAnsi="Badr" w:cs="Badr"/>
                <w:webHidden/>
                <w:sz w:val="24"/>
                <w:szCs w:val="24"/>
              </w:rPr>
              <w:fldChar w:fldCharType="begin"/>
            </w:r>
            <w:r w:rsidR="00422274" w:rsidRPr="00422274">
              <w:rPr>
                <w:rFonts w:ascii="Badr" w:hAnsi="Badr" w:cs="Badr"/>
                <w:webHidden/>
                <w:sz w:val="24"/>
                <w:szCs w:val="24"/>
              </w:rPr>
              <w:instrText xml:space="preserve"> PAGEREF _Toc213487145 \h </w:instrText>
            </w:r>
            <w:r w:rsidR="00422274" w:rsidRPr="00422274">
              <w:rPr>
                <w:rFonts w:ascii="Badr" w:hAnsi="Badr" w:cs="Badr"/>
                <w:webHidden/>
                <w:sz w:val="24"/>
                <w:szCs w:val="24"/>
              </w:rPr>
            </w:r>
            <w:r w:rsidR="00422274" w:rsidRPr="00422274">
              <w:rPr>
                <w:rFonts w:ascii="Badr" w:hAnsi="Badr" w:cs="Badr"/>
                <w:webHidden/>
                <w:sz w:val="24"/>
                <w:szCs w:val="24"/>
              </w:rPr>
              <w:fldChar w:fldCharType="separate"/>
            </w:r>
            <w:r w:rsidR="00D414B8">
              <w:rPr>
                <w:rFonts w:ascii="Badr" w:hAnsi="Badr" w:cs="Badr"/>
                <w:webHidden/>
                <w:sz w:val="24"/>
                <w:szCs w:val="24"/>
                <w:rtl/>
              </w:rPr>
              <w:t>2</w:t>
            </w:r>
            <w:r w:rsidR="00422274" w:rsidRPr="00422274">
              <w:rPr>
                <w:rFonts w:ascii="Badr" w:hAnsi="Badr" w:cs="Badr"/>
                <w:webHidden/>
                <w:sz w:val="24"/>
                <w:szCs w:val="24"/>
              </w:rPr>
              <w:fldChar w:fldCharType="end"/>
            </w:r>
          </w:hyperlink>
        </w:p>
        <w:p w14:paraId="4D946FF7" w14:textId="369652C6" w:rsidR="00422274" w:rsidRPr="00422274" w:rsidRDefault="002A16D2" w:rsidP="00422274">
          <w:pPr>
            <w:pStyle w:val="31"/>
            <w:rPr>
              <w:rFonts w:ascii="Badr" w:hAnsi="Badr" w:cs="Badr"/>
              <w:sz w:val="24"/>
              <w:szCs w:val="24"/>
              <w:lang w:bidi="ar-SA"/>
            </w:rPr>
          </w:pPr>
          <w:hyperlink w:anchor="_Toc213487146" w:history="1">
            <w:r w:rsidR="00422274" w:rsidRPr="00422274">
              <w:rPr>
                <w:rStyle w:val="a9"/>
                <w:rFonts w:ascii="Badr" w:hAnsi="Badr" w:cs="Badr"/>
                <w:sz w:val="24"/>
                <w:szCs w:val="24"/>
                <w:rtl/>
              </w:rPr>
              <w:t>اشکال دوم: خروج از محل نزاع</w:t>
            </w:r>
            <w:r w:rsidR="00422274" w:rsidRPr="00422274">
              <w:rPr>
                <w:rFonts w:ascii="Badr" w:hAnsi="Badr" w:cs="Badr"/>
                <w:webHidden/>
                <w:sz w:val="24"/>
                <w:szCs w:val="24"/>
              </w:rPr>
              <w:tab/>
            </w:r>
            <w:r w:rsidR="00422274" w:rsidRPr="00422274">
              <w:rPr>
                <w:rFonts w:ascii="Badr" w:hAnsi="Badr" w:cs="Badr"/>
                <w:webHidden/>
                <w:sz w:val="24"/>
                <w:szCs w:val="24"/>
              </w:rPr>
              <w:fldChar w:fldCharType="begin"/>
            </w:r>
            <w:r w:rsidR="00422274" w:rsidRPr="00422274">
              <w:rPr>
                <w:rFonts w:ascii="Badr" w:hAnsi="Badr" w:cs="Badr"/>
                <w:webHidden/>
                <w:sz w:val="24"/>
                <w:szCs w:val="24"/>
              </w:rPr>
              <w:instrText xml:space="preserve"> PAGEREF _Toc213487146 \h </w:instrText>
            </w:r>
            <w:r w:rsidR="00422274" w:rsidRPr="00422274">
              <w:rPr>
                <w:rFonts w:ascii="Badr" w:hAnsi="Badr" w:cs="Badr"/>
                <w:webHidden/>
                <w:sz w:val="24"/>
                <w:szCs w:val="24"/>
              </w:rPr>
            </w:r>
            <w:r w:rsidR="00422274" w:rsidRPr="00422274">
              <w:rPr>
                <w:rFonts w:ascii="Badr" w:hAnsi="Badr" w:cs="Badr"/>
                <w:webHidden/>
                <w:sz w:val="24"/>
                <w:szCs w:val="24"/>
              </w:rPr>
              <w:fldChar w:fldCharType="separate"/>
            </w:r>
            <w:r w:rsidR="00D414B8">
              <w:rPr>
                <w:rFonts w:ascii="Badr" w:hAnsi="Badr" w:cs="Badr"/>
                <w:webHidden/>
                <w:sz w:val="24"/>
                <w:szCs w:val="24"/>
                <w:rtl/>
              </w:rPr>
              <w:t>2</w:t>
            </w:r>
            <w:r w:rsidR="00422274" w:rsidRPr="00422274">
              <w:rPr>
                <w:rFonts w:ascii="Badr" w:hAnsi="Badr" w:cs="Badr"/>
                <w:webHidden/>
                <w:sz w:val="24"/>
                <w:szCs w:val="24"/>
              </w:rPr>
              <w:fldChar w:fldCharType="end"/>
            </w:r>
          </w:hyperlink>
        </w:p>
        <w:p w14:paraId="52983271" w14:textId="4EB4412F" w:rsidR="00422274" w:rsidRPr="00422274" w:rsidRDefault="002A16D2" w:rsidP="00422274">
          <w:pPr>
            <w:pStyle w:val="31"/>
            <w:rPr>
              <w:rFonts w:ascii="Badr" w:hAnsi="Badr" w:cs="Badr"/>
              <w:sz w:val="24"/>
              <w:szCs w:val="24"/>
              <w:lang w:bidi="ar-SA"/>
            </w:rPr>
          </w:pPr>
          <w:hyperlink w:anchor="_Toc213487147" w:history="1">
            <w:r w:rsidR="00422274" w:rsidRPr="00422274">
              <w:rPr>
                <w:rStyle w:val="a9"/>
                <w:rFonts w:ascii="Badr" w:hAnsi="Badr" w:cs="Badr"/>
                <w:sz w:val="24"/>
                <w:szCs w:val="24"/>
                <w:rtl/>
              </w:rPr>
              <w:t>اشکال سوم (مرحوم شهید صدر): نقض به سایر موارد تعارض</w:t>
            </w:r>
            <w:r w:rsidR="00422274" w:rsidRPr="00422274">
              <w:rPr>
                <w:rFonts w:ascii="Badr" w:hAnsi="Badr" w:cs="Badr"/>
                <w:webHidden/>
                <w:sz w:val="24"/>
                <w:szCs w:val="24"/>
              </w:rPr>
              <w:tab/>
            </w:r>
            <w:r w:rsidR="00422274" w:rsidRPr="00422274">
              <w:rPr>
                <w:rFonts w:ascii="Badr" w:hAnsi="Badr" w:cs="Badr"/>
                <w:webHidden/>
                <w:sz w:val="24"/>
                <w:szCs w:val="24"/>
              </w:rPr>
              <w:fldChar w:fldCharType="begin"/>
            </w:r>
            <w:r w:rsidR="00422274" w:rsidRPr="00422274">
              <w:rPr>
                <w:rFonts w:ascii="Badr" w:hAnsi="Badr" w:cs="Badr"/>
                <w:webHidden/>
                <w:sz w:val="24"/>
                <w:szCs w:val="24"/>
              </w:rPr>
              <w:instrText xml:space="preserve"> PAGEREF _Toc213487147 \h </w:instrText>
            </w:r>
            <w:r w:rsidR="00422274" w:rsidRPr="00422274">
              <w:rPr>
                <w:rFonts w:ascii="Badr" w:hAnsi="Badr" w:cs="Badr"/>
                <w:webHidden/>
                <w:sz w:val="24"/>
                <w:szCs w:val="24"/>
              </w:rPr>
            </w:r>
            <w:r w:rsidR="00422274" w:rsidRPr="00422274">
              <w:rPr>
                <w:rFonts w:ascii="Badr" w:hAnsi="Badr" w:cs="Badr"/>
                <w:webHidden/>
                <w:sz w:val="24"/>
                <w:szCs w:val="24"/>
              </w:rPr>
              <w:fldChar w:fldCharType="separate"/>
            </w:r>
            <w:r w:rsidR="00D414B8">
              <w:rPr>
                <w:rFonts w:ascii="Badr" w:hAnsi="Badr" w:cs="Badr"/>
                <w:webHidden/>
                <w:sz w:val="24"/>
                <w:szCs w:val="24"/>
                <w:rtl/>
              </w:rPr>
              <w:t>2</w:t>
            </w:r>
            <w:r w:rsidR="00422274" w:rsidRPr="00422274">
              <w:rPr>
                <w:rFonts w:ascii="Badr" w:hAnsi="Badr" w:cs="Badr"/>
                <w:webHidden/>
                <w:sz w:val="24"/>
                <w:szCs w:val="24"/>
              </w:rPr>
              <w:fldChar w:fldCharType="end"/>
            </w:r>
          </w:hyperlink>
        </w:p>
        <w:p w14:paraId="33D3FF7B" w14:textId="4677A0A4" w:rsidR="00422274" w:rsidRPr="00422274" w:rsidRDefault="002A16D2" w:rsidP="00422274">
          <w:pPr>
            <w:pStyle w:val="41"/>
            <w:rPr>
              <w:rFonts w:eastAsiaTheme="minorEastAsia"/>
              <w:sz w:val="24"/>
              <w:szCs w:val="24"/>
              <w:lang w:val="en-US" w:bidi="ar-SA"/>
            </w:rPr>
          </w:pPr>
          <w:hyperlink w:anchor="_Toc213487148" w:history="1">
            <w:r w:rsidR="00422274" w:rsidRPr="00422274">
              <w:rPr>
                <w:rStyle w:val="a9"/>
                <w:sz w:val="24"/>
                <w:szCs w:val="24"/>
                <w:rtl/>
                <w:lang w:val="en-US"/>
              </w:rPr>
              <w:t>توضیح اشکال</w:t>
            </w:r>
            <w:r w:rsidR="00422274" w:rsidRPr="00422274">
              <w:rPr>
                <w:rStyle w:val="a9"/>
                <w:sz w:val="24"/>
                <w:szCs w:val="24"/>
                <w:lang w:val="en-US"/>
              </w:rPr>
              <w:t>:</w:t>
            </w:r>
            <w:r w:rsidR="00422274" w:rsidRPr="00422274">
              <w:rPr>
                <w:webHidden/>
                <w:sz w:val="24"/>
                <w:szCs w:val="24"/>
              </w:rPr>
              <w:tab/>
            </w:r>
            <w:r w:rsidR="00422274" w:rsidRPr="00422274">
              <w:rPr>
                <w:webHidden/>
                <w:sz w:val="24"/>
                <w:szCs w:val="24"/>
              </w:rPr>
              <w:fldChar w:fldCharType="begin"/>
            </w:r>
            <w:r w:rsidR="00422274" w:rsidRPr="00422274">
              <w:rPr>
                <w:webHidden/>
                <w:sz w:val="24"/>
                <w:szCs w:val="24"/>
              </w:rPr>
              <w:instrText xml:space="preserve"> PAGEREF _Toc213487148 \h </w:instrText>
            </w:r>
            <w:r w:rsidR="00422274" w:rsidRPr="00422274">
              <w:rPr>
                <w:webHidden/>
                <w:sz w:val="24"/>
                <w:szCs w:val="24"/>
              </w:rPr>
            </w:r>
            <w:r w:rsidR="00422274" w:rsidRPr="00422274">
              <w:rPr>
                <w:webHidden/>
                <w:sz w:val="24"/>
                <w:szCs w:val="24"/>
              </w:rPr>
              <w:fldChar w:fldCharType="separate"/>
            </w:r>
            <w:r w:rsidR="00D414B8">
              <w:rPr>
                <w:webHidden/>
                <w:sz w:val="24"/>
                <w:szCs w:val="24"/>
                <w:rtl/>
              </w:rPr>
              <w:t>2</w:t>
            </w:r>
            <w:r w:rsidR="00422274" w:rsidRPr="00422274">
              <w:rPr>
                <w:webHidden/>
                <w:sz w:val="24"/>
                <w:szCs w:val="24"/>
              </w:rPr>
              <w:fldChar w:fldCharType="end"/>
            </w:r>
          </w:hyperlink>
        </w:p>
        <w:p w14:paraId="66FCD0C5" w14:textId="0C268594" w:rsidR="00422274" w:rsidRPr="00422274" w:rsidRDefault="002A16D2" w:rsidP="00422274">
          <w:pPr>
            <w:pStyle w:val="41"/>
            <w:rPr>
              <w:rFonts w:eastAsiaTheme="minorEastAsia"/>
              <w:sz w:val="24"/>
              <w:szCs w:val="24"/>
              <w:lang w:val="en-US" w:bidi="ar-SA"/>
            </w:rPr>
          </w:pPr>
          <w:hyperlink w:anchor="_Toc213487149" w:history="1">
            <w:r w:rsidR="00422274" w:rsidRPr="00422274">
              <w:rPr>
                <w:rStyle w:val="a9"/>
                <w:sz w:val="24"/>
                <w:szCs w:val="24"/>
                <w:rtl/>
                <w:lang w:val="en-US"/>
              </w:rPr>
              <w:t>پاسخ به اشکال سوم (نقض)</w:t>
            </w:r>
            <w:r w:rsidR="00422274" w:rsidRPr="00422274">
              <w:rPr>
                <w:webHidden/>
                <w:sz w:val="24"/>
                <w:szCs w:val="24"/>
              </w:rPr>
              <w:tab/>
            </w:r>
            <w:r w:rsidR="00422274" w:rsidRPr="00422274">
              <w:rPr>
                <w:webHidden/>
                <w:sz w:val="24"/>
                <w:szCs w:val="24"/>
              </w:rPr>
              <w:fldChar w:fldCharType="begin"/>
            </w:r>
            <w:r w:rsidR="00422274" w:rsidRPr="00422274">
              <w:rPr>
                <w:webHidden/>
                <w:sz w:val="24"/>
                <w:szCs w:val="24"/>
              </w:rPr>
              <w:instrText xml:space="preserve"> PAGEREF _Toc213487149 \h </w:instrText>
            </w:r>
            <w:r w:rsidR="00422274" w:rsidRPr="00422274">
              <w:rPr>
                <w:webHidden/>
                <w:sz w:val="24"/>
                <w:szCs w:val="24"/>
              </w:rPr>
            </w:r>
            <w:r w:rsidR="00422274" w:rsidRPr="00422274">
              <w:rPr>
                <w:webHidden/>
                <w:sz w:val="24"/>
                <w:szCs w:val="24"/>
              </w:rPr>
              <w:fldChar w:fldCharType="separate"/>
            </w:r>
            <w:r w:rsidR="00D414B8">
              <w:rPr>
                <w:webHidden/>
                <w:sz w:val="24"/>
                <w:szCs w:val="24"/>
                <w:rtl/>
              </w:rPr>
              <w:t>3</w:t>
            </w:r>
            <w:r w:rsidR="00422274" w:rsidRPr="00422274">
              <w:rPr>
                <w:webHidden/>
                <w:sz w:val="24"/>
                <w:szCs w:val="24"/>
              </w:rPr>
              <w:fldChar w:fldCharType="end"/>
            </w:r>
          </w:hyperlink>
        </w:p>
        <w:p w14:paraId="0BE21386" w14:textId="07022B62" w:rsidR="00422274" w:rsidRPr="00422274" w:rsidRDefault="002A16D2" w:rsidP="00A534E0">
          <w:pPr>
            <w:pStyle w:val="51"/>
            <w:tabs>
              <w:tab w:val="right" w:leader="dot" w:pos="9913"/>
            </w:tabs>
            <w:rPr>
              <w:rFonts w:ascii="Badr" w:eastAsiaTheme="minorEastAsia" w:hAnsi="Badr"/>
              <w:b/>
              <w:bCs/>
              <w:noProof/>
              <w:sz w:val="24"/>
              <w:szCs w:val="24"/>
              <w:lang w:val="en-US" w:bidi="ar-SA"/>
            </w:rPr>
          </w:pPr>
          <w:hyperlink w:anchor="_Toc213487150" w:history="1">
            <w:r w:rsidR="00422274" w:rsidRPr="00422274">
              <w:rPr>
                <w:rStyle w:val="a9"/>
                <w:rFonts w:ascii="Badr" w:hAnsi="Badr"/>
                <w:b/>
                <w:bCs/>
                <w:noProof/>
                <w:sz w:val="24"/>
                <w:szCs w:val="24"/>
                <w:rtl/>
                <w:lang w:val="en-US"/>
              </w:rPr>
              <w:t>پاسخ بر مبنای مرحوم آخوند خراسانی</w:t>
            </w:r>
            <w:r w:rsidR="00422274" w:rsidRPr="00422274">
              <w:rPr>
                <w:rFonts w:ascii="Badr" w:hAnsi="Badr"/>
                <w:b/>
                <w:bCs/>
                <w:noProof/>
                <w:webHidden/>
                <w:sz w:val="24"/>
                <w:szCs w:val="24"/>
              </w:rPr>
              <w:tab/>
            </w:r>
            <w:r w:rsidR="00422274" w:rsidRPr="00422274">
              <w:rPr>
                <w:rFonts w:ascii="Badr" w:hAnsi="Badr"/>
                <w:b/>
                <w:bCs/>
                <w:noProof/>
                <w:webHidden/>
                <w:sz w:val="24"/>
                <w:szCs w:val="24"/>
              </w:rPr>
              <w:fldChar w:fldCharType="begin"/>
            </w:r>
            <w:r w:rsidR="00422274" w:rsidRPr="00422274">
              <w:rPr>
                <w:rFonts w:ascii="Badr" w:hAnsi="Badr"/>
                <w:b/>
                <w:bCs/>
                <w:noProof/>
                <w:webHidden/>
                <w:sz w:val="24"/>
                <w:szCs w:val="24"/>
              </w:rPr>
              <w:instrText xml:space="preserve"> PAGEREF _Toc213487150 \h </w:instrText>
            </w:r>
            <w:r w:rsidR="00422274" w:rsidRPr="00422274">
              <w:rPr>
                <w:rFonts w:ascii="Badr" w:hAnsi="Badr"/>
                <w:b/>
                <w:bCs/>
                <w:noProof/>
                <w:webHidden/>
                <w:sz w:val="24"/>
                <w:szCs w:val="24"/>
              </w:rPr>
            </w:r>
            <w:r w:rsidR="00422274" w:rsidRPr="00422274">
              <w:rPr>
                <w:rFonts w:ascii="Badr" w:hAnsi="Badr"/>
                <w:b/>
                <w:bCs/>
                <w:noProof/>
                <w:webHidden/>
                <w:sz w:val="24"/>
                <w:szCs w:val="24"/>
              </w:rPr>
              <w:fldChar w:fldCharType="separate"/>
            </w:r>
            <w:r w:rsidR="00D414B8">
              <w:rPr>
                <w:rFonts w:ascii="Badr" w:hAnsi="Badr"/>
                <w:b/>
                <w:bCs/>
                <w:noProof/>
                <w:webHidden/>
                <w:sz w:val="24"/>
                <w:szCs w:val="24"/>
                <w:rtl/>
              </w:rPr>
              <w:t>3</w:t>
            </w:r>
            <w:r w:rsidR="00422274" w:rsidRPr="00422274">
              <w:rPr>
                <w:rFonts w:ascii="Badr" w:hAnsi="Badr"/>
                <w:b/>
                <w:bCs/>
                <w:noProof/>
                <w:webHidden/>
                <w:sz w:val="24"/>
                <w:szCs w:val="24"/>
              </w:rPr>
              <w:fldChar w:fldCharType="end"/>
            </w:r>
          </w:hyperlink>
        </w:p>
        <w:p w14:paraId="7B13BC1D" w14:textId="468CD9CA" w:rsidR="00422274" w:rsidRPr="00422274" w:rsidRDefault="002A16D2" w:rsidP="00A534E0">
          <w:pPr>
            <w:pStyle w:val="51"/>
            <w:tabs>
              <w:tab w:val="right" w:leader="dot" w:pos="9913"/>
            </w:tabs>
            <w:rPr>
              <w:rFonts w:ascii="Badr" w:eastAsiaTheme="minorEastAsia" w:hAnsi="Badr"/>
              <w:b/>
              <w:bCs/>
              <w:noProof/>
              <w:sz w:val="24"/>
              <w:szCs w:val="24"/>
              <w:lang w:val="en-US" w:bidi="ar-SA"/>
            </w:rPr>
          </w:pPr>
          <w:hyperlink w:anchor="_Toc213487151" w:history="1">
            <w:r w:rsidR="00422274" w:rsidRPr="00422274">
              <w:rPr>
                <w:rStyle w:val="a9"/>
                <w:rFonts w:ascii="Badr" w:hAnsi="Badr"/>
                <w:b/>
                <w:bCs/>
                <w:noProof/>
                <w:sz w:val="24"/>
                <w:szCs w:val="24"/>
                <w:rtl/>
                <w:lang w:val="en-US"/>
              </w:rPr>
              <w:t>پاسخ بر مبنای سایر اعلام</w:t>
            </w:r>
            <w:r w:rsidR="00422274" w:rsidRPr="00422274">
              <w:rPr>
                <w:rFonts w:ascii="Badr" w:hAnsi="Badr"/>
                <w:b/>
                <w:bCs/>
                <w:noProof/>
                <w:webHidden/>
                <w:sz w:val="24"/>
                <w:szCs w:val="24"/>
              </w:rPr>
              <w:tab/>
            </w:r>
            <w:r w:rsidR="00422274" w:rsidRPr="00422274">
              <w:rPr>
                <w:rFonts w:ascii="Badr" w:hAnsi="Badr"/>
                <w:b/>
                <w:bCs/>
                <w:noProof/>
                <w:webHidden/>
                <w:sz w:val="24"/>
                <w:szCs w:val="24"/>
              </w:rPr>
              <w:fldChar w:fldCharType="begin"/>
            </w:r>
            <w:r w:rsidR="00422274" w:rsidRPr="00422274">
              <w:rPr>
                <w:rFonts w:ascii="Badr" w:hAnsi="Badr"/>
                <w:b/>
                <w:bCs/>
                <w:noProof/>
                <w:webHidden/>
                <w:sz w:val="24"/>
                <w:szCs w:val="24"/>
              </w:rPr>
              <w:instrText xml:space="preserve"> PAGEREF _Toc213487151 \h </w:instrText>
            </w:r>
            <w:r w:rsidR="00422274" w:rsidRPr="00422274">
              <w:rPr>
                <w:rFonts w:ascii="Badr" w:hAnsi="Badr"/>
                <w:b/>
                <w:bCs/>
                <w:noProof/>
                <w:webHidden/>
                <w:sz w:val="24"/>
                <w:szCs w:val="24"/>
              </w:rPr>
            </w:r>
            <w:r w:rsidR="00422274" w:rsidRPr="00422274">
              <w:rPr>
                <w:rFonts w:ascii="Badr" w:hAnsi="Badr"/>
                <w:b/>
                <w:bCs/>
                <w:noProof/>
                <w:webHidden/>
                <w:sz w:val="24"/>
                <w:szCs w:val="24"/>
              </w:rPr>
              <w:fldChar w:fldCharType="separate"/>
            </w:r>
            <w:r w:rsidR="00D414B8">
              <w:rPr>
                <w:rFonts w:ascii="Badr" w:hAnsi="Badr"/>
                <w:b/>
                <w:bCs/>
                <w:noProof/>
                <w:webHidden/>
                <w:sz w:val="24"/>
                <w:szCs w:val="24"/>
                <w:rtl/>
              </w:rPr>
              <w:t>3</w:t>
            </w:r>
            <w:r w:rsidR="00422274" w:rsidRPr="00422274">
              <w:rPr>
                <w:rFonts w:ascii="Badr" w:hAnsi="Badr"/>
                <w:b/>
                <w:bCs/>
                <w:noProof/>
                <w:webHidden/>
                <w:sz w:val="24"/>
                <w:szCs w:val="24"/>
              </w:rPr>
              <w:fldChar w:fldCharType="end"/>
            </w:r>
          </w:hyperlink>
        </w:p>
        <w:p w14:paraId="3F24ACD5" w14:textId="14EB45B2" w:rsidR="00422274" w:rsidRPr="00422274" w:rsidRDefault="002A16D2" w:rsidP="00422274">
          <w:pPr>
            <w:pStyle w:val="31"/>
            <w:rPr>
              <w:rFonts w:ascii="Badr" w:hAnsi="Badr" w:cs="Badr"/>
              <w:sz w:val="24"/>
              <w:szCs w:val="24"/>
              <w:lang w:bidi="ar-SA"/>
            </w:rPr>
          </w:pPr>
          <w:hyperlink w:anchor="_Toc213487152" w:history="1">
            <w:r w:rsidR="00422274" w:rsidRPr="00422274">
              <w:rPr>
                <w:rStyle w:val="a9"/>
                <w:rFonts w:ascii="Badr" w:hAnsi="Badr" w:cs="Badr"/>
                <w:sz w:val="24"/>
                <w:szCs w:val="24"/>
                <w:rtl/>
              </w:rPr>
              <w:t>اشکال چهارم: اختصاص به جهل به موضوع</w:t>
            </w:r>
            <w:r w:rsidR="00422274" w:rsidRPr="00422274">
              <w:rPr>
                <w:rFonts w:ascii="Badr" w:hAnsi="Badr" w:cs="Badr"/>
                <w:webHidden/>
                <w:sz w:val="24"/>
                <w:szCs w:val="24"/>
              </w:rPr>
              <w:tab/>
            </w:r>
            <w:r w:rsidR="00422274" w:rsidRPr="00422274">
              <w:rPr>
                <w:rFonts w:ascii="Badr" w:hAnsi="Badr" w:cs="Badr"/>
                <w:webHidden/>
                <w:sz w:val="24"/>
                <w:szCs w:val="24"/>
              </w:rPr>
              <w:fldChar w:fldCharType="begin"/>
            </w:r>
            <w:r w:rsidR="00422274" w:rsidRPr="00422274">
              <w:rPr>
                <w:rFonts w:ascii="Badr" w:hAnsi="Badr" w:cs="Badr"/>
                <w:webHidden/>
                <w:sz w:val="24"/>
                <w:szCs w:val="24"/>
              </w:rPr>
              <w:instrText xml:space="preserve"> PAGEREF _Toc213487152 \h </w:instrText>
            </w:r>
            <w:r w:rsidR="00422274" w:rsidRPr="00422274">
              <w:rPr>
                <w:rFonts w:ascii="Badr" w:hAnsi="Badr" w:cs="Badr"/>
                <w:webHidden/>
                <w:sz w:val="24"/>
                <w:szCs w:val="24"/>
              </w:rPr>
            </w:r>
            <w:r w:rsidR="00422274" w:rsidRPr="00422274">
              <w:rPr>
                <w:rFonts w:ascii="Badr" w:hAnsi="Badr" w:cs="Badr"/>
                <w:webHidden/>
                <w:sz w:val="24"/>
                <w:szCs w:val="24"/>
              </w:rPr>
              <w:fldChar w:fldCharType="separate"/>
            </w:r>
            <w:r w:rsidR="00D414B8">
              <w:rPr>
                <w:rFonts w:ascii="Badr" w:hAnsi="Badr" w:cs="Badr"/>
                <w:webHidden/>
                <w:sz w:val="24"/>
                <w:szCs w:val="24"/>
                <w:rtl/>
              </w:rPr>
              <w:t>4</w:t>
            </w:r>
            <w:r w:rsidR="00422274" w:rsidRPr="00422274">
              <w:rPr>
                <w:rFonts w:ascii="Badr" w:hAnsi="Badr" w:cs="Badr"/>
                <w:webHidden/>
                <w:sz w:val="24"/>
                <w:szCs w:val="24"/>
              </w:rPr>
              <w:fldChar w:fldCharType="end"/>
            </w:r>
          </w:hyperlink>
        </w:p>
        <w:p w14:paraId="72C0C5D6" w14:textId="7D072A70" w:rsidR="0003504B" w:rsidRPr="0003504B" w:rsidRDefault="000B734B" w:rsidP="00422274">
          <w:pPr>
            <w:rPr>
              <w:b/>
              <w:bCs/>
              <w:noProof/>
            </w:rPr>
          </w:pPr>
          <w:r w:rsidRPr="00422274">
            <w:rPr>
              <w:rFonts w:ascii="Badr" w:eastAsiaTheme="minorEastAsia" w:hAnsi="Badr"/>
              <w:b/>
              <w:bCs/>
              <w:sz w:val="24"/>
              <w:szCs w:val="24"/>
              <w:lang w:val="en-US"/>
            </w:rPr>
            <w:fldChar w:fldCharType="end"/>
          </w:r>
        </w:p>
      </w:sdtContent>
    </w:sdt>
    <w:p w14:paraId="68729036" w14:textId="21170A21" w:rsidR="0003504B" w:rsidRPr="0003504B" w:rsidRDefault="0003504B" w:rsidP="0003504B">
      <w:pPr>
        <w:pStyle w:val="1"/>
        <w:rPr>
          <w:noProof/>
          <w:lang w:val="en-US"/>
        </w:rPr>
      </w:pPr>
      <w:r w:rsidRPr="0003504B">
        <w:rPr>
          <w:noProof/>
          <w:rtl/>
          <w:lang w:val="en-US" w:bidi="ar-SA"/>
        </w:rPr>
        <w:t xml:space="preserve"> </w:t>
      </w:r>
      <w:bookmarkStart w:id="0" w:name="_Toc213487143"/>
      <w:r w:rsidRPr="0003504B">
        <w:rPr>
          <w:noProof/>
          <w:rtl/>
          <w:lang w:val="en-US" w:bidi="ar-SA"/>
        </w:rPr>
        <w:t>تبیین وجه دوم برای تصحیح نماز در مجمع</w:t>
      </w:r>
      <w:bookmarkEnd w:id="0"/>
    </w:p>
    <w:p w14:paraId="15F09E17" w14:textId="24C6EC65" w:rsidR="0003504B" w:rsidRPr="0003504B" w:rsidRDefault="0003504B" w:rsidP="00422274">
      <w:pPr>
        <w:rPr>
          <w:noProof/>
          <w:lang w:val="en-US"/>
        </w:rPr>
      </w:pPr>
      <w:r w:rsidRPr="0003504B">
        <w:rPr>
          <w:noProof/>
          <w:rtl/>
          <w:lang w:val="en-US" w:bidi="ar-SA"/>
        </w:rPr>
        <w:t>وجه دوم برای تصحیح نماز در مجمع (مانند نماز در خانه غصبی)، در فرض پنجم که فرض «عدم تنجز نهی» است، مطرح می‌شود. این وجه مبتنی بر قول به امتناع اجتماع امر و نهی و تقدیم جانب نهی است، اما با این قید که نهی بر مکلف تنجز پیدا نکرده باشد</w:t>
      </w:r>
      <w:r w:rsidRPr="0003504B">
        <w:rPr>
          <w:noProof/>
          <w:lang w:val="en-US"/>
        </w:rPr>
        <w:t>.</w:t>
      </w:r>
      <w:r w:rsidRPr="0003504B">
        <w:rPr>
          <w:noProof/>
          <w:rtl/>
          <w:lang w:val="en-US" w:bidi="ar-SA"/>
        </w:rPr>
        <w:t>وجه دومی که در کلام مرحوم آخوند خراسانی (صاحب کفایه) ذکر شده، این است که بنا بر اینکه احکام، تابع مصالح و مفاسد</w:t>
      </w:r>
      <w:r w:rsidR="003A40AA">
        <w:rPr>
          <w:rFonts w:hint="cs"/>
          <w:noProof/>
          <w:rtl/>
          <w:lang w:val="en-US" w:bidi="ar-SA"/>
        </w:rPr>
        <w:t>ِ</w:t>
      </w:r>
      <w:r w:rsidRPr="0003504B">
        <w:rPr>
          <w:noProof/>
          <w:rtl/>
          <w:lang w:val="en-US" w:bidi="ar-SA"/>
        </w:rPr>
        <w:t xml:space="preserve"> «مؤثر در حسن و قبح» هستند، نه تابع مصالح و مفاسد واقعیه، باید به صحت عمل حکم کرد. بر اساس این مبنا،</w:t>
      </w:r>
      <w:r w:rsidR="00617716">
        <w:rPr>
          <w:noProof/>
          <w:lang w:val="en-US" w:bidi="ar-SA"/>
        </w:rPr>
        <w:t xml:space="preserve"> </w:t>
      </w:r>
      <w:r w:rsidRPr="0003504B">
        <w:rPr>
          <w:noProof/>
          <w:rtl/>
          <w:lang w:val="en-US" w:bidi="ar-SA"/>
        </w:rPr>
        <w:t xml:space="preserve"> </w:t>
      </w:r>
      <w:r w:rsidR="00617716">
        <w:rPr>
          <w:rFonts w:hint="cs"/>
          <w:noProof/>
          <w:rtl/>
          <w:lang w:val="en-US" w:bidi="ar-SA"/>
        </w:rPr>
        <w:t xml:space="preserve">از آنجا که </w:t>
      </w:r>
      <w:r w:rsidRPr="0003504B">
        <w:rPr>
          <w:noProof/>
          <w:rtl/>
          <w:lang w:val="en-US" w:bidi="ar-SA"/>
        </w:rPr>
        <w:t>حسن و قبح افعال، دایرمدار علم و وصول مصلحت و مفسده است</w:t>
      </w:r>
      <w:r w:rsidR="00617716">
        <w:rPr>
          <w:rFonts w:hint="cs"/>
          <w:noProof/>
          <w:rtl/>
          <w:lang w:val="en-US" w:bidi="ar-SA"/>
        </w:rPr>
        <w:t xml:space="preserve"> </w:t>
      </w:r>
      <w:r w:rsidRPr="0003504B">
        <w:rPr>
          <w:noProof/>
          <w:lang w:val="en-US"/>
        </w:rPr>
        <w:t>.</w:t>
      </w:r>
    </w:p>
    <w:p w14:paraId="4AED9187" w14:textId="7090C031" w:rsidR="0003504B" w:rsidRPr="0003504B" w:rsidRDefault="0003504B" w:rsidP="0003504B">
      <w:pPr>
        <w:rPr>
          <w:noProof/>
          <w:lang w:val="en-US"/>
        </w:rPr>
      </w:pPr>
      <w:r w:rsidRPr="0003504B">
        <w:rPr>
          <w:noProof/>
          <w:rtl/>
          <w:lang w:val="en-US" w:bidi="ar-SA"/>
        </w:rPr>
        <w:t xml:space="preserve">بنا بر این مبنا، در فرض عدم وصول نهی، مجمع (مورد اجتماع امر و نهی) اساساً نهی ندارد؛ زیرا </w:t>
      </w:r>
      <w:r w:rsidR="006669A5">
        <w:rPr>
          <w:rFonts w:hint="cs"/>
          <w:noProof/>
          <w:rtl/>
          <w:lang w:val="en-US"/>
        </w:rPr>
        <w:t xml:space="preserve"> مفسده و </w:t>
      </w:r>
      <w:r w:rsidRPr="0003504B">
        <w:rPr>
          <w:noProof/>
          <w:rtl/>
          <w:lang w:val="en-US" w:bidi="ar-SA"/>
        </w:rPr>
        <w:t>نهی در جایی مؤثر در قبح است که به مکلف واصل شود. وقتی نهی واصل نشد، در قبح فعلی تأثیری ندارد. در نتیجه، وقتی مجمع نهی نداشت، شمول «امر» نسبت به آن بلامانع است. در این حالت، مجمع، مأمورٌبه بوده و اتیان به آن نیز مصداق امتثال خواهد بود</w:t>
      </w:r>
      <w:r w:rsidRPr="0003504B">
        <w:rPr>
          <w:noProof/>
          <w:lang w:val="en-US"/>
        </w:rPr>
        <w:t>.</w:t>
      </w:r>
    </w:p>
    <w:p w14:paraId="16F4B23A" w14:textId="77777777" w:rsidR="0003504B" w:rsidRPr="0003504B" w:rsidRDefault="0003504B" w:rsidP="0003504B">
      <w:pPr>
        <w:pStyle w:val="2"/>
        <w:rPr>
          <w:noProof/>
          <w:lang w:val="en-US"/>
        </w:rPr>
      </w:pPr>
      <w:bookmarkStart w:id="1" w:name="_Toc213487144"/>
      <w:r w:rsidRPr="0003504B">
        <w:rPr>
          <w:noProof/>
          <w:rtl/>
          <w:lang w:val="en-US" w:bidi="ar-SA"/>
        </w:rPr>
        <w:t>اشکالات وارد بر وجه دوم</w:t>
      </w:r>
      <w:bookmarkEnd w:id="1"/>
    </w:p>
    <w:p w14:paraId="446607CD" w14:textId="77777777" w:rsidR="0003504B" w:rsidRPr="0003504B" w:rsidRDefault="0003504B" w:rsidP="0003504B">
      <w:pPr>
        <w:rPr>
          <w:noProof/>
          <w:lang w:val="en-US"/>
        </w:rPr>
      </w:pPr>
      <w:r w:rsidRPr="0003504B">
        <w:rPr>
          <w:noProof/>
          <w:rtl/>
          <w:lang w:val="en-US" w:bidi="ar-SA"/>
        </w:rPr>
        <w:t>بر این وجه دوم، از جهات مختلف اشکالاتی وارد شده است. دو اشکال در جلسات قبل مطرح گردید</w:t>
      </w:r>
      <w:r w:rsidRPr="0003504B">
        <w:rPr>
          <w:noProof/>
          <w:lang w:val="en-US"/>
        </w:rPr>
        <w:t>:</w:t>
      </w:r>
    </w:p>
    <w:p w14:paraId="19462E2C" w14:textId="77777777" w:rsidR="0003504B" w:rsidRPr="0003504B" w:rsidRDefault="0003504B" w:rsidP="0003504B">
      <w:pPr>
        <w:pStyle w:val="3"/>
        <w:rPr>
          <w:noProof/>
        </w:rPr>
      </w:pPr>
      <w:bookmarkStart w:id="2" w:name="_Toc213487145"/>
      <w:r w:rsidRPr="0003504B">
        <w:rPr>
          <w:noProof/>
          <w:rtl/>
          <w:lang w:bidi="ar-SA"/>
        </w:rPr>
        <w:lastRenderedPageBreak/>
        <w:t>اشکال اول: استلزام تصویب</w:t>
      </w:r>
      <w:bookmarkEnd w:id="2"/>
    </w:p>
    <w:p w14:paraId="34661AA3" w14:textId="77777777" w:rsidR="0003504B" w:rsidRPr="0003504B" w:rsidRDefault="0003504B" w:rsidP="0003504B">
      <w:pPr>
        <w:rPr>
          <w:noProof/>
          <w:lang w:val="en-US"/>
        </w:rPr>
      </w:pPr>
      <w:r w:rsidRPr="0003504B">
        <w:rPr>
          <w:noProof/>
          <w:rtl/>
          <w:lang w:val="en-US" w:bidi="ar-SA"/>
        </w:rPr>
        <w:t>این اشکال بر اصل مبنای مذکور وارد است و بیان می‌دارد که نمی‌توان ملتزم شد که احکام، تابع مصالح و مفاسد مؤثر در حسن و قبح هستند؛ زیرا چنین مبنایی مستلزم «تصویب» است که در فقه امامیه مردود می‌باشد</w:t>
      </w:r>
      <w:r w:rsidRPr="0003504B">
        <w:rPr>
          <w:noProof/>
          <w:lang w:val="en-US"/>
        </w:rPr>
        <w:t>.</w:t>
      </w:r>
    </w:p>
    <w:p w14:paraId="4C18B216" w14:textId="77777777" w:rsidR="0003504B" w:rsidRPr="0003504B" w:rsidRDefault="0003504B" w:rsidP="0003504B">
      <w:pPr>
        <w:pStyle w:val="3"/>
        <w:rPr>
          <w:noProof/>
        </w:rPr>
      </w:pPr>
      <w:bookmarkStart w:id="3" w:name="_Toc213487146"/>
      <w:r w:rsidRPr="0003504B">
        <w:rPr>
          <w:noProof/>
          <w:rtl/>
          <w:lang w:bidi="ar-SA"/>
        </w:rPr>
        <w:t>اشکال دوم: خروج از محل نزاع</w:t>
      </w:r>
      <w:bookmarkEnd w:id="3"/>
    </w:p>
    <w:p w14:paraId="6A74CBC8" w14:textId="77777777" w:rsidR="0003504B" w:rsidRPr="0003504B" w:rsidRDefault="0003504B" w:rsidP="0003504B">
      <w:pPr>
        <w:rPr>
          <w:noProof/>
          <w:lang w:val="en-US"/>
        </w:rPr>
      </w:pPr>
      <w:r w:rsidRPr="0003504B">
        <w:rPr>
          <w:noProof/>
          <w:rtl/>
          <w:lang w:val="en-US" w:bidi="ar-SA"/>
        </w:rPr>
        <w:t>این اشکال که در کلام مرحوم ایروانی و مرحوم آیت‌الله خویی نیز آمده، این است که اگر قائل شویم احکام، تابع مصالح و مفاسد مؤثر در حسن و قبح هستند، این امر موجب «خروج از محل نزاع» در مسئله اجتماع امر و نهی می‌شود</w:t>
      </w:r>
      <w:r w:rsidRPr="0003504B">
        <w:rPr>
          <w:noProof/>
          <w:lang w:val="en-US"/>
        </w:rPr>
        <w:t>.</w:t>
      </w:r>
    </w:p>
    <w:p w14:paraId="1DBAB709" w14:textId="77777777" w:rsidR="0003504B" w:rsidRPr="0003504B" w:rsidRDefault="0003504B" w:rsidP="0003504B">
      <w:pPr>
        <w:pStyle w:val="3"/>
        <w:rPr>
          <w:noProof/>
        </w:rPr>
      </w:pPr>
      <w:bookmarkStart w:id="4" w:name="_Toc213487147"/>
      <w:r w:rsidRPr="0003504B">
        <w:rPr>
          <w:noProof/>
          <w:rtl/>
          <w:lang w:bidi="ar-SA"/>
        </w:rPr>
        <w:t>اشکال سوم (مرحوم شهید صدر): نقض به سایر موارد تعارض</w:t>
      </w:r>
      <w:bookmarkEnd w:id="4"/>
    </w:p>
    <w:p w14:paraId="1F0CA605" w14:textId="77777777" w:rsidR="0003504B" w:rsidRPr="0003504B" w:rsidRDefault="0003504B" w:rsidP="0003504B">
      <w:pPr>
        <w:rPr>
          <w:noProof/>
          <w:lang w:val="en-US"/>
        </w:rPr>
      </w:pPr>
      <w:r w:rsidRPr="0003504B">
        <w:rPr>
          <w:noProof/>
          <w:rtl/>
          <w:lang w:val="en-US" w:bidi="ar-SA"/>
        </w:rPr>
        <w:t>اشکال سومی که در کلام مرحوم شهید صدر به این وجه وارد شده، این است که لازمه این مبنا، تعمیم آن به سایر موارد تعارض ادله است که به نتایج غیرقابل قبولی می‌انجامد</w:t>
      </w:r>
      <w:r w:rsidRPr="0003504B">
        <w:rPr>
          <w:noProof/>
          <w:lang w:val="en-US"/>
        </w:rPr>
        <w:t>.</w:t>
      </w:r>
    </w:p>
    <w:p w14:paraId="28E24B00" w14:textId="77777777" w:rsidR="0003504B" w:rsidRDefault="0003504B" w:rsidP="0003504B">
      <w:pPr>
        <w:pStyle w:val="4"/>
        <w:rPr>
          <w:noProof/>
          <w:lang w:val="en-US"/>
        </w:rPr>
      </w:pPr>
      <w:bookmarkStart w:id="5" w:name="_Toc213487148"/>
      <w:r w:rsidRPr="0003504B">
        <w:rPr>
          <w:noProof/>
          <w:rtl/>
          <w:lang w:val="en-US" w:bidi="ar-SA"/>
        </w:rPr>
        <w:t>توضیح اشکال</w:t>
      </w:r>
      <w:r w:rsidRPr="0003504B">
        <w:rPr>
          <w:noProof/>
          <w:lang w:val="en-US"/>
        </w:rPr>
        <w:t>:</w:t>
      </w:r>
      <w:bookmarkEnd w:id="5"/>
    </w:p>
    <w:p w14:paraId="4349C7D0" w14:textId="487C7355" w:rsidR="0003504B" w:rsidRPr="0003504B" w:rsidRDefault="0003504B" w:rsidP="0003504B">
      <w:pPr>
        <w:rPr>
          <w:noProof/>
          <w:lang w:val="en-US"/>
        </w:rPr>
      </w:pPr>
      <w:r w:rsidRPr="0003504B">
        <w:rPr>
          <w:noProof/>
          <w:rtl/>
          <w:lang w:val="en-US" w:bidi="ar-SA"/>
        </w:rPr>
        <w:t>اگر تبعیت احکام از مصالح و مفاسد مؤثر در حسن و قبح را بپذیریم، باید در سایر موارد تعارض (مانند تعارض بین «اکرم العالم» و «لا تکرم الفاسق») نیز ملتزم شویم که هر یک از دو حکم، مقید به عدم وصول حکم دیگر است. یعنی</w:t>
      </w:r>
      <w:r w:rsidR="00422274">
        <w:rPr>
          <w:rFonts w:hint="cs"/>
          <w:noProof/>
          <w:rtl/>
          <w:lang w:val="en-US"/>
        </w:rPr>
        <w:t>»</w:t>
      </w:r>
      <w:r w:rsidRPr="0003504B">
        <w:rPr>
          <w:noProof/>
          <w:rtl/>
          <w:lang w:val="en-US" w:bidi="ar-SA"/>
        </w:rPr>
        <w:t>کلٌ من الحکمین مقید به صورت عدم وصول حکم آخر باشد</w:t>
      </w:r>
      <w:r w:rsidR="00422274">
        <w:rPr>
          <w:rFonts w:hint="cs"/>
          <w:noProof/>
          <w:rtl/>
          <w:lang w:val="en-US"/>
        </w:rPr>
        <w:t>»</w:t>
      </w:r>
    </w:p>
    <w:p w14:paraId="008340AC" w14:textId="77777777" w:rsidR="0003504B" w:rsidRPr="0003504B" w:rsidRDefault="0003504B" w:rsidP="0003504B">
      <w:pPr>
        <w:rPr>
          <w:noProof/>
          <w:lang w:val="en-US"/>
        </w:rPr>
      </w:pPr>
      <w:r w:rsidRPr="0003504B">
        <w:rPr>
          <w:noProof/>
          <w:rtl/>
          <w:lang w:val="en-US" w:bidi="ar-SA"/>
        </w:rPr>
        <w:t>لازمه این سخن آن است که در مثال مذکور، اگر حرمت اکرام عالم فاسق به مکلف واصل نشده باشد، باید به وجوب اکرام او حکم کنیم. این نقض، حتی به موارد تخصیص (رابطه عام و خاص مطلق) نیز سرایت می‌کند. برای مثال، در تعارض «اکرم العلماء» با «لا تکرم الفساق من العلماء»، اگر حرمت اکرام عالم فاسق به مکلف واصل نشده باشد، باید بتوان به اطلاق عام (وجوب اکرام) تمسک کرد و به وجوب اکرام او ملتزم شد؛ در حالی که مرحوم آخوند و هیچ فقیه دیگری به چنین نتیجه‌ای ملتزم نمی‌شوند</w:t>
      </w:r>
      <w:r w:rsidRPr="0003504B">
        <w:rPr>
          <w:noProof/>
          <w:lang w:val="en-US"/>
        </w:rPr>
        <w:t>.</w:t>
      </w:r>
    </w:p>
    <w:p w14:paraId="4654AC40" w14:textId="77777777" w:rsidR="0003504B" w:rsidRPr="0003504B" w:rsidRDefault="0003504B" w:rsidP="0003504B">
      <w:pPr>
        <w:pStyle w:val="4"/>
        <w:rPr>
          <w:noProof/>
          <w:lang w:val="en-US"/>
        </w:rPr>
      </w:pPr>
      <w:bookmarkStart w:id="6" w:name="_Toc213487149"/>
      <w:r w:rsidRPr="0003504B">
        <w:rPr>
          <w:noProof/>
          <w:rtl/>
          <w:lang w:val="en-US" w:bidi="ar-SA"/>
        </w:rPr>
        <w:t>پاسخ به اشکال سوم (نقض)</w:t>
      </w:r>
      <w:bookmarkEnd w:id="6"/>
    </w:p>
    <w:p w14:paraId="3960DBB5" w14:textId="77777777" w:rsidR="0003504B" w:rsidRPr="0003504B" w:rsidRDefault="0003504B" w:rsidP="0003504B">
      <w:pPr>
        <w:rPr>
          <w:noProof/>
          <w:lang w:val="en-US"/>
        </w:rPr>
      </w:pPr>
      <w:r w:rsidRPr="0003504B">
        <w:rPr>
          <w:noProof/>
          <w:rtl/>
          <w:lang w:val="en-US" w:bidi="ar-SA"/>
        </w:rPr>
        <w:t>به نظر می‌رسد این اشکال وارد نیست و می‌توان هم بر مبنای مرحوم آخوند و هم بر مبنای سایر اعلام، به آن پاسخ داد</w:t>
      </w:r>
      <w:r w:rsidRPr="0003504B">
        <w:rPr>
          <w:noProof/>
          <w:lang w:val="en-US"/>
        </w:rPr>
        <w:t>.</w:t>
      </w:r>
    </w:p>
    <w:p w14:paraId="53D9867E" w14:textId="2B1F46CB" w:rsidR="0003504B" w:rsidRPr="0003504B" w:rsidRDefault="0003504B" w:rsidP="00A534E0">
      <w:pPr>
        <w:pStyle w:val="5"/>
        <w:rPr>
          <w:noProof/>
          <w:lang w:val="en-US"/>
        </w:rPr>
      </w:pPr>
      <w:bookmarkStart w:id="7" w:name="_Toc213487150"/>
      <w:r w:rsidRPr="0003504B">
        <w:rPr>
          <w:noProof/>
          <w:rtl/>
          <w:lang w:val="en-US" w:bidi="ar-SA"/>
        </w:rPr>
        <w:t>پاسخ بر مبنای مرحوم آخوند خراسانی</w:t>
      </w:r>
      <w:bookmarkEnd w:id="7"/>
    </w:p>
    <w:p w14:paraId="5B098483" w14:textId="77777777" w:rsidR="0003504B" w:rsidRPr="0003504B" w:rsidRDefault="0003504B" w:rsidP="0003504B">
      <w:pPr>
        <w:rPr>
          <w:noProof/>
          <w:lang w:val="en-US"/>
        </w:rPr>
      </w:pPr>
      <w:r w:rsidRPr="0003504B">
        <w:rPr>
          <w:noProof/>
          <w:rtl/>
          <w:lang w:val="en-US" w:bidi="ar-SA"/>
        </w:rPr>
        <w:t>این نقض بر مرحوم آخوند وارد نیست، زیرا ایشان در مباحث مقدماتی کفایه (امر دهم) و همچنین تنبیهات بحث اجتماع، به روشنی میان «باب اجتماع امر و نهی» و «سایر موارد تعارض» فرق گذاشته‌اند</w:t>
      </w:r>
      <w:r w:rsidRPr="0003504B">
        <w:rPr>
          <w:noProof/>
          <w:lang w:val="en-US"/>
        </w:rPr>
        <w:t>.</w:t>
      </w:r>
    </w:p>
    <w:p w14:paraId="4512E0E4" w14:textId="001CD74E" w:rsidR="0003504B" w:rsidRPr="0003504B" w:rsidRDefault="0003504B" w:rsidP="00422274">
      <w:pPr>
        <w:rPr>
          <w:noProof/>
          <w:lang w:val="en-US"/>
        </w:rPr>
      </w:pPr>
      <w:r w:rsidRPr="0003504B">
        <w:rPr>
          <w:b/>
          <w:bCs/>
          <w:noProof/>
          <w:rtl/>
          <w:lang w:val="en-US" w:bidi="ar-SA"/>
        </w:rPr>
        <w:t>وجه تمایز</w:t>
      </w:r>
      <w:r w:rsidRPr="0003504B">
        <w:rPr>
          <w:b/>
          <w:bCs/>
          <w:noProof/>
          <w:lang w:val="en-US"/>
        </w:rPr>
        <w:t>:</w:t>
      </w:r>
      <w:r w:rsidRPr="0003504B">
        <w:rPr>
          <w:noProof/>
          <w:rtl/>
          <w:lang w:val="en-US" w:bidi="ar-SA"/>
        </w:rPr>
        <w:t>در باب اجتماع امر و نهی، ملاک هر دو حکم (وجوب و حرمت) در مجمع وجود دارد و مقتضی برای ثبوت هر دو حکم فراهم است. عدم ثبوت هر دو حکم با هم، صرفاً به دلیل محذور «تضاد» در مقام امتثال است (بنا بر قول به امتناع)</w:t>
      </w:r>
      <w:r w:rsidRPr="0003504B">
        <w:rPr>
          <w:noProof/>
          <w:lang w:val="en-US"/>
        </w:rPr>
        <w:t>.</w:t>
      </w:r>
      <w:r w:rsidRPr="0003504B">
        <w:rPr>
          <w:noProof/>
          <w:rtl/>
          <w:lang w:val="en-US" w:bidi="ar-SA"/>
        </w:rPr>
        <w:t>با توجه به این مبنا، وقتی در فرض پنجم (عدم تنجز نهی)، مانع (یعنی حرمت فعلی) به دلیل عدم وصول مرتفع می‌شود، مقتضی برای وجوب که از ابتدا وجود داشت، بدون مانع تأثیر خود را می‌گذارد و وجوب فعلی می‌شود</w:t>
      </w:r>
      <w:r w:rsidRPr="0003504B">
        <w:rPr>
          <w:noProof/>
          <w:lang w:val="en-US"/>
        </w:rPr>
        <w:t>.</w:t>
      </w:r>
    </w:p>
    <w:p w14:paraId="7D36EE37" w14:textId="09A257B8" w:rsidR="00EC4172" w:rsidRPr="007A258D" w:rsidRDefault="0003504B" w:rsidP="007A258D">
      <w:pPr>
        <w:rPr>
          <w:rtl/>
        </w:rPr>
      </w:pPr>
      <w:r w:rsidRPr="0003504B">
        <w:rPr>
          <w:noProof/>
          <w:rtl/>
          <w:lang w:val="en-US"/>
        </w:rPr>
        <w:t xml:space="preserve">اما در سایر موارد تعارض (مانند تعارض «اکرم العالم» و «لا تکرم الفاسق»)، ما احراز نکرده‌ایم که ملاک هر دو حکم در مورد اجتماع (عالم فاسق) وجود دارد. </w:t>
      </w:r>
      <w:r w:rsidR="00EC4172" w:rsidRPr="0003504B">
        <w:rPr>
          <w:noProof/>
          <w:rtl/>
          <w:lang w:val="en-US"/>
        </w:rPr>
        <w:t>وقتی با جمع عرفی یا ترجیح، دلیل حرمت را مقدم می‌کنیم،</w:t>
      </w:r>
      <w:r w:rsidR="00EC4172">
        <w:rPr>
          <w:rFonts w:hint="cs"/>
          <w:noProof/>
          <w:rtl/>
          <w:lang w:val="en-US"/>
        </w:rPr>
        <w:t xml:space="preserve"> </w:t>
      </w:r>
      <w:r w:rsidR="00EC4172" w:rsidRPr="00EC4172">
        <w:rPr>
          <w:rFonts w:hint="cs"/>
          <w:rtl/>
        </w:rPr>
        <w:t xml:space="preserve">حکم </w:t>
      </w:r>
      <w:r w:rsidR="00EC4172" w:rsidRPr="007A258D">
        <w:rPr>
          <w:rFonts w:hint="cs"/>
          <w:rtl/>
        </w:rPr>
        <w:lastRenderedPageBreak/>
        <w:t>مورد تعارض حرمت می شود و چیزی جز مفسده کشف نمی شود. در این صورت اگر حرمت و مفسده به مکلف واصل نشده باشد، بنابر تبعیت احکام از مصالح و مفاسد مؤثر در حسن و قبح، حرمت ثبوت فعلی پیدا نمی کند. چون شرط ثبوت حرمت، وصول است. اما با انتفاء حرمت، به چه دلیل حکم به وجوب شود؟ با توجه به مبنای مرحوم آخوند که عدم احراز ملاک در باب تعارض باشد، وجهی برای حکم به وجوب وجود ندارد.</w:t>
      </w:r>
    </w:p>
    <w:p w14:paraId="57E6C272" w14:textId="39FAFD63" w:rsidR="00EC4172" w:rsidRPr="00EC4172" w:rsidRDefault="00EC4172" w:rsidP="007A258D">
      <w:r w:rsidRPr="00EC4172">
        <w:rPr>
          <w:rFonts w:hint="cs"/>
          <w:rtl/>
        </w:rPr>
        <w:t xml:space="preserve">در نتیجه این نقض به مرحوم آخوند و کسانی که در </w:t>
      </w:r>
      <w:proofErr w:type="spellStart"/>
      <w:r w:rsidRPr="00EC4172">
        <w:rPr>
          <w:rFonts w:hint="cs"/>
          <w:rtl/>
        </w:rPr>
        <w:t>اندارج</w:t>
      </w:r>
      <w:proofErr w:type="spellEnd"/>
      <w:r w:rsidRPr="00EC4172">
        <w:rPr>
          <w:rFonts w:hint="cs"/>
          <w:rtl/>
        </w:rPr>
        <w:t xml:space="preserve"> مورد در مسئله اجتماع، وجود ملاک هر دو حکم را شرط می دانند وارد </w:t>
      </w:r>
      <w:proofErr w:type="spellStart"/>
      <w:r w:rsidRPr="00EC4172">
        <w:rPr>
          <w:rFonts w:hint="cs"/>
          <w:rtl/>
        </w:rPr>
        <w:t>نمی</w:t>
      </w:r>
      <w:proofErr w:type="spellEnd"/>
      <w:r w:rsidRPr="00EC4172">
        <w:rPr>
          <w:rFonts w:hint="cs"/>
          <w:rtl/>
        </w:rPr>
        <w:t xml:space="preserve"> شود. </w:t>
      </w:r>
      <w:proofErr w:type="spellStart"/>
      <w:r w:rsidRPr="00EC4172">
        <w:rPr>
          <w:rFonts w:hint="cs"/>
          <w:rtl/>
        </w:rPr>
        <w:t>اتفاقاً</w:t>
      </w:r>
      <w:proofErr w:type="spellEnd"/>
      <w:r w:rsidRPr="00EC4172">
        <w:rPr>
          <w:rFonts w:hint="cs"/>
          <w:rtl/>
        </w:rPr>
        <w:t xml:space="preserve"> در خود کلام مرحوم آخوند در دو موضع، فرق بین باب اجتماع و سایر موارد تعارض بیان شده و از این نقض جواب داده شده است. یکی در ذیل امر عاشر است که فرموده </w:t>
      </w:r>
      <w:proofErr w:type="spellStart"/>
      <w:r w:rsidRPr="00EC4172">
        <w:rPr>
          <w:rFonts w:hint="cs"/>
          <w:rtl/>
        </w:rPr>
        <w:t>اند</w:t>
      </w:r>
      <w:proofErr w:type="spellEnd"/>
      <w:r w:rsidRPr="00EC4172">
        <w:rPr>
          <w:rFonts w:hint="cs"/>
          <w:rtl/>
        </w:rPr>
        <w:t xml:space="preserve"> و قد </w:t>
      </w:r>
      <w:proofErr w:type="spellStart"/>
      <w:r w:rsidRPr="00EC4172">
        <w:rPr>
          <w:rFonts w:hint="cs"/>
          <w:rtl/>
        </w:rPr>
        <w:t>انقدح</w:t>
      </w:r>
      <w:proofErr w:type="spellEnd"/>
      <w:r w:rsidRPr="00EC4172">
        <w:rPr>
          <w:rFonts w:hint="cs"/>
          <w:rtl/>
        </w:rPr>
        <w:t xml:space="preserve"> </w:t>
      </w:r>
      <w:proofErr w:type="spellStart"/>
      <w:r w:rsidRPr="00EC4172">
        <w:rPr>
          <w:rFonts w:hint="cs"/>
          <w:rtl/>
        </w:rPr>
        <w:t>بذلك</w:t>
      </w:r>
      <w:proofErr w:type="spellEnd"/>
      <w:r w:rsidRPr="00EC4172">
        <w:rPr>
          <w:rFonts w:hint="cs"/>
          <w:rtl/>
        </w:rPr>
        <w:t xml:space="preserve"> </w:t>
      </w:r>
      <w:proofErr w:type="spellStart"/>
      <w:r w:rsidRPr="00EC4172">
        <w:rPr>
          <w:rFonts w:hint="cs"/>
          <w:rtl/>
        </w:rPr>
        <w:t>الفرق</w:t>
      </w:r>
      <w:proofErr w:type="spellEnd"/>
      <w:r w:rsidRPr="00EC4172">
        <w:rPr>
          <w:rFonts w:hint="cs"/>
          <w:rtl/>
        </w:rPr>
        <w:t xml:space="preserve"> </w:t>
      </w:r>
      <w:proofErr w:type="spellStart"/>
      <w:r w:rsidRPr="00EC4172">
        <w:rPr>
          <w:rFonts w:hint="cs"/>
          <w:rtl/>
        </w:rPr>
        <w:t>بين</w:t>
      </w:r>
      <w:proofErr w:type="spellEnd"/>
      <w:r w:rsidRPr="00EC4172">
        <w:rPr>
          <w:rFonts w:hint="cs"/>
          <w:rtl/>
        </w:rPr>
        <w:t xml:space="preserve"> ما </w:t>
      </w:r>
      <w:proofErr w:type="spellStart"/>
      <w:r w:rsidRPr="00EC4172">
        <w:rPr>
          <w:rFonts w:hint="cs"/>
          <w:rtl/>
        </w:rPr>
        <w:t>إذا</w:t>
      </w:r>
      <w:proofErr w:type="spellEnd"/>
      <w:r w:rsidRPr="00EC4172">
        <w:rPr>
          <w:rFonts w:hint="cs"/>
          <w:rtl/>
        </w:rPr>
        <w:t xml:space="preserve"> </w:t>
      </w:r>
      <w:proofErr w:type="spellStart"/>
      <w:r w:rsidRPr="00EC4172">
        <w:rPr>
          <w:rFonts w:hint="cs"/>
          <w:rtl/>
        </w:rPr>
        <w:t>كان</w:t>
      </w:r>
      <w:proofErr w:type="spellEnd"/>
      <w:r w:rsidRPr="00EC4172">
        <w:rPr>
          <w:rFonts w:hint="cs"/>
          <w:rtl/>
        </w:rPr>
        <w:t xml:space="preserve"> </w:t>
      </w:r>
      <w:proofErr w:type="spellStart"/>
      <w:r w:rsidRPr="00EC4172">
        <w:rPr>
          <w:rFonts w:hint="cs"/>
          <w:rtl/>
        </w:rPr>
        <w:t>دليلا</w:t>
      </w:r>
      <w:proofErr w:type="spellEnd"/>
      <w:r w:rsidRPr="00EC4172">
        <w:rPr>
          <w:rFonts w:hint="cs"/>
          <w:rtl/>
        </w:rPr>
        <w:t xml:space="preserve"> </w:t>
      </w:r>
      <w:proofErr w:type="spellStart"/>
      <w:r w:rsidRPr="00EC4172">
        <w:rPr>
          <w:rFonts w:hint="cs"/>
          <w:rtl/>
        </w:rPr>
        <w:t>الحرمة</w:t>
      </w:r>
      <w:proofErr w:type="spellEnd"/>
      <w:r w:rsidRPr="00EC4172">
        <w:rPr>
          <w:rFonts w:hint="cs"/>
          <w:rtl/>
        </w:rPr>
        <w:t xml:space="preserve"> و </w:t>
      </w:r>
      <w:proofErr w:type="spellStart"/>
      <w:r w:rsidRPr="00EC4172">
        <w:rPr>
          <w:rFonts w:hint="cs"/>
          <w:rtl/>
        </w:rPr>
        <w:t>الوجوب</w:t>
      </w:r>
      <w:proofErr w:type="spellEnd"/>
      <w:r w:rsidRPr="00EC4172">
        <w:rPr>
          <w:rFonts w:hint="cs"/>
          <w:rtl/>
        </w:rPr>
        <w:t xml:space="preserve"> </w:t>
      </w:r>
      <w:proofErr w:type="spellStart"/>
      <w:r w:rsidRPr="00EC4172">
        <w:rPr>
          <w:rFonts w:hint="cs"/>
          <w:rtl/>
        </w:rPr>
        <w:t>متعارضين</w:t>
      </w:r>
      <w:proofErr w:type="spellEnd"/>
      <w:r w:rsidRPr="00EC4172">
        <w:rPr>
          <w:rFonts w:hint="cs"/>
          <w:rtl/>
        </w:rPr>
        <w:t xml:space="preserve"> و قدم </w:t>
      </w:r>
      <w:proofErr w:type="spellStart"/>
      <w:r w:rsidRPr="00EC4172">
        <w:rPr>
          <w:rFonts w:hint="cs"/>
          <w:rtl/>
        </w:rPr>
        <w:t>دليل</w:t>
      </w:r>
      <w:proofErr w:type="spellEnd"/>
      <w:r w:rsidRPr="00EC4172">
        <w:rPr>
          <w:rFonts w:hint="cs"/>
          <w:rtl/>
        </w:rPr>
        <w:t xml:space="preserve"> </w:t>
      </w:r>
      <w:proofErr w:type="spellStart"/>
      <w:r w:rsidRPr="00EC4172">
        <w:rPr>
          <w:rFonts w:hint="cs"/>
          <w:rtl/>
        </w:rPr>
        <w:t>الحرمة</w:t>
      </w:r>
      <w:proofErr w:type="spellEnd"/>
      <w:r w:rsidRPr="00EC4172">
        <w:rPr>
          <w:rFonts w:hint="cs"/>
          <w:rtl/>
        </w:rPr>
        <w:t xml:space="preserve"> </w:t>
      </w:r>
      <w:proofErr w:type="spellStart"/>
      <w:r w:rsidRPr="00EC4172">
        <w:rPr>
          <w:rFonts w:hint="cs"/>
          <w:rtl/>
        </w:rPr>
        <w:t>تخييرا</w:t>
      </w:r>
      <w:proofErr w:type="spellEnd"/>
      <w:r w:rsidRPr="00EC4172">
        <w:rPr>
          <w:rFonts w:hint="cs"/>
          <w:rtl/>
        </w:rPr>
        <w:t xml:space="preserve"> </w:t>
      </w:r>
      <w:proofErr w:type="spellStart"/>
      <w:r w:rsidRPr="00EC4172">
        <w:rPr>
          <w:rFonts w:hint="cs"/>
          <w:rtl/>
        </w:rPr>
        <w:t>أو</w:t>
      </w:r>
      <w:proofErr w:type="spellEnd"/>
      <w:r w:rsidRPr="00EC4172">
        <w:rPr>
          <w:rFonts w:hint="cs"/>
          <w:rtl/>
        </w:rPr>
        <w:t xml:space="preserve"> </w:t>
      </w:r>
      <w:proofErr w:type="spellStart"/>
      <w:r w:rsidRPr="00EC4172">
        <w:rPr>
          <w:rFonts w:hint="cs"/>
          <w:rtl/>
        </w:rPr>
        <w:t>ترجيحا</w:t>
      </w:r>
      <w:proofErr w:type="spellEnd"/>
      <w:r w:rsidRPr="00EC4172">
        <w:rPr>
          <w:rFonts w:hint="cs"/>
          <w:rtl/>
        </w:rPr>
        <w:t xml:space="preserve"> </w:t>
      </w:r>
      <w:proofErr w:type="spellStart"/>
      <w:r w:rsidRPr="00EC4172">
        <w:rPr>
          <w:rFonts w:hint="cs"/>
          <w:rtl/>
        </w:rPr>
        <w:t>حيث</w:t>
      </w:r>
      <w:proofErr w:type="spellEnd"/>
      <w:r w:rsidRPr="00EC4172">
        <w:rPr>
          <w:rFonts w:hint="cs"/>
          <w:rtl/>
        </w:rPr>
        <w:t xml:space="preserve"> لا </w:t>
      </w:r>
      <w:proofErr w:type="spellStart"/>
      <w:r w:rsidRPr="00EC4172">
        <w:rPr>
          <w:rFonts w:hint="cs"/>
          <w:rtl/>
        </w:rPr>
        <w:t>يكون</w:t>
      </w:r>
      <w:proofErr w:type="spellEnd"/>
      <w:r w:rsidRPr="00EC4172">
        <w:rPr>
          <w:rFonts w:hint="cs"/>
          <w:rtl/>
        </w:rPr>
        <w:t xml:space="preserve">‏ </w:t>
      </w:r>
      <w:proofErr w:type="spellStart"/>
      <w:r w:rsidRPr="00EC4172">
        <w:rPr>
          <w:rFonts w:hint="cs"/>
          <w:rtl/>
        </w:rPr>
        <w:t>معه</w:t>
      </w:r>
      <w:proofErr w:type="spellEnd"/>
      <w:r w:rsidRPr="00EC4172">
        <w:rPr>
          <w:rFonts w:hint="cs"/>
          <w:rtl/>
        </w:rPr>
        <w:t xml:space="preserve">‏ مجال‏ </w:t>
      </w:r>
      <w:proofErr w:type="spellStart"/>
      <w:r w:rsidRPr="00EC4172">
        <w:rPr>
          <w:rFonts w:hint="cs"/>
          <w:rtl/>
        </w:rPr>
        <w:t>للصحة</w:t>
      </w:r>
      <w:proofErr w:type="spellEnd"/>
      <w:r w:rsidRPr="00EC4172">
        <w:rPr>
          <w:rFonts w:hint="cs"/>
          <w:rtl/>
        </w:rPr>
        <w:t xml:space="preserve"> </w:t>
      </w:r>
      <w:proofErr w:type="spellStart"/>
      <w:r w:rsidRPr="00EC4172">
        <w:rPr>
          <w:rFonts w:hint="cs"/>
          <w:rtl/>
        </w:rPr>
        <w:t>أصلا</w:t>
      </w:r>
      <w:proofErr w:type="spellEnd"/>
      <w:r w:rsidRPr="00EC4172">
        <w:rPr>
          <w:rFonts w:hint="cs"/>
          <w:rtl/>
        </w:rPr>
        <w:t xml:space="preserve"> و </w:t>
      </w:r>
      <w:proofErr w:type="spellStart"/>
      <w:r w:rsidRPr="00EC4172">
        <w:rPr>
          <w:rFonts w:hint="cs"/>
          <w:rtl/>
        </w:rPr>
        <w:t>بين</w:t>
      </w:r>
      <w:proofErr w:type="spellEnd"/>
      <w:r w:rsidRPr="00EC4172">
        <w:rPr>
          <w:rFonts w:hint="cs"/>
          <w:rtl/>
        </w:rPr>
        <w:t xml:space="preserve"> ما </w:t>
      </w:r>
      <w:proofErr w:type="spellStart"/>
      <w:r w:rsidRPr="00EC4172">
        <w:rPr>
          <w:rFonts w:hint="cs"/>
          <w:rtl/>
        </w:rPr>
        <w:t>إذا</w:t>
      </w:r>
      <w:proofErr w:type="spellEnd"/>
      <w:r w:rsidRPr="00EC4172">
        <w:rPr>
          <w:rFonts w:hint="cs"/>
          <w:rtl/>
        </w:rPr>
        <w:t xml:space="preserve"> </w:t>
      </w:r>
      <w:proofErr w:type="spellStart"/>
      <w:r w:rsidRPr="00EC4172">
        <w:rPr>
          <w:rFonts w:hint="cs"/>
          <w:rtl/>
        </w:rPr>
        <w:t>كانا</w:t>
      </w:r>
      <w:proofErr w:type="spellEnd"/>
      <w:r w:rsidRPr="00EC4172">
        <w:rPr>
          <w:rFonts w:hint="cs"/>
          <w:rtl/>
        </w:rPr>
        <w:t xml:space="preserve"> من باب </w:t>
      </w:r>
      <w:proofErr w:type="spellStart"/>
      <w:r w:rsidRPr="00EC4172">
        <w:rPr>
          <w:rFonts w:hint="cs"/>
          <w:rtl/>
        </w:rPr>
        <w:t>الاجتماع</w:t>
      </w:r>
      <w:proofErr w:type="spellEnd"/>
      <w:r w:rsidRPr="00EC4172">
        <w:rPr>
          <w:rStyle w:val="a6"/>
          <w:rFonts w:cs="B Mitra"/>
          <w:sz w:val="32"/>
          <w:szCs w:val="32"/>
          <w:rtl/>
        </w:rPr>
        <w:footnoteReference w:id="1"/>
      </w:r>
      <w:r w:rsidRPr="00EC4172">
        <w:rPr>
          <w:rFonts w:hint="cs"/>
          <w:rtl/>
        </w:rPr>
        <w:t xml:space="preserve">‏. در امر ثانی از تنبیهات بحث اجتماع امر و نهی نیز تصریح به همین فرق بین دو باب کرده </w:t>
      </w:r>
      <w:proofErr w:type="spellStart"/>
      <w:r w:rsidRPr="00EC4172">
        <w:rPr>
          <w:rFonts w:hint="cs"/>
          <w:rtl/>
        </w:rPr>
        <w:t>اند</w:t>
      </w:r>
      <w:proofErr w:type="spellEnd"/>
      <w:r w:rsidRPr="00EC4172">
        <w:rPr>
          <w:rFonts w:hint="cs"/>
          <w:rtl/>
        </w:rPr>
        <w:t xml:space="preserve">. </w:t>
      </w:r>
      <w:proofErr w:type="spellStart"/>
      <w:r w:rsidRPr="00EC4172">
        <w:rPr>
          <w:rFonts w:hint="cs"/>
          <w:rtl/>
        </w:rPr>
        <w:t>ثم</w:t>
      </w:r>
      <w:proofErr w:type="spellEnd"/>
      <w:r w:rsidRPr="00EC4172">
        <w:rPr>
          <w:rFonts w:hint="cs"/>
          <w:rtl/>
        </w:rPr>
        <w:t xml:space="preserve"> لا </w:t>
      </w:r>
      <w:proofErr w:type="spellStart"/>
      <w:r w:rsidRPr="00EC4172">
        <w:rPr>
          <w:rFonts w:hint="cs"/>
          <w:rtl/>
        </w:rPr>
        <w:t>يخفى</w:t>
      </w:r>
      <w:proofErr w:type="spellEnd"/>
      <w:r w:rsidRPr="00EC4172">
        <w:rPr>
          <w:rFonts w:hint="cs"/>
          <w:rtl/>
        </w:rPr>
        <w:t xml:space="preserve"> </w:t>
      </w:r>
      <w:proofErr w:type="spellStart"/>
      <w:r w:rsidRPr="00EC4172">
        <w:rPr>
          <w:rFonts w:hint="cs"/>
          <w:rtl/>
        </w:rPr>
        <w:t>أن</w:t>
      </w:r>
      <w:proofErr w:type="spellEnd"/>
      <w:r w:rsidRPr="00EC4172">
        <w:rPr>
          <w:rFonts w:hint="cs"/>
          <w:rtl/>
        </w:rPr>
        <w:t xml:space="preserve"> </w:t>
      </w:r>
      <w:proofErr w:type="spellStart"/>
      <w:r w:rsidRPr="00EC4172">
        <w:rPr>
          <w:rFonts w:hint="cs"/>
          <w:rtl/>
        </w:rPr>
        <w:t>ترجيح</w:t>
      </w:r>
      <w:proofErr w:type="spellEnd"/>
      <w:r w:rsidRPr="00EC4172">
        <w:rPr>
          <w:rFonts w:hint="cs"/>
          <w:rtl/>
        </w:rPr>
        <w:t xml:space="preserve"> </w:t>
      </w:r>
      <w:proofErr w:type="spellStart"/>
      <w:r w:rsidRPr="00EC4172">
        <w:rPr>
          <w:rFonts w:hint="cs"/>
          <w:rtl/>
        </w:rPr>
        <w:t>أحد</w:t>
      </w:r>
      <w:proofErr w:type="spellEnd"/>
      <w:r w:rsidRPr="00EC4172">
        <w:rPr>
          <w:rFonts w:hint="cs"/>
          <w:rtl/>
        </w:rPr>
        <w:t xml:space="preserve"> </w:t>
      </w:r>
      <w:proofErr w:type="spellStart"/>
      <w:r w:rsidRPr="00EC4172">
        <w:rPr>
          <w:rFonts w:hint="cs"/>
          <w:rtl/>
        </w:rPr>
        <w:t>الدليلين</w:t>
      </w:r>
      <w:proofErr w:type="spellEnd"/>
      <w:r w:rsidRPr="00EC4172">
        <w:rPr>
          <w:rFonts w:hint="cs"/>
          <w:rtl/>
        </w:rPr>
        <w:t xml:space="preserve"> و </w:t>
      </w:r>
      <w:proofErr w:type="spellStart"/>
      <w:r w:rsidRPr="00EC4172">
        <w:rPr>
          <w:rFonts w:hint="cs"/>
          <w:rtl/>
        </w:rPr>
        <w:t>تخصيص</w:t>
      </w:r>
      <w:proofErr w:type="spellEnd"/>
      <w:r w:rsidRPr="00EC4172">
        <w:rPr>
          <w:rFonts w:hint="cs"/>
          <w:rtl/>
        </w:rPr>
        <w:t xml:space="preserve"> </w:t>
      </w:r>
      <w:proofErr w:type="spellStart"/>
      <w:r w:rsidRPr="00EC4172">
        <w:rPr>
          <w:rFonts w:hint="cs"/>
          <w:rtl/>
        </w:rPr>
        <w:t>الآخر</w:t>
      </w:r>
      <w:proofErr w:type="spellEnd"/>
      <w:r w:rsidRPr="00EC4172">
        <w:rPr>
          <w:rFonts w:hint="cs"/>
          <w:rtl/>
        </w:rPr>
        <w:t xml:space="preserve"> به </w:t>
      </w:r>
      <w:proofErr w:type="spellStart"/>
      <w:r w:rsidRPr="00EC4172">
        <w:rPr>
          <w:rFonts w:hint="cs"/>
          <w:rtl/>
        </w:rPr>
        <w:t>في</w:t>
      </w:r>
      <w:proofErr w:type="spellEnd"/>
      <w:r w:rsidRPr="00EC4172">
        <w:rPr>
          <w:rFonts w:hint="cs"/>
          <w:rtl/>
        </w:rPr>
        <w:t xml:space="preserve"> </w:t>
      </w:r>
      <w:proofErr w:type="spellStart"/>
      <w:r w:rsidRPr="00EC4172">
        <w:rPr>
          <w:rFonts w:hint="cs"/>
          <w:rtl/>
        </w:rPr>
        <w:t>المسألة</w:t>
      </w:r>
      <w:proofErr w:type="spellEnd"/>
      <w:r w:rsidRPr="00EC4172">
        <w:rPr>
          <w:rFonts w:hint="cs"/>
          <w:rtl/>
        </w:rPr>
        <w:t xml:space="preserve"> لا </w:t>
      </w:r>
      <w:proofErr w:type="spellStart"/>
      <w:r w:rsidRPr="00EC4172">
        <w:rPr>
          <w:rFonts w:hint="cs"/>
          <w:rtl/>
        </w:rPr>
        <w:t>يوجب</w:t>
      </w:r>
      <w:proofErr w:type="spellEnd"/>
      <w:r w:rsidRPr="00EC4172">
        <w:rPr>
          <w:rFonts w:hint="cs"/>
          <w:rtl/>
        </w:rPr>
        <w:t xml:space="preserve"> خروج مورد </w:t>
      </w:r>
      <w:proofErr w:type="spellStart"/>
      <w:r w:rsidRPr="00EC4172">
        <w:rPr>
          <w:rFonts w:hint="cs"/>
          <w:rtl/>
        </w:rPr>
        <w:t>الاجتماع</w:t>
      </w:r>
      <w:proofErr w:type="spellEnd"/>
      <w:r w:rsidRPr="00EC4172">
        <w:rPr>
          <w:rFonts w:hint="cs"/>
          <w:rtl/>
        </w:rPr>
        <w:t xml:space="preserve"> عن تحت </w:t>
      </w:r>
      <w:proofErr w:type="spellStart"/>
      <w:r w:rsidRPr="00EC4172">
        <w:rPr>
          <w:rFonts w:hint="cs"/>
          <w:rtl/>
        </w:rPr>
        <w:t>الآخر</w:t>
      </w:r>
      <w:proofErr w:type="spellEnd"/>
      <w:r w:rsidRPr="00EC4172">
        <w:rPr>
          <w:rFonts w:hint="cs"/>
          <w:rtl/>
        </w:rPr>
        <w:t xml:space="preserve"> </w:t>
      </w:r>
      <w:proofErr w:type="spellStart"/>
      <w:r w:rsidRPr="00EC4172">
        <w:rPr>
          <w:rFonts w:hint="cs"/>
          <w:rtl/>
        </w:rPr>
        <w:t>رأسا</w:t>
      </w:r>
      <w:proofErr w:type="spellEnd"/>
      <w:r w:rsidRPr="00EC4172">
        <w:rPr>
          <w:rFonts w:hint="cs"/>
          <w:rtl/>
        </w:rPr>
        <w:t xml:space="preserve"> </w:t>
      </w:r>
      <w:proofErr w:type="spellStart"/>
      <w:r w:rsidRPr="00EC4172">
        <w:rPr>
          <w:rFonts w:hint="cs"/>
          <w:rtl/>
        </w:rPr>
        <w:t>كما</w:t>
      </w:r>
      <w:proofErr w:type="spellEnd"/>
      <w:r w:rsidRPr="00EC4172">
        <w:rPr>
          <w:rFonts w:hint="cs"/>
          <w:rtl/>
        </w:rPr>
        <w:t xml:space="preserve"> هو </w:t>
      </w:r>
      <w:proofErr w:type="spellStart"/>
      <w:r w:rsidRPr="00EC4172">
        <w:rPr>
          <w:rFonts w:hint="cs"/>
          <w:rtl/>
        </w:rPr>
        <w:t>قضية</w:t>
      </w:r>
      <w:proofErr w:type="spellEnd"/>
      <w:r w:rsidRPr="00EC4172">
        <w:rPr>
          <w:rFonts w:hint="cs"/>
          <w:rtl/>
        </w:rPr>
        <w:t xml:space="preserve"> </w:t>
      </w:r>
      <w:proofErr w:type="spellStart"/>
      <w:r w:rsidRPr="00EC4172">
        <w:rPr>
          <w:rFonts w:hint="cs"/>
          <w:rtl/>
        </w:rPr>
        <w:t>التقييد</w:t>
      </w:r>
      <w:proofErr w:type="spellEnd"/>
      <w:r w:rsidRPr="00EC4172">
        <w:rPr>
          <w:rFonts w:hint="cs"/>
          <w:rtl/>
        </w:rPr>
        <w:t xml:space="preserve"> و </w:t>
      </w:r>
      <w:proofErr w:type="spellStart"/>
      <w:r w:rsidRPr="00EC4172">
        <w:rPr>
          <w:rFonts w:hint="cs"/>
          <w:rtl/>
        </w:rPr>
        <w:t>التخصيص</w:t>
      </w:r>
      <w:proofErr w:type="spellEnd"/>
      <w:r w:rsidRPr="00EC4172">
        <w:rPr>
          <w:rFonts w:hint="cs"/>
          <w:rtl/>
        </w:rPr>
        <w:t xml:space="preserve">‏ </w:t>
      </w:r>
      <w:proofErr w:type="spellStart"/>
      <w:r w:rsidRPr="00EC4172">
        <w:rPr>
          <w:rFonts w:hint="cs"/>
          <w:rtl/>
        </w:rPr>
        <w:t>في</w:t>
      </w:r>
      <w:proofErr w:type="spellEnd"/>
      <w:r w:rsidRPr="00EC4172">
        <w:rPr>
          <w:rFonts w:hint="cs"/>
          <w:rtl/>
        </w:rPr>
        <w:t xml:space="preserve"> </w:t>
      </w:r>
      <w:proofErr w:type="spellStart"/>
      <w:r w:rsidRPr="00EC4172">
        <w:rPr>
          <w:rFonts w:hint="cs"/>
          <w:rtl/>
        </w:rPr>
        <w:t>غيرها</w:t>
      </w:r>
      <w:proofErr w:type="spellEnd"/>
      <w:r w:rsidRPr="00EC4172">
        <w:rPr>
          <w:rFonts w:hint="cs"/>
          <w:rtl/>
        </w:rPr>
        <w:t xml:space="preserve"> </w:t>
      </w:r>
      <w:proofErr w:type="spellStart"/>
      <w:r w:rsidRPr="00EC4172">
        <w:rPr>
          <w:rFonts w:hint="cs"/>
          <w:rtl/>
        </w:rPr>
        <w:t>مما</w:t>
      </w:r>
      <w:proofErr w:type="spellEnd"/>
      <w:r w:rsidRPr="00EC4172">
        <w:rPr>
          <w:rFonts w:hint="cs"/>
          <w:rtl/>
        </w:rPr>
        <w:t xml:space="preserve"> لا </w:t>
      </w:r>
      <w:proofErr w:type="spellStart"/>
      <w:r w:rsidRPr="00EC4172">
        <w:rPr>
          <w:rFonts w:hint="cs"/>
          <w:rtl/>
        </w:rPr>
        <w:t>يحرز</w:t>
      </w:r>
      <w:proofErr w:type="spellEnd"/>
      <w:r w:rsidRPr="00EC4172">
        <w:rPr>
          <w:rFonts w:hint="cs"/>
          <w:rtl/>
        </w:rPr>
        <w:t xml:space="preserve"> </w:t>
      </w:r>
      <w:proofErr w:type="spellStart"/>
      <w:r w:rsidRPr="00EC4172">
        <w:rPr>
          <w:rFonts w:hint="cs"/>
          <w:rtl/>
        </w:rPr>
        <w:t>فيه</w:t>
      </w:r>
      <w:proofErr w:type="spellEnd"/>
      <w:r w:rsidRPr="00EC4172">
        <w:rPr>
          <w:rFonts w:hint="cs"/>
          <w:rtl/>
        </w:rPr>
        <w:t xml:space="preserve"> </w:t>
      </w:r>
      <w:proofErr w:type="spellStart"/>
      <w:r w:rsidRPr="00EC4172">
        <w:rPr>
          <w:rFonts w:hint="cs"/>
          <w:rtl/>
        </w:rPr>
        <w:t>المقتضي</w:t>
      </w:r>
      <w:proofErr w:type="spellEnd"/>
      <w:r w:rsidRPr="00EC4172">
        <w:rPr>
          <w:rFonts w:hint="cs"/>
          <w:rtl/>
        </w:rPr>
        <w:t xml:space="preserve"> </w:t>
      </w:r>
      <w:proofErr w:type="spellStart"/>
      <w:r w:rsidRPr="00EC4172">
        <w:rPr>
          <w:rFonts w:hint="cs"/>
          <w:rtl/>
        </w:rPr>
        <w:t>لكلا</w:t>
      </w:r>
      <w:proofErr w:type="spellEnd"/>
      <w:r w:rsidRPr="00EC4172">
        <w:rPr>
          <w:rFonts w:hint="cs"/>
          <w:rtl/>
        </w:rPr>
        <w:t xml:space="preserve"> </w:t>
      </w:r>
      <w:proofErr w:type="spellStart"/>
      <w:r w:rsidRPr="00EC4172">
        <w:rPr>
          <w:rFonts w:hint="cs"/>
          <w:rtl/>
        </w:rPr>
        <w:t>الحكمين</w:t>
      </w:r>
      <w:proofErr w:type="spellEnd"/>
      <w:r w:rsidRPr="00EC4172">
        <w:rPr>
          <w:rFonts w:hint="cs"/>
          <w:rtl/>
        </w:rPr>
        <w:t xml:space="preserve"> بل </w:t>
      </w:r>
      <w:proofErr w:type="spellStart"/>
      <w:r w:rsidRPr="00EC4172">
        <w:rPr>
          <w:rFonts w:hint="cs"/>
          <w:rtl/>
        </w:rPr>
        <w:t>قضيته</w:t>
      </w:r>
      <w:proofErr w:type="spellEnd"/>
      <w:r w:rsidRPr="00EC4172">
        <w:rPr>
          <w:rFonts w:hint="cs"/>
          <w:rtl/>
        </w:rPr>
        <w:t xml:space="preserve"> </w:t>
      </w:r>
      <w:proofErr w:type="spellStart"/>
      <w:r w:rsidRPr="00EC4172">
        <w:rPr>
          <w:rFonts w:hint="cs"/>
          <w:rtl/>
        </w:rPr>
        <w:t>ليس</w:t>
      </w:r>
      <w:proofErr w:type="spellEnd"/>
      <w:r w:rsidRPr="00EC4172">
        <w:rPr>
          <w:rFonts w:hint="cs"/>
          <w:rtl/>
        </w:rPr>
        <w:t xml:space="preserve"> </w:t>
      </w:r>
      <w:proofErr w:type="spellStart"/>
      <w:r w:rsidRPr="00EC4172">
        <w:rPr>
          <w:rFonts w:hint="cs"/>
          <w:rtl/>
        </w:rPr>
        <w:t>إلا</w:t>
      </w:r>
      <w:proofErr w:type="spellEnd"/>
      <w:r w:rsidRPr="00EC4172">
        <w:rPr>
          <w:rFonts w:hint="cs"/>
          <w:rtl/>
        </w:rPr>
        <w:t xml:space="preserve"> </w:t>
      </w:r>
      <w:proofErr w:type="spellStart"/>
      <w:r w:rsidRPr="00EC4172">
        <w:rPr>
          <w:rFonts w:hint="cs"/>
          <w:rtl/>
        </w:rPr>
        <w:t>خروجه</w:t>
      </w:r>
      <w:proofErr w:type="spellEnd"/>
      <w:r w:rsidRPr="00EC4172">
        <w:rPr>
          <w:rFonts w:hint="cs"/>
          <w:rtl/>
        </w:rPr>
        <w:t xml:space="preserve"> </w:t>
      </w:r>
      <w:proofErr w:type="spellStart"/>
      <w:r w:rsidRPr="00EC4172">
        <w:rPr>
          <w:rFonts w:hint="cs"/>
          <w:rtl/>
        </w:rPr>
        <w:t>فيما</w:t>
      </w:r>
      <w:proofErr w:type="spellEnd"/>
      <w:r w:rsidRPr="00EC4172">
        <w:rPr>
          <w:rFonts w:hint="cs"/>
          <w:rtl/>
        </w:rPr>
        <w:t xml:space="preserve"> </w:t>
      </w:r>
      <w:proofErr w:type="spellStart"/>
      <w:r w:rsidRPr="00EC4172">
        <w:rPr>
          <w:rFonts w:hint="cs"/>
          <w:rtl/>
        </w:rPr>
        <w:t>كان</w:t>
      </w:r>
      <w:proofErr w:type="spellEnd"/>
      <w:r w:rsidRPr="00EC4172">
        <w:rPr>
          <w:rFonts w:hint="cs"/>
          <w:rtl/>
        </w:rPr>
        <w:t xml:space="preserve"> </w:t>
      </w:r>
      <w:proofErr w:type="spellStart"/>
      <w:r w:rsidRPr="00EC4172">
        <w:rPr>
          <w:rFonts w:hint="cs"/>
          <w:rtl/>
        </w:rPr>
        <w:t>الحكم</w:t>
      </w:r>
      <w:proofErr w:type="spellEnd"/>
      <w:r w:rsidRPr="00EC4172">
        <w:rPr>
          <w:rFonts w:hint="cs"/>
          <w:rtl/>
        </w:rPr>
        <w:t xml:space="preserve"> </w:t>
      </w:r>
      <w:proofErr w:type="spellStart"/>
      <w:r w:rsidRPr="00EC4172">
        <w:rPr>
          <w:rFonts w:hint="cs"/>
          <w:rtl/>
        </w:rPr>
        <w:t>الذي</w:t>
      </w:r>
      <w:proofErr w:type="spellEnd"/>
      <w:r w:rsidRPr="00EC4172">
        <w:rPr>
          <w:rFonts w:hint="cs"/>
          <w:rtl/>
        </w:rPr>
        <w:t xml:space="preserve"> هو مفاد </w:t>
      </w:r>
      <w:proofErr w:type="spellStart"/>
      <w:r w:rsidRPr="00EC4172">
        <w:rPr>
          <w:rFonts w:hint="cs"/>
          <w:rtl/>
        </w:rPr>
        <w:t>الآخر</w:t>
      </w:r>
      <w:proofErr w:type="spellEnd"/>
      <w:r w:rsidRPr="00EC4172">
        <w:rPr>
          <w:rFonts w:hint="cs"/>
          <w:rtl/>
        </w:rPr>
        <w:t xml:space="preserve"> </w:t>
      </w:r>
      <w:proofErr w:type="spellStart"/>
      <w:r w:rsidRPr="00EC4172">
        <w:rPr>
          <w:rFonts w:hint="cs"/>
          <w:rtl/>
        </w:rPr>
        <w:t>فعليا</w:t>
      </w:r>
      <w:proofErr w:type="spellEnd"/>
      <w:r w:rsidRPr="00EC4172">
        <w:rPr>
          <w:rFonts w:hint="cs"/>
          <w:rtl/>
        </w:rPr>
        <w:t xml:space="preserve"> و </w:t>
      </w:r>
      <w:proofErr w:type="spellStart"/>
      <w:r w:rsidRPr="00EC4172">
        <w:rPr>
          <w:rFonts w:hint="cs"/>
          <w:rtl/>
        </w:rPr>
        <w:t>ذلك</w:t>
      </w:r>
      <w:proofErr w:type="spellEnd"/>
      <w:r w:rsidRPr="00EC4172">
        <w:rPr>
          <w:rFonts w:hint="cs"/>
          <w:rtl/>
        </w:rPr>
        <w:t xml:space="preserve"> </w:t>
      </w:r>
      <w:proofErr w:type="spellStart"/>
      <w:r w:rsidRPr="00EC4172">
        <w:rPr>
          <w:rFonts w:hint="cs"/>
          <w:rtl/>
        </w:rPr>
        <w:t>لثبوت</w:t>
      </w:r>
      <w:proofErr w:type="spellEnd"/>
      <w:r w:rsidRPr="00EC4172">
        <w:rPr>
          <w:rFonts w:hint="cs"/>
          <w:rtl/>
        </w:rPr>
        <w:t xml:space="preserve"> </w:t>
      </w:r>
      <w:proofErr w:type="spellStart"/>
      <w:r w:rsidRPr="00EC4172">
        <w:rPr>
          <w:rFonts w:hint="cs"/>
          <w:rtl/>
        </w:rPr>
        <w:t>المقتضي</w:t>
      </w:r>
      <w:proofErr w:type="spellEnd"/>
      <w:r w:rsidRPr="00EC4172">
        <w:rPr>
          <w:rFonts w:hint="cs"/>
          <w:rtl/>
        </w:rPr>
        <w:t xml:space="preserve"> </w:t>
      </w:r>
      <w:proofErr w:type="spellStart"/>
      <w:r w:rsidRPr="00EC4172">
        <w:rPr>
          <w:rFonts w:hint="cs"/>
          <w:rtl/>
        </w:rPr>
        <w:t>في</w:t>
      </w:r>
      <w:proofErr w:type="spellEnd"/>
      <w:r w:rsidRPr="00EC4172">
        <w:rPr>
          <w:rFonts w:hint="cs"/>
          <w:rtl/>
        </w:rPr>
        <w:t xml:space="preserve"> </w:t>
      </w:r>
      <w:proofErr w:type="spellStart"/>
      <w:r w:rsidRPr="00EC4172">
        <w:rPr>
          <w:rFonts w:hint="cs"/>
          <w:rtl/>
        </w:rPr>
        <w:t>كل</w:t>
      </w:r>
      <w:proofErr w:type="spellEnd"/>
      <w:r w:rsidRPr="00EC4172">
        <w:rPr>
          <w:rFonts w:hint="cs"/>
          <w:rtl/>
        </w:rPr>
        <w:t xml:space="preserve"> واحد من </w:t>
      </w:r>
      <w:proofErr w:type="spellStart"/>
      <w:r w:rsidRPr="00EC4172">
        <w:rPr>
          <w:rFonts w:hint="cs"/>
          <w:rtl/>
        </w:rPr>
        <w:t>الحكمين</w:t>
      </w:r>
      <w:proofErr w:type="spellEnd"/>
      <w:r w:rsidRPr="00EC4172">
        <w:rPr>
          <w:rFonts w:hint="cs"/>
          <w:rtl/>
        </w:rPr>
        <w:t xml:space="preserve"> </w:t>
      </w:r>
      <w:proofErr w:type="spellStart"/>
      <w:r w:rsidRPr="00EC4172">
        <w:rPr>
          <w:rFonts w:hint="cs"/>
          <w:rtl/>
        </w:rPr>
        <w:t>فيها</w:t>
      </w:r>
      <w:proofErr w:type="spellEnd"/>
      <w:r w:rsidRPr="00EC4172">
        <w:rPr>
          <w:rStyle w:val="a6"/>
          <w:rFonts w:cs="B Mitra"/>
          <w:sz w:val="32"/>
          <w:szCs w:val="32"/>
          <w:rtl/>
        </w:rPr>
        <w:footnoteReference w:id="2"/>
      </w:r>
      <w:r w:rsidRPr="00EC4172">
        <w:rPr>
          <w:rFonts w:hint="cs"/>
          <w:rtl/>
        </w:rPr>
        <w:t>.</w:t>
      </w:r>
    </w:p>
    <w:p w14:paraId="3BBFDAC4" w14:textId="3FD5B0B8" w:rsidR="0003504B" w:rsidRPr="0003504B" w:rsidRDefault="0003504B" w:rsidP="007A258D">
      <w:pPr>
        <w:rPr>
          <w:noProof/>
          <w:lang w:val="en-US"/>
        </w:rPr>
      </w:pPr>
      <w:bookmarkStart w:id="8" w:name="_Toc213487151"/>
      <w:r w:rsidRPr="0003504B">
        <w:rPr>
          <w:noProof/>
          <w:rtl/>
          <w:lang w:val="en-US"/>
        </w:rPr>
        <w:t>پاسخ بر مبنای سایر اعلام</w:t>
      </w:r>
      <w:bookmarkEnd w:id="8"/>
    </w:p>
    <w:p w14:paraId="4A386E6A" w14:textId="5044D677" w:rsidR="0003504B" w:rsidRPr="0003504B" w:rsidRDefault="0003504B" w:rsidP="007A258D">
      <w:pPr>
        <w:rPr>
          <w:noProof/>
          <w:lang w:val="en-US"/>
        </w:rPr>
      </w:pPr>
      <w:r w:rsidRPr="0003504B">
        <w:rPr>
          <w:noProof/>
          <w:rtl/>
          <w:lang w:val="en-US"/>
        </w:rPr>
        <w:t xml:space="preserve">حتی اگر مبنای خاص مرحوم آخوند (مبنی بر لزوم احراز دو ملاک) را نپذیریم و مبنای سایر اعلام را ملاک قرار دهیم، باز هم این نقض وارد </w:t>
      </w:r>
      <w:r w:rsidRPr="00EC4172">
        <w:rPr>
          <w:rFonts w:cs="B Mitra"/>
          <w:noProof/>
          <w:rtl/>
          <w:lang w:val="en-US"/>
        </w:rPr>
        <w:t xml:space="preserve">نیست و باید میان </w:t>
      </w:r>
      <w:r w:rsidR="00EC4172" w:rsidRPr="00EC4172">
        <w:rPr>
          <w:rFonts w:cs="B Mitra" w:hint="cs"/>
          <w:sz w:val="32"/>
          <w:szCs w:val="32"/>
          <w:rtl/>
        </w:rPr>
        <w:t xml:space="preserve">باب اجتماع و سایر موارد تعارض </w:t>
      </w:r>
      <w:r w:rsidRPr="00EC4172">
        <w:rPr>
          <w:rFonts w:cs="B Mitra"/>
          <w:noProof/>
          <w:rtl/>
          <w:lang w:val="en-US"/>
        </w:rPr>
        <w:t>تفصیل قائل</w:t>
      </w:r>
      <w:r w:rsidRPr="0003504B">
        <w:rPr>
          <w:noProof/>
          <w:rtl/>
          <w:lang w:val="en-US"/>
        </w:rPr>
        <w:t xml:space="preserve"> شد</w:t>
      </w:r>
      <w:r w:rsidRPr="0003504B">
        <w:rPr>
          <w:noProof/>
          <w:lang w:val="en-US"/>
        </w:rPr>
        <w:t>.</w:t>
      </w:r>
    </w:p>
    <w:p w14:paraId="51130E72" w14:textId="64254B15" w:rsidR="00EC4172" w:rsidRPr="00BE72C3" w:rsidRDefault="00EC4172" w:rsidP="007A258D">
      <w:pPr>
        <w:rPr>
          <w:rtl/>
        </w:rPr>
      </w:pPr>
      <w:r w:rsidRPr="00BE72C3">
        <w:rPr>
          <w:rFonts w:hint="cs"/>
          <w:rtl/>
        </w:rPr>
        <w:t xml:space="preserve">در باب اجتماع امر و نهی در فرضی که به خاطر اضطرار یا نسیان یا عدم وصول، نهی واقعاً ساقط شده است، باید حکم به صحت شود، اما در سایر موارد با سقوط نهی واقعاً نیز حکم به صحت </w:t>
      </w:r>
      <w:proofErr w:type="spellStart"/>
      <w:r w:rsidRPr="00BE72C3">
        <w:rPr>
          <w:rFonts w:hint="cs"/>
          <w:rtl/>
        </w:rPr>
        <w:t>نمی</w:t>
      </w:r>
      <w:proofErr w:type="spellEnd"/>
      <w:r w:rsidRPr="00BE72C3">
        <w:rPr>
          <w:rFonts w:hint="cs"/>
          <w:rtl/>
        </w:rPr>
        <w:t xml:space="preserve"> شود، بلکه حکم به فساد می شود. اعلام نیز به این تفصیل </w:t>
      </w:r>
      <w:proofErr w:type="spellStart"/>
      <w:r w:rsidRPr="00BE72C3">
        <w:rPr>
          <w:rFonts w:hint="cs"/>
          <w:rtl/>
        </w:rPr>
        <w:t>ملتزم</w:t>
      </w:r>
      <w:proofErr w:type="spellEnd"/>
      <w:r w:rsidRPr="00BE72C3">
        <w:rPr>
          <w:rFonts w:hint="cs"/>
          <w:rtl/>
        </w:rPr>
        <w:t xml:space="preserve"> شده و فرموده </w:t>
      </w:r>
      <w:proofErr w:type="spellStart"/>
      <w:r w:rsidRPr="00BE72C3">
        <w:rPr>
          <w:rFonts w:hint="cs"/>
          <w:rtl/>
        </w:rPr>
        <w:t>اند</w:t>
      </w:r>
      <w:proofErr w:type="spellEnd"/>
      <w:r w:rsidRPr="00BE72C3">
        <w:rPr>
          <w:rFonts w:hint="cs"/>
          <w:rtl/>
        </w:rPr>
        <w:t xml:space="preserve"> که در </w:t>
      </w:r>
      <w:proofErr w:type="spellStart"/>
      <w:r w:rsidRPr="00BE72C3">
        <w:rPr>
          <w:rFonts w:hint="cs"/>
          <w:rtl/>
        </w:rPr>
        <w:t>مواردی</w:t>
      </w:r>
      <w:proofErr w:type="spellEnd"/>
      <w:r w:rsidRPr="00BE72C3">
        <w:rPr>
          <w:rFonts w:hint="cs"/>
          <w:rtl/>
        </w:rPr>
        <w:t xml:space="preserve"> که حرمت از راه دلیل خاص ثابت شده است و به خاطر حکم به حرمت، </w:t>
      </w:r>
      <w:proofErr w:type="spellStart"/>
      <w:r w:rsidRPr="00BE72C3">
        <w:rPr>
          <w:rFonts w:hint="cs"/>
          <w:rtl/>
        </w:rPr>
        <w:t>شرطیت</w:t>
      </w:r>
      <w:proofErr w:type="spellEnd"/>
      <w:r w:rsidRPr="00BE72C3">
        <w:rPr>
          <w:rFonts w:hint="cs"/>
          <w:rtl/>
        </w:rPr>
        <w:t xml:space="preserve"> امری در عبادت ثابت شده است، با سقوط واقعی حرمت حکم به صحت </w:t>
      </w:r>
      <w:proofErr w:type="spellStart"/>
      <w:r w:rsidRPr="00BE72C3">
        <w:rPr>
          <w:rFonts w:hint="cs"/>
          <w:rtl/>
        </w:rPr>
        <w:t>نمی</w:t>
      </w:r>
      <w:proofErr w:type="spellEnd"/>
      <w:r w:rsidRPr="00BE72C3">
        <w:rPr>
          <w:rFonts w:hint="cs"/>
          <w:rtl/>
        </w:rPr>
        <w:t xml:space="preserve"> شود. اما در </w:t>
      </w:r>
      <w:proofErr w:type="spellStart"/>
      <w:r w:rsidRPr="00BE72C3">
        <w:rPr>
          <w:rFonts w:hint="cs"/>
          <w:rtl/>
        </w:rPr>
        <w:t>مواردی</w:t>
      </w:r>
      <w:proofErr w:type="spellEnd"/>
      <w:r w:rsidRPr="00BE72C3">
        <w:rPr>
          <w:rFonts w:hint="cs"/>
          <w:rtl/>
        </w:rPr>
        <w:t xml:space="preserve"> که مثل باب اجتماع امر و نهی دلیل خاص برای </w:t>
      </w:r>
      <w:proofErr w:type="spellStart"/>
      <w:r w:rsidRPr="00BE72C3">
        <w:rPr>
          <w:rFonts w:hint="cs"/>
          <w:rtl/>
        </w:rPr>
        <w:t>شرطیت</w:t>
      </w:r>
      <w:proofErr w:type="spellEnd"/>
      <w:r w:rsidRPr="00BE72C3">
        <w:rPr>
          <w:rFonts w:hint="cs"/>
          <w:rtl/>
        </w:rPr>
        <w:t xml:space="preserve"> وجود ندارد، مانند </w:t>
      </w:r>
      <w:proofErr w:type="spellStart"/>
      <w:r w:rsidRPr="00BE72C3">
        <w:rPr>
          <w:rFonts w:hint="cs"/>
          <w:rtl/>
        </w:rPr>
        <w:t>شرطیت</w:t>
      </w:r>
      <w:proofErr w:type="spellEnd"/>
      <w:r w:rsidRPr="00BE72C3">
        <w:rPr>
          <w:rFonts w:hint="cs"/>
          <w:rtl/>
        </w:rPr>
        <w:t xml:space="preserve"> </w:t>
      </w:r>
      <w:proofErr w:type="spellStart"/>
      <w:r w:rsidRPr="00BE72C3">
        <w:rPr>
          <w:rFonts w:hint="cs"/>
          <w:rtl/>
        </w:rPr>
        <w:t>اباحه</w:t>
      </w:r>
      <w:proofErr w:type="spellEnd"/>
      <w:r w:rsidRPr="00BE72C3">
        <w:rPr>
          <w:rFonts w:hint="cs"/>
          <w:rtl/>
        </w:rPr>
        <w:t xml:space="preserve"> در لباس و مکان </w:t>
      </w:r>
      <w:proofErr w:type="spellStart"/>
      <w:r w:rsidRPr="00BE72C3">
        <w:rPr>
          <w:rFonts w:hint="cs"/>
          <w:rtl/>
        </w:rPr>
        <w:t>مصلی</w:t>
      </w:r>
      <w:proofErr w:type="spellEnd"/>
      <w:r w:rsidRPr="00BE72C3">
        <w:rPr>
          <w:rFonts w:hint="cs"/>
          <w:rtl/>
        </w:rPr>
        <w:t xml:space="preserve">، اگر نهی به وجود واقعی </w:t>
      </w:r>
      <w:proofErr w:type="spellStart"/>
      <w:r w:rsidRPr="00BE72C3">
        <w:rPr>
          <w:rFonts w:hint="cs"/>
          <w:rtl/>
        </w:rPr>
        <w:t>اش</w:t>
      </w:r>
      <w:proofErr w:type="spellEnd"/>
      <w:r w:rsidRPr="00BE72C3">
        <w:rPr>
          <w:rFonts w:hint="cs"/>
          <w:rtl/>
        </w:rPr>
        <w:t xml:space="preserve"> ساقط شود، حکم به صحت عمل می شود؛ به عبارت دیگر بین شرایط شرعی صلات مثل با </w:t>
      </w:r>
      <w:proofErr w:type="spellStart"/>
      <w:r w:rsidRPr="00BE72C3">
        <w:rPr>
          <w:rFonts w:hint="cs"/>
          <w:rtl/>
        </w:rPr>
        <w:t>وضوء</w:t>
      </w:r>
      <w:proofErr w:type="spellEnd"/>
      <w:r w:rsidRPr="00BE72C3">
        <w:rPr>
          <w:rFonts w:hint="cs"/>
          <w:rtl/>
        </w:rPr>
        <w:t xml:space="preserve"> بودن و بین موارد اجتماع امر و نهی و </w:t>
      </w:r>
      <w:proofErr w:type="spellStart"/>
      <w:r w:rsidRPr="00BE72C3">
        <w:rPr>
          <w:rFonts w:hint="cs"/>
          <w:rtl/>
        </w:rPr>
        <w:t>مواردی</w:t>
      </w:r>
      <w:proofErr w:type="spellEnd"/>
      <w:r w:rsidRPr="00BE72C3">
        <w:rPr>
          <w:rFonts w:hint="cs"/>
          <w:rtl/>
        </w:rPr>
        <w:t xml:space="preserve"> که </w:t>
      </w:r>
      <w:proofErr w:type="spellStart"/>
      <w:r w:rsidRPr="00BE72C3">
        <w:rPr>
          <w:rFonts w:hint="cs"/>
          <w:rtl/>
        </w:rPr>
        <w:t>شرطیت</w:t>
      </w:r>
      <w:proofErr w:type="spellEnd"/>
      <w:r w:rsidRPr="00BE72C3">
        <w:rPr>
          <w:rFonts w:hint="cs"/>
          <w:rtl/>
        </w:rPr>
        <w:t xml:space="preserve"> از راه حرمت ثابت می شود نه دلیل خاص فرق است. در سایر موارد اگر نهی از مجمع واقعاً ساقط شود، حکم به صحت عمل </w:t>
      </w:r>
      <w:proofErr w:type="spellStart"/>
      <w:r w:rsidRPr="00BE72C3">
        <w:rPr>
          <w:rFonts w:hint="cs"/>
          <w:rtl/>
        </w:rPr>
        <w:t>نمی</w:t>
      </w:r>
      <w:proofErr w:type="spellEnd"/>
      <w:r w:rsidRPr="00BE72C3">
        <w:rPr>
          <w:rFonts w:hint="cs"/>
          <w:rtl/>
        </w:rPr>
        <w:t xml:space="preserve"> شود، اما در باب اجتماع که اعلام </w:t>
      </w:r>
      <w:proofErr w:type="spellStart"/>
      <w:r w:rsidRPr="00BE72C3">
        <w:rPr>
          <w:rFonts w:hint="cs"/>
          <w:rtl/>
        </w:rPr>
        <w:t>امتناعی</w:t>
      </w:r>
      <w:proofErr w:type="spellEnd"/>
      <w:r w:rsidRPr="00BE72C3">
        <w:rPr>
          <w:rFonts w:hint="cs"/>
          <w:rtl/>
        </w:rPr>
        <w:t xml:space="preserve"> هستند و جانب نهی را مقدم می کنند، اگر نهی واقعاً ساقط باشد، مثل موارد اضطرار که حرمت ساقط می شود، حکم به صحت مجمع می شود. زیرا در این فرض مجمع داخل در متعلق امر است و آنچه باعث خروج مجمع از دایره متعلق امر شده است، تعلق نهی می باشد. لذا چنانچه نهی واقعاً ساقط شود </w:t>
      </w:r>
      <w:proofErr w:type="spellStart"/>
      <w:r w:rsidRPr="00BE72C3">
        <w:rPr>
          <w:rFonts w:hint="cs"/>
          <w:rtl/>
        </w:rPr>
        <w:t>وجهی</w:t>
      </w:r>
      <w:proofErr w:type="spellEnd"/>
      <w:r w:rsidRPr="00BE72C3">
        <w:rPr>
          <w:rFonts w:hint="cs"/>
          <w:rtl/>
        </w:rPr>
        <w:t xml:space="preserve"> برای خروج مجمع از دایره تعلق امر وجود نخواهد داشت. اگر گفته می شود که شرط صحت صلات این است که در مکان یا لباس </w:t>
      </w:r>
      <w:proofErr w:type="spellStart"/>
      <w:r w:rsidRPr="00BE72C3">
        <w:rPr>
          <w:rFonts w:hint="cs"/>
          <w:rtl/>
        </w:rPr>
        <w:t>غصبی</w:t>
      </w:r>
      <w:proofErr w:type="spellEnd"/>
      <w:r w:rsidRPr="00BE72C3">
        <w:rPr>
          <w:rFonts w:hint="cs"/>
          <w:rtl/>
        </w:rPr>
        <w:t xml:space="preserve"> نباشد، به خاطر دلیل خاص نیست، بلکه به جهت حرمت غصب است. چون با فرض حرمت، مجمع </w:t>
      </w:r>
      <w:proofErr w:type="spellStart"/>
      <w:r w:rsidRPr="00BE72C3">
        <w:rPr>
          <w:rFonts w:hint="cs"/>
          <w:rtl/>
        </w:rPr>
        <w:t>نمی</w:t>
      </w:r>
      <w:proofErr w:type="spellEnd"/>
      <w:r w:rsidRPr="00BE72C3">
        <w:rPr>
          <w:rFonts w:hint="cs"/>
          <w:rtl/>
        </w:rPr>
        <w:t xml:space="preserve"> تواند مشمول امر شود. تا وقتی که حرمت ثابت باشد هرچند با وجود واقعی و غیر </w:t>
      </w:r>
      <w:proofErr w:type="spellStart"/>
      <w:r w:rsidRPr="00BE72C3">
        <w:rPr>
          <w:rFonts w:hint="cs"/>
          <w:rtl/>
        </w:rPr>
        <w:t>منجز</w:t>
      </w:r>
      <w:proofErr w:type="spellEnd"/>
      <w:r w:rsidRPr="00BE72C3">
        <w:rPr>
          <w:rFonts w:hint="cs"/>
          <w:rtl/>
        </w:rPr>
        <w:t xml:space="preserve">، خروج از دایره تعلق امر ثابت است، ولی اگر حرمت واقعاً از بین </w:t>
      </w:r>
      <w:r w:rsidRPr="00BE72C3">
        <w:rPr>
          <w:rFonts w:hint="cs"/>
          <w:rtl/>
        </w:rPr>
        <w:lastRenderedPageBreak/>
        <w:t xml:space="preserve">برود، دیگر </w:t>
      </w:r>
      <w:proofErr w:type="spellStart"/>
      <w:r w:rsidRPr="00BE72C3">
        <w:rPr>
          <w:rFonts w:hint="cs"/>
          <w:rtl/>
        </w:rPr>
        <w:t>موجبی</w:t>
      </w:r>
      <w:proofErr w:type="spellEnd"/>
      <w:r w:rsidRPr="00BE72C3">
        <w:rPr>
          <w:rFonts w:hint="cs"/>
          <w:rtl/>
        </w:rPr>
        <w:t xml:space="preserve"> برای </w:t>
      </w:r>
      <w:proofErr w:type="spellStart"/>
      <w:r w:rsidRPr="00BE72C3">
        <w:rPr>
          <w:rFonts w:hint="cs"/>
          <w:rtl/>
        </w:rPr>
        <w:t>تقیید</w:t>
      </w:r>
      <w:proofErr w:type="spellEnd"/>
      <w:r w:rsidRPr="00BE72C3">
        <w:rPr>
          <w:rFonts w:hint="cs"/>
          <w:rtl/>
        </w:rPr>
        <w:t xml:space="preserve"> متعلق امر وجود ندارد و مجمع مشمول دلیل امر می شود. بر خلاف سایر شرایط مثل اینکه لباس مصلّی از اجزاء ما لا </w:t>
      </w:r>
      <w:proofErr w:type="spellStart"/>
      <w:r w:rsidRPr="00BE72C3">
        <w:rPr>
          <w:rFonts w:hint="cs"/>
          <w:rtl/>
        </w:rPr>
        <w:t>یؤکل</w:t>
      </w:r>
      <w:proofErr w:type="spellEnd"/>
      <w:r w:rsidRPr="00BE72C3">
        <w:rPr>
          <w:rFonts w:hint="cs"/>
          <w:rtl/>
        </w:rPr>
        <w:t xml:space="preserve"> نباشد یا آب </w:t>
      </w:r>
      <w:proofErr w:type="spellStart"/>
      <w:r w:rsidRPr="00BE72C3">
        <w:rPr>
          <w:rFonts w:hint="cs"/>
          <w:rtl/>
        </w:rPr>
        <w:t>وضوء</w:t>
      </w:r>
      <w:proofErr w:type="spellEnd"/>
      <w:r w:rsidRPr="00BE72C3">
        <w:rPr>
          <w:rFonts w:hint="cs"/>
          <w:rtl/>
        </w:rPr>
        <w:t xml:space="preserve"> مضاف نباشد که در این موارد، دلیل مستقل اقتضا می کند که متعلق امر </w:t>
      </w:r>
      <w:proofErr w:type="spellStart"/>
      <w:r w:rsidRPr="00BE72C3">
        <w:rPr>
          <w:rFonts w:hint="cs"/>
          <w:rtl/>
        </w:rPr>
        <w:t>حصه</w:t>
      </w:r>
      <w:proofErr w:type="spellEnd"/>
      <w:r w:rsidRPr="00BE72C3">
        <w:rPr>
          <w:rFonts w:hint="cs"/>
          <w:rtl/>
        </w:rPr>
        <w:t xml:space="preserve"> ای خاص از طبیعت باشد یعنی نمازی باشد که مشتمل بر اجزاء ما لا </w:t>
      </w:r>
      <w:proofErr w:type="spellStart"/>
      <w:r w:rsidRPr="00BE72C3">
        <w:rPr>
          <w:rFonts w:hint="cs"/>
          <w:rtl/>
        </w:rPr>
        <w:t>یوکل</w:t>
      </w:r>
      <w:proofErr w:type="spellEnd"/>
      <w:r w:rsidRPr="00BE72C3">
        <w:rPr>
          <w:rFonts w:hint="cs"/>
          <w:rtl/>
        </w:rPr>
        <w:t xml:space="preserve"> نیست و </w:t>
      </w:r>
      <w:proofErr w:type="spellStart"/>
      <w:r w:rsidRPr="00BE72C3">
        <w:rPr>
          <w:rFonts w:hint="cs"/>
          <w:rtl/>
        </w:rPr>
        <w:t>حصه</w:t>
      </w:r>
      <w:proofErr w:type="spellEnd"/>
      <w:r w:rsidRPr="00BE72C3">
        <w:rPr>
          <w:rFonts w:hint="cs"/>
          <w:rtl/>
        </w:rPr>
        <w:t xml:space="preserve"> فاقد شرط اصلاً متعلق تکلیف نیست. وقتی دلیل گفت اجزاء ما لا </w:t>
      </w:r>
      <w:proofErr w:type="spellStart"/>
      <w:r w:rsidRPr="00BE72C3">
        <w:rPr>
          <w:rFonts w:hint="cs"/>
          <w:rtl/>
        </w:rPr>
        <w:t>یؤکل</w:t>
      </w:r>
      <w:proofErr w:type="spellEnd"/>
      <w:r w:rsidRPr="00BE72C3">
        <w:rPr>
          <w:rFonts w:hint="cs"/>
          <w:rtl/>
        </w:rPr>
        <w:t xml:space="preserve"> </w:t>
      </w:r>
      <w:proofErr w:type="spellStart"/>
      <w:r w:rsidRPr="00BE72C3">
        <w:rPr>
          <w:rFonts w:hint="cs"/>
          <w:rtl/>
        </w:rPr>
        <w:t>مانعیت</w:t>
      </w:r>
      <w:proofErr w:type="spellEnd"/>
      <w:r w:rsidRPr="00BE72C3">
        <w:rPr>
          <w:rFonts w:hint="cs"/>
          <w:rtl/>
        </w:rPr>
        <w:t xml:space="preserve"> دارد، حتی اگر مکلف نسبت به </w:t>
      </w:r>
      <w:proofErr w:type="spellStart"/>
      <w:r w:rsidRPr="00BE72C3">
        <w:rPr>
          <w:rFonts w:hint="cs"/>
          <w:rtl/>
        </w:rPr>
        <w:t>مانعیت</w:t>
      </w:r>
      <w:proofErr w:type="spellEnd"/>
      <w:r w:rsidRPr="00BE72C3">
        <w:rPr>
          <w:rFonts w:hint="cs"/>
          <w:rtl/>
        </w:rPr>
        <w:t xml:space="preserve"> اجزاء ما لا </w:t>
      </w:r>
      <w:proofErr w:type="spellStart"/>
      <w:r w:rsidRPr="00BE72C3">
        <w:rPr>
          <w:rFonts w:hint="cs"/>
          <w:rtl/>
        </w:rPr>
        <w:t>یؤکل</w:t>
      </w:r>
      <w:proofErr w:type="spellEnd"/>
      <w:r w:rsidRPr="00BE72C3">
        <w:rPr>
          <w:rFonts w:hint="cs"/>
          <w:rtl/>
        </w:rPr>
        <w:t xml:space="preserve"> اضطرار داشته باشد باعث </w:t>
      </w:r>
      <w:proofErr w:type="spellStart"/>
      <w:r w:rsidRPr="00BE72C3">
        <w:rPr>
          <w:rFonts w:hint="cs"/>
          <w:rtl/>
        </w:rPr>
        <w:t>نمی</w:t>
      </w:r>
      <w:proofErr w:type="spellEnd"/>
      <w:r w:rsidRPr="00BE72C3">
        <w:rPr>
          <w:rFonts w:hint="cs"/>
          <w:rtl/>
        </w:rPr>
        <w:t xml:space="preserve"> شود که به مقتضای قاعده عام حکم به صحت صلات در آن کنیم. در موارد تعارض نیز مثل اکرم </w:t>
      </w:r>
      <w:proofErr w:type="spellStart"/>
      <w:r w:rsidRPr="00BE72C3">
        <w:rPr>
          <w:rFonts w:hint="cs"/>
          <w:rtl/>
        </w:rPr>
        <w:t>العلماء</w:t>
      </w:r>
      <w:proofErr w:type="spellEnd"/>
      <w:r w:rsidRPr="00BE72C3">
        <w:rPr>
          <w:rFonts w:hint="cs"/>
          <w:rtl/>
        </w:rPr>
        <w:t xml:space="preserve"> و لا </w:t>
      </w:r>
      <w:proofErr w:type="spellStart"/>
      <w:r w:rsidRPr="00BE72C3">
        <w:rPr>
          <w:rFonts w:hint="cs"/>
          <w:rtl/>
        </w:rPr>
        <w:t>تکرم</w:t>
      </w:r>
      <w:proofErr w:type="spellEnd"/>
      <w:r w:rsidRPr="00BE72C3">
        <w:rPr>
          <w:rFonts w:hint="cs"/>
          <w:rtl/>
        </w:rPr>
        <w:t xml:space="preserve"> </w:t>
      </w:r>
      <w:proofErr w:type="spellStart"/>
      <w:r w:rsidRPr="00BE72C3">
        <w:rPr>
          <w:rFonts w:hint="cs"/>
          <w:rtl/>
        </w:rPr>
        <w:t>الفساق</w:t>
      </w:r>
      <w:proofErr w:type="spellEnd"/>
      <w:r w:rsidRPr="00BE72C3">
        <w:rPr>
          <w:rFonts w:hint="cs"/>
          <w:rtl/>
        </w:rPr>
        <w:t xml:space="preserve"> هم اگر قائل به تقدیم جانب حرمت شویم و بگوییم که </w:t>
      </w:r>
      <w:proofErr w:type="spellStart"/>
      <w:r w:rsidRPr="00BE72C3">
        <w:rPr>
          <w:rFonts w:hint="cs"/>
          <w:rtl/>
        </w:rPr>
        <w:t>اکرام</w:t>
      </w:r>
      <w:proofErr w:type="spellEnd"/>
      <w:r w:rsidRPr="00BE72C3">
        <w:rPr>
          <w:rFonts w:hint="cs"/>
          <w:rtl/>
        </w:rPr>
        <w:t xml:space="preserve"> عالم فاسق واجب نیست بلکه حرام است، اگر در موردی حرمت به خاطر اضطرار یا نسیان واقعاً وجود نداشته باشد، باعث </w:t>
      </w:r>
      <w:proofErr w:type="spellStart"/>
      <w:r w:rsidRPr="00BE72C3">
        <w:rPr>
          <w:rFonts w:hint="cs"/>
          <w:rtl/>
        </w:rPr>
        <w:t>نمی</w:t>
      </w:r>
      <w:proofErr w:type="spellEnd"/>
      <w:r w:rsidRPr="00BE72C3">
        <w:rPr>
          <w:rFonts w:hint="cs"/>
          <w:rtl/>
        </w:rPr>
        <w:t xml:space="preserve"> شود که حکم به وجوب عمل کنیم. زیرا چنین نبود که عمل، مشمول دلیل واجب باشد و فقط به خاطر ثبوت حرمت از متعلق امر خارج شده باشد، بلکه دلیل نهی در مجمع ترجیح داده شد و وقتی به مفاد آن اخذ شد، دیگر در مجمع غیر از دلیل نهی دلیل دیگری باقی نماند. حال اگر حرمت به وجود واقعی منتفی شود، دیگر </w:t>
      </w:r>
      <w:proofErr w:type="spellStart"/>
      <w:r w:rsidRPr="00BE72C3">
        <w:rPr>
          <w:rFonts w:hint="cs"/>
          <w:rtl/>
        </w:rPr>
        <w:t>وجهی</w:t>
      </w:r>
      <w:proofErr w:type="spellEnd"/>
      <w:r w:rsidRPr="00BE72C3">
        <w:rPr>
          <w:rFonts w:hint="cs"/>
          <w:rtl/>
        </w:rPr>
        <w:t xml:space="preserve"> برای وجوب </w:t>
      </w:r>
      <w:proofErr w:type="spellStart"/>
      <w:r w:rsidRPr="00BE72C3">
        <w:rPr>
          <w:rFonts w:hint="cs"/>
          <w:rtl/>
        </w:rPr>
        <w:t>اکرام</w:t>
      </w:r>
      <w:proofErr w:type="spellEnd"/>
      <w:r w:rsidRPr="00BE72C3">
        <w:rPr>
          <w:rFonts w:hint="cs"/>
          <w:rtl/>
        </w:rPr>
        <w:t xml:space="preserve"> نخواهد بود. </w:t>
      </w:r>
    </w:p>
    <w:p w14:paraId="26F99D44" w14:textId="77777777" w:rsidR="00EC4172" w:rsidRDefault="00EC4172" w:rsidP="0003504B">
      <w:pPr>
        <w:rPr>
          <w:b/>
          <w:bCs/>
          <w:noProof/>
          <w:rtl/>
          <w:lang w:val="en-US" w:bidi="ar-SA"/>
        </w:rPr>
      </w:pPr>
    </w:p>
    <w:p w14:paraId="71F0B0D8" w14:textId="23933451" w:rsidR="0003504B" w:rsidRPr="0003504B" w:rsidRDefault="0003504B" w:rsidP="0003504B">
      <w:pPr>
        <w:rPr>
          <w:noProof/>
          <w:lang w:val="en-US"/>
        </w:rPr>
      </w:pPr>
      <w:r w:rsidRPr="0003504B">
        <w:rPr>
          <w:b/>
          <w:bCs/>
          <w:noProof/>
          <w:rtl/>
          <w:lang w:val="en-US" w:bidi="ar-SA"/>
        </w:rPr>
        <w:t xml:space="preserve"> تمایز</w:t>
      </w:r>
      <w:r w:rsidR="00BE72C3">
        <w:rPr>
          <w:rFonts w:hint="cs"/>
          <w:b/>
          <w:bCs/>
          <w:noProof/>
          <w:rtl/>
          <w:lang w:val="en-US" w:bidi="ar-SA"/>
        </w:rPr>
        <w:t xml:space="preserve"> بين دو باب </w:t>
      </w:r>
      <w:r w:rsidRPr="0003504B">
        <w:rPr>
          <w:b/>
          <w:bCs/>
          <w:noProof/>
          <w:lang w:val="en-US"/>
        </w:rPr>
        <w:t>:</w:t>
      </w:r>
      <w:r w:rsidRPr="0003504B">
        <w:rPr>
          <w:noProof/>
          <w:rtl/>
          <w:lang w:val="en-US" w:bidi="ar-SA"/>
        </w:rPr>
        <w:t>باید میان «شرایط شرعی» که با دلیل خاص اثبات شده‌اند (مانند طهارت در نماز یا عدم اتیان نماز در لباس تهیه شده از حیوان حرام‌گوشت) و «شرطیت» حاصل از نهی در باب اجتماع امر و نهی، تفاوت قائل شد</w:t>
      </w:r>
      <w:r w:rsidRPr="0003504B">
        <w:rPr>
          <w:noProof/>
          <w:lang w:val="en-US"/>
        </w:rPr>
        <w:t>.</w:t>
      </w:r>
    </w:p>
    <w:p w14:paraId="39BD5497" w14:textId="77777777" w:rsidR="0003504B" w:rsidRPr="0003504B" w:rsidRDefault="0003504B" w:rsidP="0003504B">
      <w:pPr>
        <w:rPr>
          <w:noProof/>
          <w:lang w:val="en-US"/>
        </w:rPr>
      </w:pPr>
      <w:r w:rsidRPr="0003504B">
        <w:rPr>
          <w:noProof/>
          <w:rtl/>
          <w:lang w:val="en-US"/>
        </w:rPr>
        <w:t>۱</w:t>
      </w:r>
      <w:r w:rsidRPr="0003504B">
        <w:rPr>
          <w:noProof/>
          <w:lang w:val="en-US"/>
        </w:rPr>
        <w:t xml:space="preserve">. </w:t>
      </w:r>
      <w:r w:rsidRPr="0003504B">
        <w:rPr>
          <w:b/>
          <w:bCs/>
          <w:noProof/>
          <w:rtl/>
          <w:lang w:val="en-US" w:bidi="ar-SA"/>
        </w:rPr>
        <w:t>در باب اجتماع امر و نهی</w:t>
      </w:r>
      <w:r w:rsidRPr="0003504B">
        <w:rPr>
          <w:b/>
          <w:bCs/>
          <w:noProof/>
          <w:lang w:val="en-US"/>
        </w:rPr>
        <w:t>:</w:t>
      </w:r>
      <w:r w:rsidRPr="0003504B">
        <w:rPr>
          <w:noProof/>
          <w:lang w:val="en-US"/>
        </w:rPr>
        <w:t xml:space="preserve"> </w:t>
      </w:r>
      <w:r w:rsidRPr="0003504B">
        <w:rPr>
          <w:noProof/>
          <w:rtl/>
          <w:lang w:val="en-US" w:bidi="ar-SA"/>
        </w:rPr>
        <w:t>شرطیتِ نبودن در مکان غصبی، صرفاً از نهیِ متعلق به غصب انتزاع شده است. یعنی چون غصب حرام است، نتیجه می‌گیریم که نماز باید در مکان غیرغصبی باشد. در اینجا، «موجب خروج از دایره امر، خودِ نهی است». بنابراین، اگر نهی به دلیلی مانند اضطرار یا نسیان ساقط شود، موجبی برای خروج از دایره امر باقی نمی‌ماند و می‌توان به صحت عمل حکم کرد</w:t>
      </w:r>
      <w:r w:rsidRPr="0003504B">
        <w:rPr>
          <w:noProof/>
          <w:lang w:val="en-US"/>
        </w:rPr>
        <w:t>.</w:t>
      </w:r>
    </w:p>
    <w:p w14:paraId="2F630417" w14:textId="77777777" w:rsidR="0003504B" w:rsidRPr="0003504B" w:rsidRDefault="0003504B" w:rsidP="0003504B">
      <w:pPr>
        <w:rPr>
          <w:noProof/>
          <w:lang w:val="en-US"/>
        </w:rPr>
      </w:pPr>
      <w:r w:rsidRPr="0003504B">
        <w:rPr>
          <w:noProof/>
          <w:rtl/>
          <w:lang w:val="en-US"/>
        </w:rPr>
        <w:t>۲</w:t>
      </w:r>
      <w:r w:rsidRPr="0003504B">
        <w:rPr>
          <w:noProof/>
          <w:lang w:val="en-US"/>
        </w:rPr>
        <w:t xml:space="preserve">. </w:t>
      </w:r>
      <w:r w:rsidRPr="0003504B">
        <w:rPr>
          <w:b/>
          <w:bCs/>
          <w:noProof/>
          <w:rtl/>
          <w:lang w:val="en-US" w:bidi="ar-SA"/>
        </w:rPr>
        <w:t>در سایر موارد (شرایط شرعی خاص)</w:t>
      </w:r>
      <w:r w:rsidRPr="0003504B">
        <w:rPr>
          <w:b/>
          <w:bCs/>
          <w:noProof/>
          <w:lang w:val="en-US"/>
        </w:rPr>
        <w:t>:</w:t>
      </w:r>
      <w:r w:rsidRPr="0003504B">
        <w:rPr>
          <w:noProof/>
          <w:lang w:val="en-US"/>
        </w:rPr>
        <w:t xml:space="preserve"> </w:t>
      </w:r>
      <w:r w:rsidRPr="0003504B">
        <w:rPr>
          <w:noProof/>
          <w:rtl/>
          <w:lang w:val="en-US" w:bidi="ar-SA"/>
        </w:rPr>
        <w:t>شرطیت، مستقیماً توسط یک دلیل مستقل اثبات شده است. مثلاً دلیل می‌گوید: «نماز در اجزای حیوان حرام‌گوشت باطل ا</w:t>
      </w:r>
      <w:bookmarkStart w:id="9" w:name="_GoBack"/>
      <w:bookmarkEnd w:id="9"/>
      <w:r w:rsidRPr="0003504B">
        <w:rPr>
          <w:noProof/>
          <w:rtl/>
          <w:lang w:val="en-US" w:bidi="ar-SA"/>
        </w:rPr>
        <w:t>ست». این شرطیت، متوقف بر وجود حرمت فعلی نیست. لذا حتی اگر مکلف مضطر به پوشیدن آن لباس باشد و حرمت از او ساقط شود، شرطیت همچنان پابرجاست و نمازش باطل است</w:t>
      </w:r>
      <w:r w:rsidRPr="0003504B">
        <w:rPr>
          <w:noProof/>
          <w:lang w:val="en-US"/>
        </w:rPr>
        <w:t>.</w:t>
      </w:r>
    </w:p>
    <w:p w14:paraId="4C43D3AD" w14:textId="49F20F54" w:rsidR="0003504B" w:rsidRPr="0003504B" w:rsidRDefault="0003504B" w:rsidP="00BE72C3">
      <w:pPr>
        <w:rPr>
          <w:noProof/>
          <w:lang w:val="en-US"/>
        </w:rPr>
      </w:pPr>
      <w:r w:rsidRPr="0003504B">
        <w:rPr>
          <w:noProof/>
          <w:rtl/>
          <w:lang w:val="en-US" w:bidi="ar-SA"/>
        </w:rPr>
        <w:t xml:space="preserve">بنابراین، </w:t>
      </w:r>
      <w:r w:rsidR="00BE72C3">
        <w:rPr>
          <w:rFonts w:hint="cs"/>
          <w:noProof/>
          <w:rtl/>
          <w:lang w:val="en-US"/>
        </w:rPr>
        <w:t xml:space="preserve">حتی بنابر </w:t>
      </w:r>
      <w:r w:rsidR="00BE72C3" w:rsidRPr="0003504B">
        <w:rPr>
          <w:noProof/>
          <w:rtl/>
          <w:lang w:val="en-US" w:bidi="ar-SA"/>
        </w:rPr>
        <w:t xml:space="preserve">مبنای سایر اعلام </w:t>
      </w:r>
      <w:r w:rsidR="00BE72C3">
        <w:rPr>
          <w:rFonts w:hint="cs"/>
          <w:noProof/>
          <w:rtl/>
          <w:lang w:val="en-US" w:bidi="ar-SA"/>
        </w:rPr>
        <w:t>نيز اشکال نقضی به کلام مرحوم آخوند وارد نيست .</w:t>
      </w:r>
      <w:r w:rsidRPr="0003504B">
        <w:rPr>
          <w:noProof/>
          <w:rtl/>
          <w:lang w:val="en-US" w:bidi="ar-SA"/>
        </w:rPr>
        <w:t xml:space="preserve"> </w:t>
      </w:r>
    </w:p>
    <w:p w14:paraId="1ACB490F" w14:textId="77777777" w:rsidR="0003504B" w:rsidRPr="0003504B" w:rsidRDefault="0003504B" w:rsidP="0003504B">
      <w:pPr>
        <w:rPr>
          <w:noProof/>
          <w:lang w:val="en-US"/>
        </w:rPr>
      </w:pPr>
      <w:r w:rsidRPr="0003504B">
        <w:rPr>
          <w:noProof/>
          <w:rtl/>
          <w:lang w:val="en-US" w:bidi="ar-SA"/>
        </w:rPr>
        <w:t>دو اشکال دیگر نیز بر این وجه وارد شده که در کلام مرحوم آیت‌الله صدر آمده است</w:t>
      </w:r>
      <w:r w:rsidRPr="0003504B">
        <w:rPr>
          <w:noProof/>
          <w:lang w:val="en-US"/>
        </w:rPr>
        <w:t>:</w:t>
      </w:r>
    </w:p>
    <w:p w14:paraId="03BE92C1" w14:textId="77777777" w:rsidR="0003504B" w:rsidRPr="0003504B" w:rsidRDefault="0003504B" w:rsidP="0003504B">
      <w:pPr>
        <w:pStyle w:val="3"/>
        <w:rPr>
          <w:noProof/>
        </w:rPr>
      </w:pPr>
      <w:bookmarkStart w:id="10" w:name="_Toc213487152"/>
      <w:r w:rsidRPr="0003504B">
        <w:rPr>
          <w:noProof/>
          <w:rtl/>
          <w:lang w:bidi="ar-SA"/>
        </w:rPr>
        <w:t>اشکال چهارم: اختصاص به جهل به موضوع</w:t>
      </w:r>
      <w:bookmarkEnd w:id="10"/>
    </w:p>
    <w:p w14:paraId="4110A279" w14:textId="143D6373" w:rsidR="0003504B" w:rsidRPr="0003504B" w:rsidRDefault="0003504B" w:rsidP="00EC4172">
      <w:pPr>
        <w:rPr>
          <w:noProof/>
          <w:lang w:val="en-US"/>
        </w:rPr>
      </w:pPr>
      <w:r w:rsidRPr="0003504B">
        <w:rPr>
          <w:noProof/>
          <w:rtl/>
          <w:lang w:val="en-US" w:bidi="ar-SA"/>
        </w:rPr>
        <w:t>این اشکال بیان می‌دارد که تقریب شما برای صحت عمل، اگر هم تمام باشد، تنها در موارد «جهل به موضوع» قابل پیاده‌سازی است، نه در موارد «جهل به حکم</w:t>
      </w:r>
      <w:r w:rsidR="00EC4172">
        <w:rPr>
          <w:rFonts w:hint="cs"/>
          <w:noProof/>
          <w:rtl/>
          <w:lang w:val="en-US"/>
        </w:rPr>
        <w:t>»</w:t>
      </w:r>
    </w:p>
    <w:sectPr w:rsidR="0003504B" w:rsidRPr="0003504B" w:rsidSect="003E7A9E">
      <w:footerReference w:type="default" r:id="rId9"/>
      <w:pgSz w:w="12240" w:h="15840"/>
      <w:pgMar w:top="851" w:right="1183" w:bottom="127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E03FA" w14:textId="77777777" w:rsidR="002A16D2" w:rsidRDefault="002A16D2" w:rsidP="00574D27">
      <w:pPr>
        <w:spacing w:after="0" w:line="240" w:lineRule="auto"/>
      </w:pPr>
      <w:r>
        <w:separator/>
      </w:r>
    </w:p>
  </w:endnote>
  <w:endnote w:type="continuationSeparator" w:id="0">
    <w:p w14:paraId="5F9C5620" w14:textId="77777777" w:rsidR="002A16D2" w:rsidRDefault="002A16D2"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3E767C" w:rsidRDefault="003E767C">
        <w:pPr>
          <w:pStyle w:val="ac"/>
          <w:jc w:val="center"/>
          <w:rPr>
            <w:rtl/>
          </w:rPr>
        </w:pPr>
      </w:p>
      <w:p w14:paraId="4658AD3E" w14:textId="724F4868" w:rsidR="003E767C" w:rsidRDefault="003E767C" w:rsidP="00A901C5">
        <w:pPr>
          <w:pStyle w:val="ac"/>
          <w:jc w:val="center"/>
        </w:pPr>
        <w:r>
          <w:fldChar w:fldCharType="begin"/>
        </w:r>
        <w:r>
          <w:instrText xml:space="preserve"> PAGE   \* MERGEFORMAT </w:instrText>
        </w:r>
        <w:r>
          <w:fldChar w:fldCharType="separate"/>
        </w:r>
        <w:r w:rsidR="007A258D">
          <w:rPr>
            <w:noProof/>
            <w:rtl/>
          </w:rPr>
          <w:t>4</w:t>
        </w:r>
        <w:r>
          <w:rPr>
            <w:noProof/>
          </w:rPr>
          <w:fldChar w:fldCharType="end"/>
        </w:r>
      </w:p>
    </w:sdtContent>
  </w:sdt>
  <w:p w14:paraId="51AF2689" w14:textId="77777777" w:rsidR="003E767C" w:rsidRDefault="003E767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CC378" w14:textId="77777777" w:rsidR="002A16D2" w:rsidRDefault="002A16D2" w:rsidP="00574D27">
      <w:pPr>
        <w:spacing w:after="0" w:line="240" w:lineRule="auto"/>
      </w:pPr>
      <w:r>
        <w:separator/>
      </w:r>
    </w:p>
  </w:footnote>
  <w:footnote w:type="continuationSeparator" w:id="0">
    <w:p w14:paraId="292778CB" w14:textId="77777777" w:rsidR="002A16D2" w:rsidRDefault="002A16D2" w:rsidP="00574D27">
      <w:pPr>
        <w:spacing w:after="0" w:line="240" w:lineRule="auto"/>
      </w:pPr>
      <w:r>
        <w:continuationSeparator/>
      </w:r>
    </w:p>
  </w:footnote>
  <w:footnote w:id="1">
    <w:p w14:paraId="4ABE7970" w14:textId="77777777" w:rsidR="003E767C" w:rsidRDefault="003E767C" w:rsidP="00EC4172">
      <w:pPr>
        <w:pStyle w:val="a4"/>
      </w:pPr>
      <w:r>
        <w:rPr>
          <w:rStyle w:val="a6"/>
        </w:rPr>
        <w:footnoteRef/>
      </w:r>
      <w:r>
        <w:rPr>
          <w:rtl/>
        </w:rPr>
        <w:t xml:space="preserve"> </w:t>
      </w:r>
      <w:r>
        <w:rPr>
          <w:rFonts w:hint="cs"/>
          <w:rtl/>
        </w:rPr>
        <w:t xml:space="preserve">- </w:t>
      </w:r>
      <w:proofErr w:type="spellStart"/>
      <w:r>
        <w:rPr>
          <w:rFonts w:hint="cs"/>
          <w:rtl/>
        </w:rPr>
        <w:t>کفایه</w:t>
      </w:r>
      <w:proofErr w:type="spellEnd"/>
      <w:r>
        <w:rPr>
          <w:rFonts w:hint="cs"/>
          <w:rtl/>
        </w:rPr>
        <w:t>/157.</w:t>
      </w:r>
    </w:p>
  </w:footnote>
  <w:footnote w:id="2">
    <w:p w14:paraId="0845985B" w14:textId="77777777" w:rsidR="003E767C" w:rsidRDefault="003E767C" w:rsidP="00EC4172">
      <w:pPr>
        <w:pStyle w:val="a4"/>
        <w:rPr>
          <w:rtl/>
        </w:rPr>
      </w:pPr>
      <w:r>
        <w:rPr>
          <w:rStyle w:val="a6"/>
        </w:rPr>
        <w:footnoteRef/>
      </w:r>
      <w:r>
        <w:rPr>
          <w:rtl/>
        </w:rPr>
        <w:t xml:space="preserve"> </w:t>
      </w:r>
      <w:r>
        <w:rPr>
          <w:rFonts w:hint="cs"/>
          <w:rtl/>
        </w:rPr>
        <w:t xml:space="preserve">- </w:t>
      </w:r>
      <w:proofErr w:type="spellStart"/>
      <w:r>
        <w:rPr>
          <w:rFonts w:hint="cs"/>
          <w:rtl/>
        </w:rPr>
        <w:t>کفایه</w:t>
      </w:r>
      <w:proofErr w:type="spellEnd"/>
      <w:r>
        <w:rPr>
          <w:rFonts w:hint="cs"/>
          <w:rtl/>
        </w:rPr>
        <w:t>/175.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6C2"/>
    <w:multiLevelType w:val="multilevel"/>
    <w:tmpl w:val="2B40C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355481"/>
    <w:multiLevelType w:val="multilevel"/>
    <w:tmpl w:val="571E7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9B259A"/>
    <w:multiLevelType w:val="multilevel"/>
    <w:tmpl w:val="9C68D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FA6645"/>
    <w:multiLevelType w:val="multilevel"/>
    <w:tmpl w:val="8068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AF3FF9"/>
    <w:multiLevelType w:val="multilevel"/>
    <w:tmpl w:val="EEF23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C22F1C"/>
    <w:multiLevelType w:val="multilevel"/>
    <w:tmpl w:val="FDD6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BF00D3"/>
    <w:multiLevelType w:val="multilevel"/>
    <w:tmpl w:val="7A70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357867"/>
    <w:multiLevelType w:val="multilevel"/>
    <w:tmpl w:val="8E7C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1E7911"/>
    <w:multiLevelType w:val="multilevel"/>
    <w:tmpl w:val="C6D21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82184D"/>
    <w:multiLevelType w:val="multilevel"/>
    <w:tmpl w:val="FB98A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3666DC"/>
    <w:multiLevelType w:val="multilevel"/>
    <w:tmpl w:val="C624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625F02"/>
    <w:multiLevelType w:val="multilevel"/>
    <w:tmpl w:val="5222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DD0B8A"/>
    <w:multiLevelType w:val="multilevel"/>
    <w:tmpl w:val="9B2A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B01893"/>
    <w:multiLevelType w:val="multilevel"/>
    <w:tmpl w:val="D7FEB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B10EFA"/>
    <w:multiLevelType w:val="multilevel"/>
    <w:tmpl w:val="653C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8D0D84"/>
    <w:multiLevelType w:val="multilevel"/>
    <w:tmpl w:val="86B8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8A5327"/>
    <w:multiLevelType w:val="multilevel"/>
    <w:tmpl w:val="AFBC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541A1F"/>
    <w:multiLevelType w:val="multilevel"/>
    <w:tmpl w:val="AE9E6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B5725D"/>
    <w:multiLevelType w:val="multilevel"/>
    <w:tmpl w:val="39169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64E4296"/>
    <w:multiLevelType w:val="multilevel"/>
    <w:tmpl w:val="66EA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FD7F4D"/>
    <w:multiLevelType w:val="multilevel"/>
    <w:tmpl w:val="E674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FF5E50"/>
    <w:multiLevelType w:val="multilevel"/>
    <w:tmpl w:val="CE2E4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F405543"/>
    <w:multiLevelType w:val="multilevel"/>
    <w:tmpl w:val="442C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6A93543"/>
    <w:multiLevelType w:val="multilevel"/>
    <w:tmpl w:val="F340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1D3976"/>
    <w:multiLevelType w:val="multilevel"/>
    <w:tmpl w:val="27D45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F781003"/>
    <w:multiLevelType w:val="multilevel"/>
    <w:tmpl w:val="FEB2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0EC4E99"/>
    <w:multiLevelType w:val="multilevel"/>
    <w:tmpl w:val="F3BE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D462DE"/>
    <w:multiLevelType w:val="multilevel"/>
    <w:tmpl w:val="316A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DF169E8"/>
    <w:multiLevelType w:val="multilevel"/>
    <w:tmpl w:val="5B6A83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F146845"/>
    <w:multiLevelType w:val="multilevel"/>
    <w:tmpl w:val="D8C0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6"/>
  </w:num>
  <w:num w:numId="3">
    <w:abstractNumId w:val="23"/>
  </w:num>
  <w:num w:numId="4">
    <w:abstractNumId w:val="27"/>
  </w:num>
  <w:num w:numId="5">
    <w:abstractNumId w:val="2"/>
  </w:num>
  <w:num w:numId="6">
    <w:abstractNumId w:val="8"/>
  </w:num>
  <w:num w:numId="7">
    <w:abstractNumId w:val="25"/>
  </w:num>
  <w:num w:numId="8">
    <w:abstractNumId w:val="20"/>
  </w:num>
  <w:num w:numId="9">
    <w:abstractNumId w:val="4"/>
  </w:num>
  <w:num w:numId="10">
    <w:abstractNumId w:val="10"/>
  </w:num>
  <w:num w:numId="11">
    <w:abstractNumId w:val="22"/>
  </w:num>
  <w:num w:numId="12">
    <w:abstractNumId w:val="21"/>
  </w:num>
  <w:num w:numId="13">
    <w:abstractNumId w:val="14"/>
  </w:num>
  <w:num w:numId="14">
    <w:abstractNumId w:val="13"/>
  </w:num>
  <w:num w:numId="15">
    <w:abstractNumId w:val="17"/>
  </w:num>
  <w:num w:numId="16">
    <w:abstractNumId w:val="12"/>
  </w:num>
  <w:num w:numId="17">
    <w:abstractNumId w:val="16"/>
  </w:num>
  <w:num w:numId="18">
    <w:abstractNumId w:val="29"/>
  </w:num>
  <w:num w:numId="19">
    <w:abstractNumId w:val="28"/>
  </w:num>
  <w:num w:numId="20">
    <w:abstractNumId w:val="5"/>
  </w:num>
  <w:num w:numId="21">
    <w:abstractNumId w:val="15"/>
  </w:num>
  <w:num w:numId="22">
    <w:abstractNumId w:val="7"/>
  </w:num>
  <w:num w:numId="23">
    <w:abstractNumId w:val="6"/>
  </w:num>
  <w:num w:numId="24">
    <w:abstractNumId w:val="19"/>
  </w:num>
  <w:num w:numId="25">
    <w:abstractNumId w:val="18"/>
  </w:num>
  <w:num w:numId="26">
    <w:abstractNumId w:val="9"/>
  </w:num>
  <w:num w:numId="27">
    <w:abstractNumId w:val="24"/>
  </w:num>
  <w:num w:numId="28">
    <w:abstractNumId w:val="3"/>
  </w:num>
  <w:num w:numId="29">
    <w:abstractNumId w:val="1"/>
  </w:num>
  <w:num w:numId="3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0A6D"/>
    <w:rsid w:val="00011893"/>
    <w:rsid w:val="00011CB4"/>
    <w:rsid w:val="00013CBB"/>
    <w:rsid w:val="00017538"/>
    <w:rsid w:val="00017E7D"/>
    <w:rsid w:val="00021524"/>
    <w:rsid w:val="000216E1"/>
    <w:rsid w:val="0002211E"/>
    <w:rsid w:val="00024E55"/>
    <w:rsid w:val="0002713C"/>
    <w:rsid w:val="000314C4"/>
    <w:rsid w:val="00031B53"/>
    <w:rsid w:val="00032199"/>
    <w:rsid w:val="0003504B"/>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23AC"/>
    <w:rsid w:val="00083679"/>
    <w:rsid w:val="00085289"/>
    <w:rsid w:val="0009079B"/>
    <w:rsid w:val="00090EDB"/>
    <w:rsid w:val="000940FE"/>
    <w:rsid w:val="00095DF5"/>
    <w:rsid w:val="00095EF9"/>
    <w:rsid w:val="00096D35"/>
    <w:rsid w:val="0009793C"/>
    <w:rsid w:val="000A0331"/>
    <w:rsid w:val="000A068A"/>
    <w:rsid w:val="000A21C9"/>
    <w:rsid w:val="000A7472"/>
    <w:rsid w:val="000B174D"/>
    <w:rsid w:val="000B2666"/>
    <w:rsid w:val="000B4F27"/>
    <w:rsid w:val="000B734B"/>
    <w:rsid w:val="000C2248"/>
    <w:rsid w:val="000C41BB"/>
    <w:rsid w:val="000C425D"/>
    <w:rsid w:val="000C65A0"/>
    <w:rsid w:val="000C6E03"/>
    <w:rsid w:val="000D04C6"/>
    <w:rsid w:val="000D2069"/>
    <w:rsid w:val="000D4117"/>
    <w:rsid w:val="000E2F19"/>
    <w:rsid w:val="000E4158"/>
    <w:rsid w:val="000E5C7D"/>
    <w:rsid w:val="000E74C5"/>
    <w:rsid w:val="000E7E9D"/>
    <w:rsid w:val="000F0450"/>
    <w:rsid w:val="000F7190"/>
    <w:rsid w:val="000F76F1"/>
    <w:rsid w:val="00100503"/>
    <w:rsid w:val="00101034"/>
    <w:rsid w:val="00105F66"/>
    <w:rsid w:val="0010736B"/>
    <w:rsid w:val="001077ED"/>
    <w:rsid w:val="00111D0D"/>
    <w:rsid w:val="00111F58"/>
    <w:rsid w:val="00113DCE"/>
    <w:rsid w:val="00115E1C"/>
    <w:rsid w:val="00117B7A"/>
    <w:rsid w:val="0013085D"/>
    <w:rsid w:val="00133425"/>
    <w:rsid w:val="00134BEA"/>
    <w:rsid w:val="001351D0"/>
    <w:rsid w:val="00143529"/>
    <w:rsid w:val="001441EA"/>
    <w:rsid w:val="00146BCB"/>
    <w:rsid w:val="00147502"/>
    <w:rsid w:val="001500D9"/>
    <w:rsid w:val="00150851"/>
    <w:rsid w:val="00150917"/>
    <w:rsid w:val="001520DF"/>
    <w:rsid w:val="001603B2"/>
    <w:rsid w:val="00163CA2"/>
    <w:rsid w:val="00163D80"/>
    <w:rsid w:val="00165337"/>
    <w:rsid w:val="00165F7B"/>
    <w:rsid w:val="00167533"/>
    <w:rsid w:val="00171922"/>
    <w:rsid w:val="00171A60"/>
    <w:rsid w:val="00173B61"/>
    <w:rsid w:val="001742C7"/>
    <w:rsid w:val="001747D4"/>
    <w:rsid w:val="00174ADC"/>
    <w:rsid w:val="001761FB"/>
    <w:rsid w:val="001770E2"/>
    <w:rsid w:val="00177647"/>
    <w:rsid w:val="00180547"/>
    <w:rsid w:val="00184248"/>
    <w:rsid w:val="00186255"/>
    <w:rsid w:val="00187641"/>
    <w:rsid w:val="00192749"/>
    <w:rsid w:val="001928B4"/>
    <w:rsid w:val="001973A6"/>
    <w:rsid w:val="001A35EE"/>
    <w:rsid w:val="001A3857"/>
    <w:rsid w:val="001A5956"/>
    <w:rsid w:val="001A5F02"/>
    <w:rsid w:val="001B0BB9"/>
    <w:rsid w:val="001B3188"/>
    <w:rsid w:val="001B599F"/>
    <w:rsid w:val="001C0F03"/>
    <w:rsid w:val="001C28B7"/>
    <w:rsid w:val="001C316A"/>
    <w:rsid w:val="001C4C29"/>
    <w:rsid w:val="001C4F42"/>
    <w:rsid w:val="001C5048"/>
    <w:rsid w:val="001C560F"/>
    <w:rsid w:val="001C5E98"/>
    <w:rsid w:val="001D163B"/>
    <w:rsid w:val="001D3B7F"/>
    <w:rsid w:val="001E0C85"/>
    <w:rsid w:val="001E3B2C"/>
    <w:rsid w:val="001E6543"/>
    <w:rsid w:val="001E7806"/>
    <w:rsid w:val="001F4D6A"/>
    <w:rsid w:val="001F513C"/>
    <w:rsid w:val="0020063C"/>
    <w:rsid w:val="00200A24"/>
    <w:rsid w:val="00201D95"/>
    <w:rsid w:val="00204A8A"/>
    <w:rsid w:val="00210D99"/>
    <w:rsid w:val="0021105A"/>
    <w:rsid w:val="00215FD8"/>
    <w:rsid w:val="00220BF7"/>
    <w:rsid w:val="00221DF9"/>
    <w:rsid w:val="00222644"/>
    <w:rsid w:val="00225A36"/>
    <w:rsid w:val="002317E4"/>
    <w:rsid w:val="0023730A"/>
    <w:rsid w:val="002420E3"/>
    <w:rsid w:val="002439C6"/>
    <w:rsid w:val="0025029D"/>
    <w:rsid w:val="0025549C"/>
    <w:rsid w:val="002559D0"/>
    <w:rsid w:val="0025623C"/>
    <w:rsid w:val="0026148E"/>
    <w:rsid w:val="0026211D"/>
    <w:rsid w:val="00263EE7"/>
    <w:rsid w:val="002706EF"/>
    <w:rsid w:val="002737D4"/>
    <w:rsid w:val="0027442A"/>
    <w:rsid w:val="00274B78"/>
    <w:rsid w:val="00275BBD"/>
    <w:rsid w:val="00282C43"/>
    <w:rsid w:val="00283A9C"/>
    <w:rsid w:val="00285323"/>
    <w:rsid w:val="00286BBC"/>
    <w:rsid w:val="002872C2"/>
    <w:rsid w:val="002879D2"/>
    <w:rsid w:val="002930F2"/>
    <w:rsid w:val="002A16D2"/>
    <w:rsid w:val="002A1C3F"/>
    <w:rsid w:val="002A3252"/>
    <w:rsid w:val="002A6886"/>
    <w:rsid w:val="002A6B5E"/>
    <w:rsid w:val="002A7448"/>
    <w:rsid w:val="002B1736"/>
    <w:rsid w:val="002B1C71"/>
    <w:rsid w:val="002B2720"/>
    <w:rsid w:val="002B4C4B"/>
    <w:rsid w:val="002B4F8A"/>
    <w:rsid w:val="002C1150"/>
    <w:rsid w:val="002C6044"/>
    <w:rsid w:val="002C6B08"/>
    <w:rsid w:val="002D1183"/>
    <w:rsid w:val="002D1C77"/>
    <w:rsid w:val="002D477E"/>
    <w:rsid w:val="002E0419"/>
    <w:rsid w:val="002E1D8C"/>
    <w:rsid w:val="002E20BC"/>
    <w:rsid w:val="002E49F6"/>
    <w:rsid w:val="002E7F47"/>
    <w:rsid w:val="002F00F9"/>
    <w:rsid w:val="002F0FAD"/>
    <w:rsid w:val="002F1219"/>
    <w:rsid w:val="002F39EF"/>
    <w:rsid w:val="002F7A9F"/>
    <w:rsid w:val="002F7B9A"/>
    <w:rsid w:val="002F7F48"/>
    <w:rsid w:val="00301FAE"/>
    <w:rsid w:val="003122E3"/>
    <w:rsid w:val="00314262"/>
    <w:rsid w:val="003142A1"/>
    <w:rsid w:val="00314D53"/>
    <w:rsid w:val="00315AEA"/>
    <w:rsid w:val="003160DB"/>
    <w:rsid w:val="00316B21"/>
    <w:rsid w:val="00316B63"/>
    <w:rsid w:val="00322EBE"/>
    <w:rsid w:val="00323F13"/>
    <w:rsid w:val="003249D0"/>
    <w:rsid w:val="003254B7"/>
    <w:rsid w:val="00326964"/>
    <w:rsid w:val="00334195"/>
    <w:rsid w:val="00335356"/>
    <w:rsid w:val="00336DAB"/>
    <w:rsid w:val="00341BB3"/>
    <w:rsid w:val="00343B50"/>
    <w:rsid w:val="003453A9"/>
    <w:rsid w:val="003543DC"/>
    <w:rsid w:val="00360658"/>
    <w:rsid w:val="0036090E"/>
    <w:rsid w:val="00360BC7"/>
    <w:rsid w:val="003611A3"/>
    <w:rsid w:val="003653F9"/>
    <w:rsid w:val="00365898"/>
    <w:rsid w:val="00366A84"/>
    <w:rsid w:val="003679F8"/>
    <w:rsid w:val="0037095D"/>
    <w:rsid w:val="00370C16"/>
    <w:rsid w:val="00373AC7"/>
    <w:rsid w:val="00380133"/>
    <w:rsid w:val="003806A1"/>
    <w:rsid w:val="0038274D"/>
    <w:rsid w:val="00390F72"/>
    <w:rsid w:val="0039156F"/>
    <w:rsid w:val="00391731"/>
    <w:rsid w:val="00391B8A"/>
    <w:rsid w:val="00392699"/>
    <w:rsid w:val="00393C4E"/>
    <w:rsid w:val="003947ED"/>
    <w:rsid w:val="003A0D90"/>
    <w:rsid w:val="003A3AB0"/>
    <w:rsid w:val="003A40AA"/>
    <w:rsid w:val="003A74A9"/>
    <w:rsid w:val="003A7A02"/>
    <w:rsid w:val="003B128A"/>
    <w:rsid w:val="003B42F0"/>
    <w:rsid w:val="003C599A"/>
    <w:rsid w:val="003C70C5"/>
    <w:rsid w:val="003D55FF"/>
    <w:rsid w:val="003D70C6"/>
    <w:rsid w:val="003E33AA"/>
    <w:rsid w:val="003E767C"/>
    <w:rsid w:val="003E7A9E"/>
    <w:rsid w:val="003E7FE4"/>
    <w:rsid w:val="003F15D6"/>
    <w:rsid w:val="003F19E9"/>
    <w:rsid w:val="003F4090"/>
    <w:rsid w:val="003F5C63"/>
    <w:rsid w:val="004017A2"/>
    <w:rsid w:val="00406683"/>
    <w:rsid w:val="004076D9"/>
    <w:rsid w:val="00410CFC"/>
    <w:rsid w:val="00411F5A"/>
    <w:rsid w:val="00416268"/>
    <w:rsid w:val="00420268"/>
    <w:rsid w:val="004205D0"/>
    <w:rsid w:val="00421561"/>
    <w:rsid w:val="00422274"/>
    <w:rsid w:val="00423FC7"/>
    <w:rsid w:val="00427966"/>
    <w:rsid w:val="00441959"/>
    <w:rsid w:val="00442AAE"/>
    <w:rsid w:val="004430A3"/>
    <w:rsid w:val="004504FF"/>
    <w:rsid w:val="00450567"/>
    <w:rsid w:val="00450A91"/>
    <w:rsid w:val="00455CCC"/>
    <w:rsid w:val="0045624F"/>
    <w:rsid w:val="00456794"/>
    <w:rsid w:val="00457886"/>
    <w:rsid w:val="0046070A"/>
    <w:rsid w:val="00462746"/>
    <w:rsid w:val="004655B4"/>
    <w:rsid w:val="00466FC1"/>
    <w:rsid w:val="00467CE2"/>
    <w:rsid w:val="0047240E"/>
    <w:rsid w:val="00475765"/>
    <w:rsid w:val="0047579E"/>
    <w:rsid w:val="0048155B"/>
    <w:rsid w:val="00481AAE"/>
    <w:rsid w:val="00482D89"/>
    <w:rsid w:val="00483CA2"/>
    <w:rsid w:val="00487B8F"/>
    <w:rsid w:val="004900D9"/>
    <w:rsid w:val="004925D4"/>
    <w:rsid w:val="0049301C"/>
    <w:rsid w:val="004953BC"/>
    <w:rsid w:val="00497C47"/>
    <w:rsid w:val="004A0709"/>
    <w:rsid w:val="004A0E0E"/>
    <w:rsid w:val="004A134A"/>
    <w:rsid w:val="004B15A8"/>
    <w:rsid w:val="004B2E7E"/>
    <w:rsid w:val="004B3D9A"/>
    <w:rsid w:val="004B6C9A"/>
    <w:rsid w:val="004C03DE"/>
    <w:rsid w:val="004C250D"/>
    <w:rsid w:val="004C2789"/>
    <w:rsid w:val="004C3DE7"/>
    <w:rsid w:val="004C4B35"/>
    <w:rsid w:val="004C59F0"/>
    <w:rsid w:val="004C6477"/>
    <w:rsid w:val="004D232C"/>
    <w:rsid w:val="004D6B73"/>
    <w:rsid w:val="004D72C4"/>
    <w:rsid w:val="004D7E41"/>
    <w:rsid w:val="004E170C"/>
    <w:rsid w:val="004E4058"/>
    <w:rsid w:val="004E4D43"/>
    <w:rsid w:val="004E5946"/>
    <w:rsid w:val="004F4059"/>
    <w:rsid w:val="004F5DDE"/>
    <w:rsid w:val="004F5E9A"/>
    <w:rsid w:val="004F62B0"/>
    <w:rsid w:val="005020E8"/>
    <w:rsid w:val="00503AC6"/>
    <w:rsid w:val="0050424E"/>
    <w:rsid w:val="0050519A"/>
    <w:rsid w:val="005100FB"/>
    <w:rsid w:val="0051248E"/>
    <w:rsid w:val="005131FC"/>
    <w:rsid w:val="005139BB"/>
    <w:rsid w:val="00514EE6"/>
    <w:rsid w:val="00515149"/>
    <w:rsid w:val="0051698D"/>
    <w:rsid w:val="00516B17"/>
    <w:rsid w:val="00516E8F"/>
    <w:rsid w:val="005173AF"/>
    <w:rsid w:val="0052238F"/>
    <w:rsid w:val="00525B44"/>
    <w:rsid w:val="0052675C"/>
    <w:rsid w:val="00527602"/>
    <w:rsid w:val="00531FD6"/>
    <w:rsid w:val="005327CB"/>
    <w:rsid w:val="00533385"/>
    <w:rsid w:val="0053341F"/>
    <w:rsid w:val="00536C69"/>
    <w:rsid w:val="0053711C"/>
    <w:rsid w:val="00543F63"/>
    <w:rsid w:val="00545825"/>
    <w:rsid w:val="005476C9"/>
    <w:rsid w:val="005510D6"/>
    <w:rsid w:val="00551DEF"/>
    <w:rsid w:val="00553DAC"/>
    <w:rsid w:val="00554E53"/>
    <w:rsid w:val="00561690"/>
    <w:rsid w:val="00561E94"/>
    <w:rsid w:val="00564C63"/>
    <w:rsid w:val="00572D2E"/>
    <w:rsid w:val="005734B1"/>
    <w:rsid w:val="005738BB"/>
    <w:rsid w:val="00573E8C"/>
    <w:rsid w:val="00574A6F"/>
    <w:rsid w:val="00574D27"/>
    <w:rsid w:val="005776DD"/>
    <w:rsid w:val="0058494F"/>
    <w:rsid w:val="005861EF"/>
    <w:rsid w:val="0058773B"/>
    <w:rsid w:val="00591F62"/>
    <w:rsid w:val="005935B8"/>
    <w:rsid w:val="00593A23"/>
    <w:rsid w:val="00597086"/>
    <w:rsid w:val="005A0C7D"/>
    <w:rsid w:val="005A30E3"/>
    <w:rsid w:val="005A3975"/>
    <w:rsid w:val="005A7E87"/>
    <w:rsid w:val="005A7F95"/>
    <w:rsid w:val="005B0FA6"/>
    <w:rsid w:val="005B363A"/>
    <w:rsid w:val="005B4930"/>
    <w:rsid w:val="005C0D2B"/>
    <w:rsid w:val="005D0A76"/>
    <w:rsid w:val="005D2FD6"/>
    <w:rsid w:val="005E3267"/>
    <w:rsid w:val="005E3F31"/>
    <w:rsid w:val="005E5214"/>
    <w:rsid w:val="005F0F14"/>
    <w:rsid w:val="005F4F74"/>
    <w:rsid w:val="005F6476"/>
    <w:rsid w:val="0060041B"/>
    <w:rsid w:val="00603E87"/>
    <w:rsid w:val="00610E71"/>
    <w:rsid w:val="0061374F"/>
    <w:rsid w:val="00613C9D"/>
    <w:rsid w:val="0061764D"/>
    <w:rsid w:val="00617716"/>
    <w:rsid w:val="00623968"/>
    <w:rsid w:val="00626B3D"/>
    <w:rsid w:val="00637CF1"/>
    <w:rsid w:val="00640F72"/>
    <w:rsid w:val="00641D67"/>
    <w:rsid w:val="0064379B"/>
    <w:rsid w:val="0064525D"/>
    <w:rsid w:val="00652043"/>
    <w:rsid w:val="006526B7"/>
    <w:rsid w:val="00665EAE"/>
    <w:rsid w:val="006669A5"/>
    <w:rsid w:val="00673363"/>
    <w:rsid w:val="00673468"/>
    <w:rsid w:val="00677C20"/>
    <w:rsid w:val="006809BF"/>
    <w:rsid w:val="006821CC"/>
    <w:rsid w:val="00685DA8"/>
    <w:rsid w:val="00692F40"/>
    <w:rsid w:val="00695BCD"/>
    <w:rsid w:val="00697B68"/>
    <w:rsid w:val="006A03CD"/>
    <w:rsid w:val="006A1415"/>
    <w:rsid w:val="006A3D15"/>
    <w:rsid w:val="006A4557"/>
    <w:rsid w:val="006A53B3"/>
    <w:rsid w:val="006A73BA"/>
    <w:rsid w:val="006B17A5"/>
    <w:rsid w:val="006B360E"/>
    <w:rsid w:val="006B36A0"/>
    <w:rsid w:val="006B5F49"/>
    <w:rsid w:val="006B6778"/>
    <w:rsid w:val="006B688F"/>
    <w:rsid w:val="006C313D"/>
    <w:rsid w:val="006C591A"/>
    <w:rsid w:val="006C5BC5"/>
    <w:rsid w:val="006D03E0"/>
    <w:rsid w:val="006D5079"/>
    <w:rsid w:val="006E38AC"/>
    <w:rsid w:val="006E5421"/>
    <w:rsid w:val="006E7489"/>
    <w:rsid w:val="006F2246"/>
    <w:rsid w:val="006F290A"/>
    <w:rsid w:val="006F6734"/>
    <w:rsid w:val="006F778C"/>
    <w:rsid w:val="00703B6C"/>
    <w:rsid w:val="00705E03"/>
    <w:rsid w:val="0071393E"/>
    <w:rsid w:val="00715E2C"/>
    <w:rsid w:val="00717ABA"/>
    <w:rsid w:val="00721D25"/>
    <w:rsid w:val="007226EC"/>
    <w:rsid w:val="00722ED4"/>
    <w:rsid w:val="00724F14"/>
    <w:rsid w:val="00726A3B"/>
    <w:rsid w:val="00727971"/>
    <w:rsid w:val="007307C6"/>
    <w:rsid w:val="00730B9D"/>
    <w:rsid w:val="007333E3"/>
    <w:rsid w:val="00736860"/>
    <w:rsid w:val="00741878"/>
    <w:rsid w:val="00742786"/>
    <w:rsid w:val="007438EB"/>
    <w:rsid w:val="00744C88"/>
    <w:rsid w:val="00744F3F"/>
    <w:rsid w:val="00745606"/>
    <w:rsid w:val="00753532"/>
    <w:rsid w:val="00754430"/>
    <w:rsid w:val="00754613"/>
    <w:rsid w:val="00757898"/>
    <w:rsid w:val="00760C33"/>
    <w:rsid w:val="0076339D"/>
    <w:rsid w:val="0076591E"/>
    <w:rsid w:val="007662E8"/>
    <w:rsid w:val="00767070"/>
    <w:rsid w:val="007702FE"/>
    <w:rsid w:val="00771408"/>
    <w:rsid w:val="00771725"/>
    <w:rsid w:val="0077251A"/>
    <w:rsid w:val="00772EFA"/>
    <w:rsid w:val="00774312"/>
    <w:rsid w:val="00775976"/>
    <w:rsid w:val="00777CCD"/>
    <w:rsid w:val="00783086"/>
    <w:rsid w:val="007955DE"/>
    <w:rsid w:val="007959DF"/>
    <w:rsid w:val="00795B02"/>
    <w:rsid w:val="00795F86"/>
    <w:rsid w:val="007A07D2"/>
    <w:rsid w:val="007A1687"/>
    <w:rsid w:val="007A2376"/>
    <w:rsid w:val="007A258D"/>
    <w:rsid w:val="007A4A34"/>
    <w:rsid w:val="007A539E"/>
    <w:rsid w:val="007A727C"/>
    <w:rsid w:val="007A7E47"/>
    <w:rsid w:val="007B00C3"/>
    <w:rsid w:val="007B39EA"/>
    <w:rsid w:val="007C2C2C"/>
    <w:rsid w:val="007C369E"/>
    <w:rsid w:val="007C3AA5"/>
    <w:rsid w:val="007D1798"/>
    <w:rsid w:val="007D2B76"/>
    <w:rsid w:val="007D3023"/>
    <w:rsid w:val="007D4597"/>
    <w:rsid w:val="007D4DAE"/>
    <w:rsid w:val="007D7F9B"/>
    <w:rsid w:val="007E1664"/>
    <w:rsid w:val="007E4706"/>
    <w:rsid w:val="007E47DA"/>
    <w:rsid w:val="007F21C7"/>
    <w:rsid w:val="007F3549"/>
    <w:rsid w:val="007F50A5"/>
    <w:rsid w:val="007F5798"/>
    <w:rsid w:val="007F5A53"/>
    <w:rsid w:val="007F6CBC"/>
    <w:rsid w:val="007F7027"/>
    <w:rsid w:val="00800FA9"/>
    <w:rsid w:val="008061D3"/>
    <w:rsid w:val="0080747F"/>
    <w:rsid w:val="0080748E"/>
    <w:rsid w:val="00810350"/>
    <w:rsid w:val="008121A5"/>
    <w:rsid w:val="00820B3B"/>
    <w:rsid w:val="00821411"/>
    <w:rsid w:val="00824CFB"/>
    <w:rsid w:val="00826F44"/>
    <w:rsid w:val="00830A4E"/>
    <w:rsid w:val="00830B7A"/>
    <w:rsid w:val="00833FEB"/>
    <w:rsid w:val="00851B49"/>
    <w:rsid w:val="008571E3"/>
    <w:rsid w:val="00862D8F"/>
    <w:rsid w:val="00862F8B"/>
    <w:rsid w:val="00864CCB"/>
    <w:rsid w:val="008656FA"/>
    <w:rsid w:val="008740A7"/>
    <w:rsid w:val="00875F27"/>
    <w:rsid w:val="008809B9"/>
    <w:rsid w:val="008817B1"/>
    <w:rsid w:val="008819CE"/>
    <w:rsid w:val="00883305"/>
    <w:rsid w:val="00883E2F"/>
    <w:rsid w:val="008852F8"/>
    <w:rsid w:val="00886CAD"/>
    <w:rsid w:val="008905F7"/>
    <w:rsid w:val="00891FE1"/>
    <w:rsid w:val="00893A96"/>
    <w:rsid w:val="008946EA"/>
    <w:rsid w:val="00894F2B"/>
    <w:rsid w:val="00896144"/>
    <w:rsid w:val="00897C5E"/>
    <w:rsid w:val="00897D3F"/>
    <w:rsid w:val="008A11FE"/>
    <w:rsid w:val="008A2F80"/>
    <w:rsid w:val="008A3D7F"/>
    <w:rsid w:val="008A4771"/>
    <w:rsid w:val="008B19EB"/>
    <w:rsid w:val="008B1EA7"/>
    <w:rsid w:val="008B3FC0"/>
    <w:rsid w:val="008B5CF6"/>
    <w:rsid w:val="008B5DAD"/>
    <w:rsid w:val="008C03BA"/>
    <w:rsid w:val="008C0AAA"/>
    <w:rsid w:val="008C588B"/>
    <w:rsid w:val="008C6A66"/>
    <w:rsid w:val="008D1BAE"/>
    <w:rsid w:val="008D3144"/>
    <w:rsid w:val="008E0705"/>
    <w:rsid w:val="008E3609"/>
    <w:rsid w:val="008E384D"/>
    <w:rsid w:val="008E4CEF"/>
    <w:rsid w:val="008E5DAC"/>
    <w:rsid w:val="008F6F11"/>
    <w:rsid w:val="00902CE7"/>
    <w:rsid w:val="00902DA8"/>
    <w:rsid w:val="00903334"/>
    <w:rsid w:val="00903FA3"/>
    <w:rsid w:val="009044BA"/>
    <w:rsid w:val="009065BC"/>
    <w:rsid w:val="00907D8E"/>
    <w:rsid w:val="00907DAD"/>
    <w:rsid w:val="00910442"/>
    <w:rsid w:val="00912288"/>
    <w:rsid w:val="009136DC"/>
    <w:rsid w:val="00914727"/>
    <w:rsid w:val="00915CD3"/>
    <w:rsid w:val="00920081"/>
    <w:rsid w:val="00921B61"/>
    <w:rsid w:val="00921C9A"/>
    <w:rsid w:val="0092297C"/>
    <w:rsid w:val="00923351"/>
    <w:rsid w:val="00935B96"/>
    <w:rsid w:val="0093777F"/>
    <w:rsid w:val="00942935"/>
    <w:rsid w:val="00943AFA"/>
    <w:rsid w:val="0094432E"/>
    <w:rsid w:val="00947127"/>
    <w:rsid w:val="009500AB"/>
    <w:rsid w:val="009501B4"/>
    <w:rsid w:val="00951129"/>
    <w:rsid w:val="00952332"/>
    <w:rsid w:val="00956BBD"/>
    <w:rsid w:val="009572DC"/>
    <w:rsid w:val="009626B4"/>
    <w:rsid w:val="009635DF"/>
    <w:rsid w:val="0096373F"/>
    <w:rsid w:val="00966B5F"/>
    <w:rsid w:val="00970217"/>
    <w:rsid w:val="009705CA"/>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46C2"/>
    <w:rsid w:val="009A62EE"/>
    <w:rsid w:val="009A70DF"/>
    <w:rsid w:val="009A74BA"/>
    <w:rsid w:val="009A77B9"/>
    <w:rsid w:val="009B13B9"/>
    <w:rsid w:val="009B330F"/>
    <w:rsid w:val="009B4EF8"/>
    <w:rsid w:val="009B70D7"/>
    <w:rsid w:val="009D3D01"/>
    <w:rsid w:val="009D3E4C"/>
    <w:rsid w:val="009D4EA7"/>
    <w:rsid w:val="009D65CD"/>
    <w:rsid w:val="009D6771"/>
    <w:rsid w:val="009D7BAD"/>
    <w:rsid w:val="009D7F11"/>
    <w:rsid w:val="009E0EDE"/>
    <w:rsid w:val="009E199E"/>
    <w:rsid w:val="009E1D7E"/>
    <w:rsid w:val="009E5AEA"/>
    <w:rsid w:val="009E7AAE"/>
    <w:rsid w:val="009F0526"/>
    <w:rsid w:val="009F2620"/>
    <w:rsid w:val="009F3E63"/>
    <w:rsid w:val="00A0361C"/>
    <w:rsid w:val="00A1081E"/>
    <w:rsid w:val="00A11113"/>
    <w:rsid w:val="00A113D9"/>
    <w:rsid w:val="00A1474D"/>
    <w:rsid w:val="00A1657F"/>
    <w:rsid w:val="00A17C7B"/>
    <w:rsid w:val="00A24EF4"/>
    <w:rsid w:val="00A263E0"/>
    <w:rsid w:val="00A3030C"/>
    <w:rsid w:val="00A32421"/>
    <w:rsid w:val="00A331E3"/>
    <w:rsid w:val="00A35309"/>
    <w:rsid w:val="00A42335"/>
    <w:rsid w:val="00A44C6B"/>
    <w:rsid w:val="00A46285"/>
    <w:rsid w:val="00A53197"/>
    <w:rsid w:val="00A534E0"/>
    <w:rsid w:val="00A53783"/>
    <w:rsid w:val="00A54D99"/>
    <w:rsid w:val="00A571CB"/>
    <w:rsid w:val="00A57F27"/>
    <w:rsid w:val="00A62FF3"/>
    <w:rsid w:val="00A63A84"/>
    <w:rsid w:val="00A67088"/>
    <w:rsid w:val="00A67538"/>
    <w:rsid w:val="00A67D59"/>
    <w:rsid w:val="00A71FBB"/>
    <w:rsid w:val="00A731F7"/>
    <w:rsid w:val="00A73567"/>
    <w:rsid w:val="00A759B1"/>
    <w:rsid w:val="00A77BA8"/>
    <w:rsid w:val="00A77E55"/>
    <w:rsid w:val="00A85941"/>
    <w:rsid w:val="00A86A10"/>
    <w:rsid w:val="00A86BD8"/>
    <w:rsid w:val="00A901C5"/>
    <w:rsid w:val="00A901EF"/>
    <w:rsid w:val="00A9436B"/>
    <w:rsid w:val="00AA1A31"/>
    <w:rsid w:val="00AA2B81"/>
    <w:rsid w:val="00AA2B96"/>
    <w:rsid w:val="00AA5126"/>
    <w:rsid w:val="00AA7FF2"/>
    <w:rsid w:val="00AB2EBB"/>
    <w:rsid w:val="00AB5ED0"/>
    <w:rsid w:val="00AB6EC9"/>
    <w:rsid w:val="00AB7AA8"/>
    <w:rsid w:val="00AC0C31"/>
    <w:rsid w:val="00AC2C8D"/>
    <w:rsid w:val="00AC3A57"/>
    <w:rsid w:val="00AC4067"/>
    <w:rsid w:val="00AC5330"/>
    <w:rsid w:val="00AD0327"/>
    <w:rsid w:val="00AD18F5"/>
    <w:rsid w:val="00AD275B"/>
    <w:rsid w:val="00AD2857"/>
    <w:rsid w:val="00AD4271"/>
    <w:rsid w:val="00AD6DB5"/>
    <w:rsid w:val="00AE0001"/>
    <w:rsid w:val="00AE4634"/>
    <w:rsid w:val="00AE4BF5"/>
    <w:rsid w:val="00AE560B"/>
    <w:rsid w:val="00AE5FBC"/>
    <w:rsid w:val="00AF0B76"/>
    <w:rsid w:val="00AF1927"/>
    <w:rsid w:val="00AF28E7"/>
    <w:rsid w:val="00AF4564"/>
    <w:rsid w:val="00AF5CBF"/>
    <w:rsid w:val="00AF75C8"/>
    <w:rsid w:val="00B0039E"/>
    <w:rsid w:val="00B035EC"/>
    <w:rsid w:val="00B03902"/>
    <w:rsid w:val="00B04287"/>
    <w:rsid w:val="00B0468A"/>
    <w:rsid w:val="00B1084F"/>
    <w:rsid w:val="00B13AF8"/>
    <w:rsid w:val="00B14387"/>
    <w:rsid w:val="00B14853"/>
    <w:rsid w:val="00B1776A"/>
    <w:rsid w:val="00B236E7"/>
    <w:rsid w:val="00B243B9"/>
    <w:rsid w:val="00B310BB"/>
    <w:rsid w:val="00B36AAB"/>
    <w:rsid w:val="00B44248"/>
    <w:rsid w:val="00B47F30"/>
    <w:rsid w:val="00B5160A"/>
    <w:rsid w:val="00B530F9"/>
    <w:rsid w:val="00B53798"/>
    <w:rsid w:val="00B53EEA"/>
    <w:rsid w:val="00B54395"/>
    <w:rsid w:val="00B5701A"/>
    <w:rsid w:val="00B57663"/>
    <w:rsid w:val="00B62378"/>
    <w:rsid w:val="00B62B4F"/>
    <w:rsid w:val="00B64403"/>
    <w:rsid w:val="00B64A13"/>
    <w:rsid w:val="00B64D5A"/>
    <w:rsid w:val="00B70EE6"/>
    <w:rsid w:val="00B7380A"/>
    <w:rsid w:val="00B76817"/>
    <w:rsid w:val="00B82ACD"/>
    <w:rsid w:val="00B82E7B"/>
    <w:rsid w:val="00B92728"/>
    <w:rsid w:val="00B94255"/>
    <w:rsid w:val="00B97186"/>
    <w:rsid w:val="00BA4409"/>
    <w:rsid w:val="00BA5E12"/>
    <w:rsid w:val="00BA68BF"/>
    <w:rsid w:val="00BA7413"/>
    <w:rsid w:val="00BB3AFE"/>
    <w:rsid w:val="00BB3C11"/>
    <w:rsid w:val="00BB4D4A"/>
    <w:rsid w:val="00BB7288"/>
    <w:rsid w:val="00BB79B5"/>
    <w:rsid w:val="00BB7ACD"/>
    <w:rsid w:val="00BC1B88"/>
    <w:rsid w:val="00BC2464"/>
    <w:rsid w:val="00BD11A8"/>
    <w:rsid w:val="00BD7DBD"/>
    <w:rsid w:val="00BE0013"/>
    <w:rsid w:val="00BE0852"/>
    <w:rsid w:val="00BE2F72"/>
    <w:rsid w:val="00BE6BF6"/>
    <w:rsid w:val="00BE6F45"/>
    <w:rsid w:val="00BE72C3"/>
    <w:rsid w:val="00BF14C2"/>
    <w:rsid w:val="00BF44CB"/>
    <w:rsid w:val="00C00902"/>
    <w:rsid w:val="00C07DC9"/>
    <w:rsid w:val="00C1555A"/>
    <w:rsid w:val="00C1729D"/>
    <w:rsid w:val="00C23010"/>
    <w:rsid w:val="00C243CC"/>
    <w:rsid w:val="00C25038"/>
    <w:rsid w:val="00C30B2B"/>
    <w:rsid w:val="00C32343"/>
    <w:rsid w:val="00C33644"/>
    <w:rsid w:val="00C40210"/>
    <w:rsid w:val="00C42197"/>
    <w:rsid w:val="00C4346C"/>
    <w:rsid w:val="00C434F0"/>
    <w:rsid w:val="00C446B0"/>
    <w:rsid w:val="00C46A0E"/>
    <w:rsid w:val="00C5454B"/>
    <w:rsid w:val="00C56006"/>
    <w:rsid w:val="00C60E47"/>
    <w:rsid w:val="00C639C8"/>
    <w:rsid w:val="00C65727"/>
    <w:rsid w:val="00C665DC"/>
    <w:rsid w:val="00C74B62"/>
    <w:rsid w:val="00C760E9"/>
    <w:rsid w:val="00C761A6"/>
    <w:rsid w:val="00C7647F"/>
    <w:rsid w:val="00C83A9A"/>
    <w:rsid w:val="00C85B32"/>
    <w:rsid w:val="00C871C4"/>
    <w:rsid w:val="00C873D8"/>
    <w:rsid w:val="00C91E22"/>
    <w:rsid w:val="00CA0FD8"/>
    <w:rsid w:val="00CA55BA"/>
    <w:rsid w:val="00CA6496"/>
    <w:rsid w:val="00CA6948"/>
    <w:rsid w:val="00CA77B5"/>
    <w:rsid w:val="00CC1989"/>
    <w:rsid w:val="00CD009F"/>
    <w:rsid w:val="00CD1763"/>
    <w:rsid w:val="00CD344C"/>
    <w:rsid w:val="00CD372D"/>
    <w:rsid w:val="00CD38A9"/>
    <w:rsid w:val="00CD48A7"/>
    <w:rsid w:val="00CD4A5F"/>
    <w:rsid w:val="00CD5CDF"/>
    <w:rsid w:val="00CE025E"/>
    <w:rsid w:val="00CE3328"/>
    <w:rsid w:val="00CF0E78"/>
    <w:rsid w:val="00CF24F3"/>
    <w:rsid w:val="00CF5AA1"/>
    <w:rsid w:val="00CF5CEC"/>
    <w:rsid w:val="00CF733B"/>
    <w:rsid w:val="00CF7E91"/>
    <w:rsid w:val="00D00543"/>
    <w:rsid w:val="00D013ED"/>
    <w:rsid w:val="00D0194C"/>
    <w:rsid w:val="00D06711"/>
    <w:rsid w:val="00D07B94"/>
    <w:rsid w:val="00D12222"/>
    <w:rsid w:val="00D15F54"/>
    <w:rsid w:val="00D16653"/>
    <w:rsid w:val="00D2014D"/>
    <w:rsid w:val="00D21D85"/>
    <w:rsid w:val="00D22291"/>
    <w:rsid w:val="00D3542F"/>
    <w:rsid w:val="00D414B8"/>
    <w:rsid w:val="00D43272"/>
    <w:rsid w:val="00D43CF6"/>
    <w:rsid w:val="00D44489"/>
    <w:rsid w:val="00D479EF"/>
    <w:rsid w:val="00D56F24"/>
    <w:rsid w:val="00D66864"/>
    <w:rsid w:val="00D66BB1"/>
    <w:rsid w:val="00D67808"/>
    <w:rsid w:val="00D67FC1"/>
    <w:rsid w:val="00D72245"/>
    <w:rsid w:val="00D73FDB"/>
    <w:rsid w:val="00D74B97"/>
    <w:rsid w:val="00D81AF4"/>
    <w:rsid w:val="00D82D12"/>
    <w:rsid w:val="00D87AA6"/>
    <w:rsid w:val="00D91496"/>
    <w:rsid w:val="00D94415"/>
    <w:rsid w:val="00D96A63"/>
    <w:rsid w:val="00DA063A"/>
    <w:rsid w:val="00DA38A8"/>
    <w:rsid w:val="00DB64A0"/>
    <w:rsid w:val="00DB6DFF"/>
    <w:rsid w:val="00DC25BA"/>
    <w:rsid w:val="00DC5DD0"/>
    <w:rsid w:val="00DC7B81"/>
    <w:rsid w:val="00DD4743"/>
    <w:rsid w:val="00DD7773"/>
    <w:rsid w:val="00DE1334"/>
    <w:rsid w:val="00DE22B8"/>
    <w:rsid w:val="00DE23B5"/>
    <w:rsid w:val="00DE3231"/>
    <w:rsid w:val="00DE3720"/>
    <w:rsid w:val="00DE3AFF"/>
    <w:rsid w:val="00DE5565"/>
    <w:rsid w:val="00DF2A78"/>
    <w:rsid w:val="00DF4DFC"/>
    <w:rsid w:val="00DF5013"/>
    <w:rsid w:val="00DF5A64"/>
    <w:rsid w:val="00DF5BCC"/>
    <w:rsid w:val="00DF737F"/>
    <w:rsid w:val="00E0026F"/>
    <w:rsid w:val="00E008B6"/>
    <w:rsid w:val="00E1394B"/>
    <w:rsid w:val="00E1409D"/>
    <w:rsid w:val="00E15DBF"/>
    <w:rsid w:val="00E1745D"/>
    <w:rsid w:val="00E207DB"/>
    <w:rsid w:val="00E22786"/>
    <w:rsid w:val="00E22F76"/>
    <w:rsid w:val="00E302B4"/>
    <w:rsid w:val="00E32C90"/>
    <w:rsid w:val="00E32ED6"/>
    <w:rsid w:val="00E33B9E"/>
    <w:rsid w:val="00E34C54"/>
    <w:rsid w:val="00E37AE5"/>
    <w:rsid w:val="00E404F2"/>
    <w:rsid w:val="00E41571"/>
    <w:rsid w:val="00E43358"/>
    <w:rsid w:val="00E44146"/>
    <w:rsid w:val="00E44161"/>
    <w:rsid w:val="00E4531D"/>
    <w:rsid w:val="00E45AF9"/>
    <w:rsid w:val="00E47790"/>
    <w:rsid w:val="00E61089"/>
    <w:rsid w:val="00E61457"/>
    <w:rsid w:val="00E63D37"/>
    <w:rsid w:val="00E6657E"/>
    <w:rsid w:val="00E67990"/>
    <w:rsid w:val="00E722A8"/>
    <w:rsid w:val="00E738F9"/>
    <w:rsid w:val="00E74CBC"/>
    <w:rsid w:val="00E7503D"/>
    <w:rsid w:val="00E76257"/>
    <w:rsid w:val="00E823C6"/>
    <w:rsid w:val="00E82C58"/>
    <w:rsid w:val="00E85ED3"/>
    <w:rsid w:val="00E90535"/>
    <w:rsid w:val="00E948C3"/>
    <w:rsid w:val="00E96769"/>
    <w:rsid w:val="00E96F8D"/>
    <w:rsid w:val="00EA0D40"/>
    <w:rsid w:val="00EA297C"/>
    <w:rsid w:val="00EA4512"/>
    <w:rsid w:val="00EA5570"/>
    <w:rsid w:val="00EA763A"/>
    <w:rsid w:val="00EA7B89"/>
    <w:rsid w:val="00EB53F3"/>
    <w:rsid w:val="00EC041E"/>
    <w:rsid w:val="00EC0799"/>
    <w:rsid w:val="00EC12FB"/>
    <w:rsid w:val="00EC2665"/>
    <w:rsid w:val="00EC4172"/>
    <w:rsid w:val="00EC61B5"/>
    <w:rsid w:val="00EC7394"/>
    <w:rsid w:val="00EC7C36"/>
    <w:rsid w:val="00EC7E1C"/>
    <w:rsid w:val="00ED35F8"/>
    <w:rsid w:val="00ED67C6"/>
    <w:rsid w:val="00ED6BCB"/>
    <w:rsid w:val="00ED6E1B"/>
    <w:rsid w:val="00EE2771"/>
    <w:rsid w:val="00EE2F78"/>
    <w:rsid w:val="00EE3607"/>
    <w:rsid w:val="00EF1AEA"/>
    <w:rsid w:val="00EF40C2"/>
    <w:rsid w:val="00F03F07"/>
    <w:rsid w:val="00F06AA5"/>
    <w:rsid w:val="00F06FE0"/>
    <w:rsid w:val="00F07166"/>
    <w:rsid w:val="00F10B3E"/>
    <w:rsid w:val="00F211AB"/>
    <w:rsid w:val="00F21F44"/>
    <w:rsid w:val="00F30F18"/>
    <w:rsid w:val="00F35057"/>
    <w:rsid w:val="00F4152B"/>
    <w:rsid w:val="00F419C0"/>
    <w:rsid w:val="00F43FC8"/>
    <w:rsid w:val="00F45390"/>
    <w:rsid w:val="00F4704B"/>
    <w:rsid w:val="00F5292D"/>
    <w:rsid w:val="00F52D75"/>
    <w:rsid w:val="00F638F5"/>
    <w:rsid w:val="00F662B8"/>
    <w:rsid w:val="00F71D84"/>
    <w:rsid w:val="00F72622"/>
    <w:rsid w:val="00F72797"/>
    <w:rsid w:val="00F72C19"/>
    <w:rsid w:val="00F74252"/>
    <w:rsid w:val="00F77740"/>
    <w:rsid w:val="00F77FBA"/>
    <w:rsid w:val="00F82D94"/>
    <w:rsid w:val="00F830FE"/>
    <w:rsid w:val="00F8483C"/>
    <w:rsid w:val="00F8612A"/>
    <w:rsid w:val="00F86AA9"/>
    <w:rsid w:val="00F90AFC"/>
    <w:rsid w:val="00F95C8A"/>
    <w:rsid w:val="00FA1480"/>
    <w:rsid w:val="00FA26B6"/>
    <w:rsid w:val="00FB0624"/>
    <w:rsid w:val="00FB360A"/>
    <w:rsid w:val="00FB426D"/>
    <w:rsid w:val="00FB51B9"/>
    <w:rsid w:val="00FC0060"/>
    <w:rsid w:val="00FC2167"/>
    <w:rsid w:val="00FC26D6"/>
    <w:rsid w:val="00FC487B"/>
    <w:rsid w:val="00FC5BC9"/>
    <w:rsid w:val="00FC5D09"/>
    <w:rsid w:val="00FD03A1"/>
    <w:rsid w:val="00FD1381"/>
    <w:rsid w:val="00FD3FBE"/>
    <w:rsid w:val="00FD607D"/>
    <w:rsid w:val="00FE2295"/>
    <w:rsid w:val="00FE45D2"/>
    <w:rsid w:val="00FE55F2"/>
    <w:rsid w:val="00FE675B"/>
    <w:rsid w:val="00FE6CA7"/>
    <w:rsid w:val="00FE7D61"/>
    <w:rsid w:val="00FF5D38"/>
    <w:rsid w:val="00FF6387"/>
    <w:rsid w:val="00FF67AD"/>
    <w:rsid w:val="00FF6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3A40AA"/>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3A40AA"/>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3A40AA"/>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3A40AA"/>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487">
      <w:bodyDiv w:val="1"/>
      <w:marLeft w:val="0"/>
      <w:marRight w:val="0"/>
      <w:marTop w:val="0"/>
      <w:marBottom w:val="0"/>
      <w:divBdr>
        <w:top w:val="none" w:sz="0" w:space="0" w:color="auto"/>
        <w:left w:val="none" w:sz="0" w:space="0" w:color="auto"/>
        <w:bottom w:val="none" w:sz="0" w:space="0" w:color="auto"/>
        <w:right w:val="none" w:sz="0" w:space="0" w:color="auto"/>
      </w:divBdr>
    </w:div>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50756570">
      <w:bodyDiv w:val="1"/>
      <w:marLeft w:val="0"/>
      <w:marRight w:val="0"/>
      <w:marTop w:val="0"/>
      <w:marBottom w:val="0"/>
      <w:divBdr>
        <w:top w:val="none" w:sz="0" w:space="0" w:color="auto"/>
        <w:left w:val="none" w:sz="0" w:space="0" w:color="auto"/>
        <w:bottom w:val="none" w:sz="0" w:space="0" w:color="auto"/>
        <w:right w:val="none" w:sz="0" w:space="0" w:color="auto"/>
      </w:divBdr>
    </w:div>
    <w:div w:id="166677031">
      <w:bodyDiv w:val="1"/>
      <w:marLeft w:val="0"/>
      <w:marRight w:val="0"/>
      <w:marTop w:val="0"/>
      <w:marBottom w:val="0"/>
      <w:divBdr>
        <w:top w:val="none" w:sz="0" w:space="0" w:color="auto"/>
        <w:left w:val="none" w:sz="0" w:space="0" w:color="auto"/>
        <w:bottom w:val="none" w:sz="0" w:space="0" w:color="auto"/>
        <w:right w:val="none" w:sz="0" w:space="0" w:color="auto"/>
      </w:divBdr>
    </w:div>
    <w:div w:id="191961571">
      <w:bodyDiv w:val="1"/>
      <w:marLeft w:val="0"/>
      <w:marRight w:val="0"/>
      <w:marTop w:val="0"/>
      <w:marBottom w:val="0"/>
      <w:divBdr>
        <w:top w:val="none" w:sz="0" w:space="0" w:color="auto"/>
        <w:left w:val="none" w:sz="0" w:space="0" w:color="auto"/>
        <w:bottom w:val="none" w:sz="0" w:space="0" w:color="auto"/>
        <w:right w:val="none" w:sz="0" w:space="0" w:color="auto"/>
      </w:divBdr>
    </w:div>
    <w:div w:id="192771192">
      <w:bodyDiv w:val="1"/>
      <w:marLeft w:val="0"/>
      <w:marRight w:val="0"/>
      <w:marTop w:val="0"/>
      <w:marBottom w:val="0"/>
      <w:divBdr>
        <w:top w:val="none" w:sz="0" w:space="0" w:color="auto"/>
        <w:left w:val="none" w:sz="0" w:space="0" w:color="auto"/>
        <w:bottom w:val="none" w:sz="0" w:space="0" w:color="auto"/>
        <w:right w:val="none" w:sz="0" w:space="0" w:color="auto"/>
      </w:divBdr>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955401">
      <w:bodyDiv w:val="1"/>
      <w:marLeft w:val="0"/>
      <w:marRight w:val="0"/>
      <w:marTop w:val="0"/>
      <w:marBottom w:val="0"/>
      <w:divBdr>
        <w:top w:val="none" w:sz="0" w:space="0" w:color="auto"/>
        <w:left w:val="none" w:sz="0" w:space="0" w:color="auto"/>
        <w:bottom w:val="none" w:sz="0" w:space="0" w:color="auto"/>
        <w:right w:val="none" w:sz="0" w:space="0" w:color="auto"/>
      </w:divBdr>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275717626">
      <w:bodyDiv w:val="1"/>
      <w:marLeft w:val="0"/>
      <w:marRight w:val="0"/>
      <w:marTop w:val="0"/>
      <w:marBottom w:val="0"/>
      <w:divBdr>
        <w:top w:val="none" w:sz="0" w:space="0" w:color="auto"/>
        <w:left w:val="none" w:sz="0" w:space="0" w:color="auto"/>
        <w:bottom w:val="none" w:sz="0" w:space="0" w:color="auto"/>
        <w:right w:val="none" w:sz="0" w:space="0" w:color="auto"/>
      </w:divBdr>
    </w:div>
    <w:div w:id="295642307">
      <w:bodyDiv w:val="1"/>
      <w:marLeft w:val="0"/>
      <w:marRight w:val="0"/>
      <w:marTop w:val="0"/>
      <w:marBottom w:val="0"/>
      <w:divBdr>
        <w:top w:val="none" w:sz="0" w:space="0" w:color="auto"/>
        <w:left w:val="none" w:sz="0" w:space="0" w:color="auto"/>
        <w:bottom w:val="none" w:sz="0" w:space="0" w:color="auto"/>
        <w:right w:val="none" w:sz="0" w:space="0" w:color="auto"/>
      </w:divBdr>
    </w:div>
    <w:div w:id="296421636">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2485549">
      <w:bodyDiv w:val="1"/>
      <w:marLeft w:val="0"/>
      <w:marRight w:val="0"/>
      <w:marTop w:val="0"/>
      <w:marBottom w:val="0"/>
      <w:divBdr>
        <w:top w:val="none" w:sz="0" w:space="0" w:color="auto"/>
        <w:left w:val="none" w:sz="0" w:space="0" w:color="auto"/>
        <w:bottom w:val="none" w:sz="0" w:space="0" w:color="auto"/>
        <w:right w:val="none" w:sz="0" w:space="0" w:color="auto"/>
      </w:divBdr>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683611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56390374">
      <w:bodyDiv w:val="1"/>
      <w:marLeft w:val="0"/>
      <w:marRight w:val="0"/>
      <w:marTop w:val="0"/>
      <w:marBottom w:val="0"/>
      <w:divBdr>
        <w:top w:val="none" w:sz="0" w:space="0" w:color="auto"/>
        <w:left w:val="none" w:sz="0" w:space="0" w:color="auto"/>
        <w:bottom w:val="none" w:sz="0" w:space="0" w:color="auto"/>
        <w:right w:val="none" w:sz="0" w:space="0" w:color="auto"/>
      </w:divBdr>
    </w:div>
    <w:div w:id="357198252">
      <w:bodyDiv w:val="1"/>
      <w:marLeft w:val="0"/>
      <w:marRight w:val="0"/>
      <w:marTop w:val="0"/>
      <w:marBottom w:val="0"/>
      <w:divBdr>
        <w:top w:val="none" w:sz="0" w:space="0" w:color="auto"/>
        <w:left w:val="none" w:sz="0" w:space="0" w:color="auto"/>
        <w:bottom w:val="none" w:sz="0" w:space="0" w:color="auto"/>
        <w:right w:val="none" w:sz="0" w:space="0" w:color="auto"/>
      </w:divBdr>
    </w:div>
    <w:div w:id="365909906">
      <w:bodyDiv w:val="1"/>
      <w:marLeft w:val="0"/>
      <w:marRight w:val="0"/>
      <w:marTop w:val="0"/>
      <w:marBottom w:val="0"/>
      <w:divBdr>
        <w:top w:val="none" w:sz="0" w:space="0" w:color="auto"/>
        <w:left w:val="none" w:sz="0" w:space="0" w:color="auto"/>
        <w:bottom w:val="none" w:sz="0" w:space="0" w:color="auto"/>
        <w:right w:val="none" w:sz="0" w:space="0" w:color="auto"/>
      </w:divBdr>
    </w:div>
    <w:div w:id="377435640">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85959841">
      <w:bodyDiv w:val="1"/>
      <w:marLeft w:val="0"/>
      <w:marRight w:val="0"/>
      <w:marTop w:val="0"/>
      <w:marBottom w:val="0"/>
      <w:divBdr>
        <w:top w:val="none" w:sz="0" w:space="0" w:color="auto"/>
        <w:left w:val="none" w:sz="0" w:space="0" w:color="auto"/>
        <w:bottom w:val="none" w:sz="0" w:space="0" w:color="auto"/>
        <w:right w:val="none" w:sz="0" w:space="0" w:color="auto"/>
      </w:divBdr>
    </w:div>
    <w:div w:id="389116759">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51196610">
          <w:marLeft w:val="0"/>
          <w:marRight w:val="0"/>
          <w:marTop w:val="0"/>
          <w:marBottom w:val="0"/>
          <w:divBdr>
            <w:top w:val="none" w:sz="0" w:space="0" w:color="auto"/>
            <w:left w:val="none" w:sz="0" w:space="0" w:color="auto"/>
            <w:bottom w:val="none" w:sz="0" w:space="0" w:color="auto"/>
            <w:right w:val="none" w:sz="0" w:space="0" w:color="auto"/>
          </w:divBdr>
        </w:div>
        <w:div w:id="933977102">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295753">
      <w:bodyDiv w:val="1"/>
      <w:marLeft w:val="0"/>
      <w:marRight w:val="0"/>
      <w:marTop w:val="0"/>
      <w:marBottom w:val="0"/>
      <w:divBdr>
        <w:top w:val="none" w:sz="0" w:space="0" w:color="auto"/>
        <w:left w:val="none" w:sz="0" w:space="0" w:color="auto"/>
        <w:bottom w:val="none" w:sz="0" w:space="0" w:color="auto"/>
        <w:right w:val="none" w:sz="0" w:space="0" w:color="auto"/>
      </w:divBdr>
    </w:div>
    <w:div w:id="444883640">
      <w:bodyDiv w:val="1"/>
      <w:marLeft w:val="0"/>
      <w:marRight w:val="0"/>
      <w:marTop w:val="0"/>
      <w:marBottom w:val="0"/>
      <w:divBdr>
        <w:top w:val="none" w:sz="0" w:space="0" w:color="auto"/>
        <w:left w:val="none" w:sz="0" w:space="0" w:color="auto"/>
        <w:bottom w:val="none" w:sz="0" w:space="0" w:color="auto"/>
        <w:right w:val="none" w:sz="0" w:space="0" w:color="auto"/>
      </w:divBdr>
    </w:div>
    <w:div w:id="455372494">
      <w:bodyDiv w:val="1"/>
      <w:marLeft w:val="0"/>
      <w:marRight w:val="0"/>
      <w:marTop w:val="0"/>
      <w:marBottom w:val="0"/>
      <w:divBdr>
        <w:top w:val="none" w:sz="0" w:space="0" w:color="auto"/>
        <w:left w:val="none" w:sz="0" w:space="0" w:color="auto"/>
        <w:bottom w:val="none" w:sz="0" w:space="0" w:color="auto"/>
        <w:right w:val="none" w:sz="0" w:space="0" w:color="auto"/>
      </w:divBdr>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495610229">
      <w:bodyDiv w:val="1"/>
      <w:marLeft w:val="0"/>
      <w:marRight w:val="0"/>
      <w:marTop w:val="0"/>
      <w:marBottom w:val="0"/>
      <w:divBdr>
        <w:top w:val="none" w:sz="0" w:space="0" w:color="auto"/>
        <w:left w:val="none" w:sz="0" w:space="0" w:color="auto"/>
        <w:bottom w:val="none" w:sz="0" w:space="0" w:color="auto"/>
        <w:right w:val="none" w:sz="0" w:space="0" w:color="auto"/>
      </w:divBdr>
    </w:div>
    <w:div w:id="501286737">
      <w:bodyDiv w:val="1"/>
      <w:marLeft w:val="0"/>
      <w:marRight w:val="0"/>
      <w:marTop w:val="0"/>
      <w:marBottom w:val="0"/>
      <w:divBdr>
        <w:top w:val="none" w:sz="0" w:space="0" w:color="auto"/>
        <w:left w:val="none" w:sz="0" w:space="0" w:color="auto"/>
        <w:bottom w:val="none" w:sz="0" w:space="0" w:color="auto"/>
        <w:right w:val="none" w:sz="0" w:space="0" w:color="auto"/>
      </w:divBdr>
    </w:div>
    <w:div w:id="508908650">
      <w:bodyDiv w:val="1"/>
      <w:marLeft w:val="0"/>
      <w:marRight w:val="0"/>
      <w:marTop w:val="0"/>
      <w:marBottom w:val="0"/>
      <w:divBdr>
        <w:top w:val="none" w:sz="0" w:space="0" w:color="auto"/>
        <w:left w:val="none" w:sz="0" w:space="0" w:color="auto"/>
        <w:bottom w:val="none" w:sz="0" w:space="0" w:color="auto"/>
        <w:right w:val="none" w:sz="0" w:space="0" w:color="auto"/>
      </w:divBdr>
    </w:div>
    <w:div w:id="517502640">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4059">
      <w:bodyDiv w:val="1"/>
      <w:marLeft w:val="0"/>
      <w:marRight w:val="0"/>
      <w:marTop w:val="0"/>
      <w:marBottom w:val="0"/>
      <w:divBdr>
        <w:top w:val="none" w:sz="0" w:space="0" w:color="auto"/>
        <w:left w:val="none" w:sz="0" w:space="0" w:color="auto"/>
        <w:bottom w:val="none" w:sz="0" w:space="0" w:color="auto"/>
        <w:right w:val="none" w:sz="0" w:space="0" w:color="auto"/>
      </w:divBdr>
    </w:div>
    <w:div w:id="574050435">
      <w:bodyDiv w:val="1"/>
      <w:marLeft w:val="0"/>
      <w:marRight w:val="0"/>
      <w:marTop w:val="0"/>
      <w:marBottom w:val="0"/>
      <w:divBdr>
        <w:top w:val="none" w:sz="0" w:space="0" w:color="auto"/>
        <w:left w:val="none" w:sz="0" w:space="0" w:color="auto"/>
        <w:bottom w:val="none" w:sz="0" w:space="0" w:color="auto"/>
        <w:right w:val="none" w:sz="0" w:space="0" w:color="auto"/>
      </w:divBdr>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0314350">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42736317">
      <w:bodyDiv w:val="1"/>
      <w:marLeft w:val="0"/>
      <w:marRight w:val="0"/>
      <w:marTop w:val="0"/>
      <w:marBottom w:val="0"/>
      <w:divBdr>
        <w:top w:val="none" w:sz="0" w:space="0" w:color="auto"/>
        <w:left w:val="none" w:sz="0" w:space="0" w:color="auto"/>
        <w:bottom w:val="none" w:sz="0" w:space="0" w:color="auto"/>
        <w:right w:val="none" w:sz="0" w:space="0" w:color="auto"/>
      </w:divBdr>
    </w:div>
    <w:div w:id="650184384">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92627466">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 w:id="526910444">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3626492">
      <w:bodyDiv w:val="1"/>
      <w:marLeft w:val="0"/>
      <w:marRight w:val="0"/>
      <w:marTop w:val="0"/>
      <w:marBottom w:val="0"/>
      <w:divBdr>
        <w:top w:val="none" w:sz="0" w:space="0" w:color="auto"/>
        <w:left w:val="none" w:sz="0" w:space="0" w:color="auto"/>
        <w:bottom w:val="none" w:sz="0" w:space="0" w:color="auto"/>
        <w:right w:val="none" w:sz="0" w:space="0" w:color="auto"/>
      </w:divBdr>
    </w:div>
    <w:div w:id="715004054">
      <w:bodyDiv w:val="1"/>
      <w:marLeft w:val="0"/>
      <w:marRight w:val="0"/>
      <w:marTop w:val="0"/>
      <w:marBottom w:val="0"/>
      <w:divBdr>
        <w:top w:val="none" w:sz="0" w:space="0" w:color="auto"/>
        <w:left w:val="none" w:sz="0" w:space="0" w:color="auto"/>
        <w:bottom w:val="none" w:sz="0" w:space="0" w:color="auto"/>
        <w:right w:val="none" w:sz="0" w:space="0" w:color="auto"/>
      </w:divBdr>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28187509">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 w:id="1857696452">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759377045">
              <w:marLeft w:val="0"/>
              <w:marRight w:val="0"/>
              <w:marTop w:val="0"/>
              <w:marBottom w:val="0"/>
              <w:divBdr>
                <w:top w:val="none" w:sz="0" w:space="0" w:color="auto"/>
                <w:left w:val="none" w:sz="0" w:space="0" w:color="auto"/>
                <w:bottom w:val="none" w:sz="0" w:space="0" w:color="auto"/>
                <w:right w:val="none" w:sz="0" w:space="0" w:color="auto"/>
              </w:divBdr>
            </w:div>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542015654">
              <w:marLeft w:val="0"/>
              <w:marRight w:val="0"/>
              <w:marTop w:val="0"/>
              <w:marBottom w:val="0"/>
              <w:divBdr>
                <w:top w:val="none" w:sz="0" w:space="0" w:color="auto"/>
                <w:left w:val="none" w:sz="0" w:space="0" w:color="auto"/>
                <w:bottom w:val="none" w:sz="0" w:space="0" w:color="auto"/>
                <w:right w:val="none" w:sz="0" w:space="0" w:color="auto"/>
              </w:divBdr>
            </w:div>
            <w:div w:id="1617449332">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305166123">
              <w:marLeft w:val="0"/>
              <w:marRight w:val="0"/>
              <w:marTop w:val="0"/>
              <w:marBottom w:val="0"/>
              <w:divBdr>
                <w:top w:val="none" w:sz="0" w:space="0" w:color="auto"/>
                <w:left w:val="none" w:sz="0" w:space="0" w:color="auto"/>
                <w:bottom w:val="none" w:sz="0" w:space="0" w:color="auto"/>
                <w:right w:val="none" w:sz="0" w:space="0" w:color="auto"/>
              </w:divBdr>
            </w:div>
            <w:div w:id="946884676">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0310">
      <w:bodyDiv w:val="1"/>
      <w:marLeft w:val="0"/>
      <w:marRight w:val="0"/>
      <w:marTop w:val="0"/>
      <w:marBottom w:val="0"/>
      <w:divBdr>
        <w:top w:val="none" w:sz="0" w:space="0" w:color="auto"/>
        <w:left w:val="none" w:sz="0" w:space="0" w:color="auto"/>
        <w:bottom w:val="none" w:sz="0" w:space="0" w:color="auto"/>
        <w:right w:val="none" w:sz="0" w:space="0" w:color="auto"/>
      </w:divBdr>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4809739">
      <w:bodyDiv w:val="1"/>
      <w:marLeft w:val="0"/>
      <w:marRight w:val="0"/>
      <w:marTop w:val="0"/>
      <w:marBottom w:val="0"/>
      <w:divBdr>
        <w:top w:val="none" w:sz="0" w:space="0" w:color="auto"/>
        <w:left w:val="none" w:sz="0" w:space="0" w:color="auto"/>
        <w:bottom w:val="none" w:sz="0" w:space="0" w:color="auto"/>
        <w:right w:val="none" w:sz="0" w:space="0" w:color="auto"/>
      </w:divBdr>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82117195">
      <w:bodyDiv w:val="1"/>
      <w:marLeft w:val="0"/>
      <w:marRight w:val="0"/>
      <w:marTop w:val="0"/>
      <w:marBottom w:val="0"/>
      <w:divBdr>
        <w:top w:val="none" w:sz="0" w:space="0" w:color="auto"/>
        <w:left w:val="none" w:sz="0" w:space="0" w:color="auto"/>
        <w:bottom w:val="none" w:sz="0" w:space="0" w:color="auto"/>
        <w:right w:val="none" w:sz="0" w:space="0" w:color="auto"/>
      </w:divBdr>
    </w:div>
    <w:div w:id="785931467">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793061573">
      <w:bodyDiv w:val="1"/>
      <w:marLeft w:val="0"/>
      <w:marRight w:val="0"/>
      <w:marTop w:val="0"/>
      <w:marBottom w:val="0"/>
      <w:divBdr>
        <w:top w:val="none" w:sz="0" w:space="0" w:color="auto"/>
        <w:left w:val="none" w:sz="0" w:space="0" w:color="auto"/>
        <w:bottom w:val="none" w:sz="0" w:space="0" w:color="auto"/>
        <w:right w:val="none" w:sz="0" w:space="0" w:color="auto"/>
      </w:divBdr>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14494847">
      <w:bodyDiv w:val="1"/>
      <w:marLeft w:val="0"/>
      <w:marRight w:val="0"/>
      <w:marTop w:val="0"/>
      <w:marBottom w:val="0"/>
      <w:divBdr>
        <w:top w:val="none" w:sz="0" w:space="0" w:color="auto"/>
        <w:left w:val="none" w:sz="0" w:space="0" w:color="auto"/>
        <w:bottom w:val="none" w:sz="0" w:space="0" w:color="auto"/>
        <w:right w:val="none" w:sz="0" w:space="0" w:color="auto"/>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69534290">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06958496">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0947">
      <w:bodyDiv w:val="1"/>
      <w:marLeft w:val="0"/>
      <w:marRight w:val="0"/>
      <w:marTop w:val="0"/>
      <w:marBottom w:val="0"/>
      <w:divBdr>
        <w:top w:val="none" w:sz="0" w:space="0" w:color="auto"/>
        <w:left w:val="none" w:sz="0" w:space="0" w:color="auto"/>
        <w:bottom w:val="none" w:sz="0" w:space="0" w:color="auto"/>
        <w:right w:val="none" w:sz="0" w:space="0" w:color="auto"/>
      </w:divBdr>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32461355">
          <w:marLeft w:val="0"/>
          <w:marRight w:val="0"/>
          <w:marTop w:val="0"/>
          <w:marBottom w:val="0"/>
          <w:divBdr>
            <w:top w:val="none" w:sz="0" w:space="0" w:color="auto"/>
            <w:left w:val="none" w:sz="0" w:space="0" w:color="auto"/>
            <w:bottom w:val="none" w:sz="0" w:space="0" w:color="auto"/>
            <w:right w:val="none" w:sz="0" w:space="0" w:color="auto"/>
          </w:divBdr>
          <w:divsChild>
            <w:div w:id="846290338">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1877546163">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42218803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750614051">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1368024143">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28259577">
              <w:marLeft w:val="0"/>
              <w:marRight w:val="0"/>
              <w:marTop w:val="0"/>
              <w:marBottom w:val="0"/>
              <w:divBdr>
                <w:top w:val="none" w:sz="0" w:space="0" w:color="auto"/>
                <w:left w:val="none" w:sz="0" w:space="0" w:color="auto"/>
                <w:bottom w:val="none" w:sz="0" w:space="0" w:color="auto"/>
                <w:right w:val="none" w:sz="0" w:space="0" w:color="auto"/>
              </w:divBdr>
            </w:div>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641035501">
              <w:marLeft w:val="0"/>
              <w:marRight w:val="0"/>
              <w:marTop w:val="0"/>
              <w:marBottom w:val="0"/>
              <w:divBdr>
                <w:top w:val="none" w:sz="0" w:space="0" w:color="auto"/>
                <w:left w:val="none" w:sz="0" w:space="0" w:color="auto"/>
                <w:bottom w:val="none" w:sz="0" w:space="0" w:color="auto"/>
                <w:right w:val="none" w:sz="0" w:space="0" w:color="auto"/>
              </w:divBdr>
            </w:div>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288464517">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750150740">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928276826">
              <w:marLeft w:val="0"/>
              <w:marRight w:val="0"/>
              <w:marTop w:val="0"/>
              <w:marBottom w:val="0"/>
              <w:divBdr>
                <w:top w:val="none" w:sz="0" w:space="0" w:color="auto"/>
                <w:left w:val="none" w:sz="0" w:space="0" w:color="auto"/>
                <w:bottom w:val="none" w:sz="0" w:space="0" w:color="auto"/>
                <w:right w:val="none" w:sz="0" w:space="0" w:color="auto"/>
              </w:divBdr>
            </w:div>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00421520">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 w:id="1184057389">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sChild>
        </w:div>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27471066">
      <w:bodyDiv w:val="1"/>
      <w:marLeft w:val="0"/>
      <w:marRight w:val="0"/>
      <w:marTop w:val="0"/>
      <w:marBottom w:val="0"/>
      <w:divBdr>
        <w:top w:val="none" w:sz="0" w:space="0" w:color="auto"/>
        <w:left w:val="none" w:sz="0" w:space="0" w:color="auto"/>
        <w:bottom w:val="none" w:sz="0" w:space="0" w:color="auto"/>
        <w:right w:val="none" w:sz="0" w:space="0" w:color="auto"/>
      </w:divBdr>
    </w:div>
    <w:div w:id="973677625">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2022313">
      <w:bodyDiv w:val="1"/>
      <w:marLeft w:val="0"/>
      <w:marRight w:val="0"/>
      <w:marTop w:val="0"/>
      <w:marBottom w:val="0"/>
      <w:divBdr>
        <w:top w:val="none" w:sz="0" w:space="0" w:color="auto"/>
        <w:left w:val="none" w:sz="0" w:space="0" w:color="auto"/>
        <w:bottom w:val="none" w:sz="0" w:space="0" w:color="auto"/>
        <w:right w:val="none" w:sz="0" w:space="0" w:color="auto"/>
      </w:divBdr>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994457936">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386799749">
          <w:marLeft w:val="0"/>
          <w:marRight w:val="0"/>
          <w:marTop w:val="0"/>
          <w:marBottom w:val="0"/>
          <w:divBdr>
            <w:top w:val="none" w:sz="0" w:space="0" w:color="auto"/>
            <w:left w:val="none" w:sz="0" w:space="0" w:color="auto"/>
            <w:bottom w:val="none" w:sz="0" w:space="0" w:color="auto"/>
            <w:right w:val="none" w:sz="0" w:space="0" w:color="auto"/>
          </w:divBdr>
          <w:divsChild>
            <w:div w:id="814759263">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 w:id="1725643348">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sChild>
        </w:div>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70569">
      <w:bodyDiv w:val="1"/>
      <w:marLeft w:val="0"/>
      <w:marRight w:val="0"/>
      <w:marTop w:val="0"/>
      <w:marBottom w:val="0"/>
      <w:divBdr>
        <w:top w:val="none" w:sz="0" w:space="0" w:color="auto"/>
        <w:left w:val="none" w:sz="0" w:space="0" w:color="auto"/>
        <w:bottom w:val="none" w:sz="0" w:space="0" w:color="auto"/>
        <w:right w:val="none" w:sz="0" w:space="0" w:color="auto"/>
      </w:divBdr>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4706">
      <w:bodyDiv w:val="1"/>
      <w:marLeft w:val="0"/>
      <w:marRight w:val="0"/>
      <w:marTop w:val="0"/>
      <w:marBottom w:val="0"/>
      <w:divBdr>
        <w:top w:val="none" w:sz="0" w:space="0" w:color="auto"/>
        <w:left w:val="none" w:sz="0" w:space="0" w:color="auto"/>
        <w:bottom w:val="none" w:sz="0" w:space="0" w:color="auto"/>
        <w:right w:val="none" w:sz="0" w:space="0" w:color="auto"/>
      </w:divBdr>
    </w:div>
    <w:div w:id="1095518904">
      <w:bodyDiv w:val="1"/>
      <w:marLeft w:val="0"/>
      <w:marRight w:val="0"/>
      <w:marTop w:val="0"/>
      <w:marBottom w:val="0"/>
      <w:divBdr>
        <w:top w:val="none" w:sz="0" w:space="0" w:color="auto"/>
        <w:left w:val="none" w:sz="0" w:space="0" w:color="auto"/>
        <w:bottom w:val="none" w:sz="0" w:space="0" w:color="auto"/>
        <w:right w:val="none" w:sz="0" w:space="0" w:color="auto"/>
      </w:divBdr>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16826522">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32001">
      <w:bodyDiv w:val="1"/>
      <w:marLeft w:val="0"/>
      <w:marRight w:val="0"/>
      <w:marTop w:val="0"/>
      <w:marBottom w:val="0"/>
      <w:divBdr>
        <w:top w:val="none" w:sz="0" w:space="0" w:color="auto"/>
        <w:left w:val="none" w:sz="0" w:space="0" w:color="auto"/>
        <w:bottom w:val="none" w:sz="0" w:space="0" w:color="auto"/>
        <w:right w:val="none" w:sz="0" w:space="0" w:color="auto"/>
      </w:divBdr>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4913464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1112922">
          <w:marLeft w:val="0"/>
          <w:marRight w:val="0"/>
          <w:marTop w:val="0"/>
          <w:marBottom w:val="0"/>
          <w:divBdr>
            <w:top w:val="none" w:sz="0" w:space="0" w:color="auto"/>
            <w:left w:val="none" w:sz="0" w:space="0" w:color="auto"/>
            <w:bottom w:val="none" w:sz="0" w:space="0" w:color="auto"/>
            <w:right w:val="none" w:sz="0" w:space="0" w:color="auto"/>
          </w:divBdr>
        </w:div>
        <w:div w:id="473064662">
          <w:marLeft w:val="0"/>
          <w:marRight w:val="0"/>
          <w:marTop w:val="0"/>
          <w:marBottom w:val="0"/>
          <w:divBdr>
            <w:top w:val="none" w:sz="0" w:space="0" w:color="auto"/>
            <w:left w:val="none" w:sz="0" w:space="0" w:color="auto"/>
            <w:bottom w:val="none" w:sz="0" w:space="0" w:color="auto"/>
            <w:right w:val="none" w:sz="0" w:space="0" w:color="auto"/>
          </w:divBdr>
        </w:div>
      </w:divsChild>
    </w:div>
    <w:div w:id="1170022102">
      <w:bodyDiv w:val="1"/>
      <w:marLeft w:val="0"/>
      <w:marRight w:val="0"/>
      <w:marTop w:val="0"/>
      <w:marBottom w:val="0"/>
      <w:divBdr>
        <w:top w:val="none" w:sz="0" w:space="0" w:color="auto"/>
        <w:left w:val="none" w:sz="0" w:space="0" w:color="auto"/>
        <w:bottom w:val="none" w:sz="0" w:space="0" w:color="auto"/>
        <w:right w:val="none" w:sz="0" w:space="0" w:color="auto"/>
      </w:divBdr>
    </w:div>
    <w:div w:id="1191844805">
      <w:bodyDiv w:val="1"/>
      <w:marLeft w:val="0"/>
      <w:marRight w:val="0"/>
      <w:marTop w:val="0"/>
      <w:marBottom w:val="0"/>
      <w:divBdr>
        <w:top w:val="none" w:sz="0" w:space="0" w:color="auto"/>
        <w:left w:val="none" w:sz="0" w:space="0" w:color="auto"/>
        <w:bottom w:val="none" w:sz="0" w:space="0" w:color="auto"/>
        <w:right w:val="none" w:sz="0" w:space="0" w:color="auto"/>
      </w:divBdr>
    </w:div>
    <w:div w:id="1197042483">
      <w:bodyDiv w:val="1"/>
      <w:marLeft w:val="0"/>
      <w:marRight w:val="0"/>
      <w:marTop w:val="0"/>
      <w:marBottom w:val="0"/>
      <w:divBdr>
        <w:top w:val="none" w:sz="0" w:space="0" w:color="auto"/>
        <w:left w:val="none" w:sz="0" w:space="0" w:color="auto"/>
        <w:bottom w:val="none" w:sz="0" w:space="0" w:color="auto"/>
        <w:right w:val="none" w:sz="0" w:space="0" w:color="auto"/>
      </w:divBdr>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04824423">
      <w:bodyDiv w:val="1"/>
      <w:marLeft w:val="0"/>
      <w:marRight w:val="0"/>
      <w:marTop w:val="0"/>
      <w:marBottom w:val="0"/>
      <w:divBdr>
        <w:top w:val="none" w:sz="0" w:space="0" w:color="auto"/>
        <w:left w:val="none" w:sz="0" w:space="0" w:color="auto"/>
        <w:bottom w:val="none" w:sz="0" w:space="0" w:color="auto"/>
        <w:right w:val="none" w:sz="0" w:space="0" w:color="auto"/>
      </w:divBdr>
    </w:div>
    <w:div w:id="1205338173">
      <w:bodyDiv w:val="1"/>
      <w:marLeft w:val="0"/>
      <w:marRight w:val="0"/>
      <w:marTop w:val="0"/>
      <w:marBottom w:val="0"/>
      <w:divBdr>
        <w:top w:val="none" w:sz="0" w:space="0" w:color="auto"/>
        <w:left w:val="none" w:sz="0" w:space="0" w:color="auto"/>
        <w:bottom w:val="none" w:sz="0" w:space="0" w:color="auto"/>
        <w:right w:val="none" w:sz="0" w:space="0" w:color="auto"/>
      </w:divBdr>
    </w:div>
    <w:div w:id="1224759871">
      <w:bodyDiv w:val="1"/>
      <w:marLeft w:val="0"/>
      <w:marRight w:val="0"/>
      <w:marTop w:val="0"/>
      <w:marBottom w:val="0"/>
      <w:divBdr>
        <w:top w:val="none" w:sz="0" w:space="0" w:color="auto"/>
        <w:left w:val="none" w:sz="0" w:space="0" w:color="auto"/>
        <w:bottom w:val="none" w:sz="0" w:space="0" w:color="auto"/>
        <w:right w:val="none" w:sz="0" w:space="0" w:color="auto"/>
      </w:divBdr>
    </w:div>
    <w:div w:id="1239100630">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3976450">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59829624">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76981648">
      <w:bodyDiv w:val="1"/>
      <w:marLeft w:val="0"/>
      <w:marRight w:val="0"/>
      <w:marTop w:val="0"/>
      <w:marBottom w:val="0"/>
      <w:divBdr>
        <w:top w:val="none" w:sz="0" w:space="0" w:color="auto"/>
        <w:left w:val="none" w:sz="0" w:space="0" w:color="auto"/>
        <w:bottom w:val="none" w:sz="0" w:space="0" w:color="auto"/>
        <w:right w:val="none" w:sz="0" w:space="0" w:color="auto"/>
      </w:divBdr>
    </w:div>
    <w:div w:id="1287350329">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05312247">
      <w:bodyDiv w:val="1"/>
      <w:marLeft w:val="0"/>
      <w:marRight w:val="0"/>
      <w:marTop w:val="0"/>
      <w:marBottom w:val="0"/>
      <w:divBdr>
        <w:top w:val="none" w:sz="0" w:space="0" w:color="auto"/>
        <w:left w:val="none" w:sz="0" w:space="0" w:color="auto"/>
        <w:bottom w:val="none" w:sz="0" w:space="0" w:color="auto"/>
        <w:right w:val="none" w:sz="0" w:space="0" w:color="auto"/>
      </w:divBdr>
    </w:div>
    <w:div w:id="1315059993">
      <w:bodyDiv w:val="1"/>
      <w:marLeft w:val="0"/>
      <w:marRight w:val="0"/>
      <w:marTop w:val="0"/>
      <w:marBottom w:val="0"/>
      <w:divBdr>
        <w:top w:val="none" w:sz="0" w:space="0" w:color="auto"/>
        <w:left w:val="none" w:sz="0" w:space="0" w:color="auto"/>
        <w:bottom w:val="none" w:sz="0" w:space="0" w:color="auto"/>
        <w:right w:val="none" w:sz="0" w:space="0" w:color="auto"/>
      </w:divBdr>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55230236">
      <w:bodyDiv w:val="1"/>
      <w:marLeft w:val="0"/>
      <w:marRight w:val="0"/>
      <w:marTop w:val="0"/>
      <w:marBottom w:val="0"/>
      <w:divBdr>
        <w:top w:val="none" w:sz="0" w:space="0" w:color="auto"/>
        <w:left w:val="none" w:sz="0" w:space="0" w:color="auto"/>
        <w:bottom w:val="none" w:sz="0" w:space="0" w:color="auto"/>
        <w:right w:val="none" w:sz="0" w:space="0" w:color="auto"/>
      </w:divBdr>
    </w:div>
    <w:div w:id="1358198261">
      <w:bodyDiv w:val="1"/>
      <w:marLeft w:val="0"/>
      <w:marRight w:val="0"/>
      <w:marTop w:val="0"/>
      <w:marBottom w:val="0"/>
      <w:divBdr>
        <w:top w:val="none" w:sz="0" w:space="0" w:color="auto"/>
        <w:left w:val="none" w:sz="0" w:space="0" w:color="auto"/>
        <w:bottom w:val="none" w:sz="0" w:space="0" w:color="auto"/>
        <w:right w:val="none" w:sz="0" w:space="0" w:color="auto"/>
      </w:divBdr>
    </w:div>
    <w:div w:id="1363048137">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47996573">
              <w:marLeft w:val="0"/>
              <w:marRight w:val="0"/>
              <w:marTop w:val="0"/>
              <w:marBottom w:val="0"/>
              <w:divBdr>
                <w:top w:val="none" w:sz="0" w:space="0" w:color="auto"/>
                <w:left w:val="none" w:sz="0" w:space="0" w:color="auto"/>
                <w:bottom w:val="none" w:sz="0" w:space="0" w:color="auto"/>
                <w:right w:val="none" w:sz="0" w:space="0" w:color="auto"/>
              </w:divBdr>
            </w:div>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06562430">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17903989">
      <w:bodyDiv w:val="1"/>
      <w:marLeft w:val="0"/>
      <w:marRight w:val="0"/>
      <w:marTop w:val="0"/>
      <w:marBottom w:val="0"/>
      <w:divBdr>
        <w:top w:val="none" w:sz="0" w:space="0" w:color="auto"/>
        <w:left w:val="none" w:sz="0" w:space="0" w:color="auto"/>
        <w:bottom w:val="none" w:sz="0" w:space="0" w:color="auto"/>
        <w:right w:val="none" w:sz="0" w:space="0" w:color="auto"/>
      </w:divBdr>
    </w:div>
    <w:div w:id="1430271967">
      <w:bodyDiv w:val="1"/>
      <w:marLeft w:val="0"/>
      <w:marRight w:val="0"/>
      <w:marTop w:val="0"/>
      <w:marBottom w:val="0"/>
      <w:divBdr>
        <w:top w:val="none" w:sz="0" w:space="0" w:color="auto"/>
        <w:left w:val="none" w:sz="0" w:space="0" w:color="auto"/>
        <w:bottom w:val="none" w:sz="0" w:space="0" w:color="auto"/>
        <w:right w:val="none" w:sz="0" w:space="0" w:color="auto"/>
      </w:divBdr>
    </w:div>
    <w:div w:id="1439182459">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6995947">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31754597">
          <w:marLeft w:val="0"/>
          <w:marRight w:val="0"/>
          <w:marTop w:val="0"/>
          <w:marBottom w:val="0"/>
          <w:divBdr>
            <w:top w:val="none" w:sz="0" w:space="0" w:color="auto"/>
            <w:left w:val="none" w:sz="0" w:space="0" w:color="auto"/>
            <w:bottom w:val="none" w:sz="0" w:space="0" w:color="auto"/>
            <w:right w:val="none" w:sz="0" w:space="0" w:color="auto"/>
          </w:divBdr>
          <w:divsChild>
            <w:div w:id="8410995">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2072193409">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876354040">
              <w:marLeft w:val="0"/>
              <w:marRight w:val="0"/>
              <w:marTop w:val="0"/>
              <w:marBottom w:val="0"/>
              <w:divBdr>
                <w:top w:val="none" w:sz="0" w:space="0" w:color="auto"/>
                <w:left w:val="none" w:sz="0" w:space="0" w:color="auto"/>
                <w:bottom w:val="none" w:sz="0" w:space="0" w:color="auto"/>
                <w:right w:val="none" w:sz="0" w:space="0" w:color="auto"/>
              </w:divBdr>
            </w:div>
            <w:div w:id="90780525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17534766">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313803632">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403723377">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694042137">
          <w:marLeft w:val="0"/>
          <w:marRight w:val="0"/>
          <w:marTop w:val="0"/>
          <w:marBottom w:val="0"/>
          <w:divBdr>
            <w:top w:val="none" w:sz="0" w:space="0" w:color="auto"/>
            <w:left w:val="none" w:sz="0" w:space="0" w:color="auto"/>
            <w:bottom w:val="none" w:sz="0" w:space="0" w:color="auto"/>
            <w:right w:val="none" w:sz="0" w:space="0" w:color="auto"/>
          </w:divBdr>
          <w:divsChild>
            <w:div w:id="68389631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2024627044">
              <w:marLeft w:val="0"/>
              <w:marRight w:val="0"/>
              <w:marTop w:val="0"/>
              <w:marBottom w:val="0"/>
              <w:divBdr>
                <w:top w:val="none" w:sz="0" w:space="0" w:color="auto"/>
                <w:left w:val="none" w:sz="0" w:space="0" w:color="auto"/>
                <w:bottom w:val="none" w:sz="0" w:space="0" w:color="auto"/>
                <w:right w:val="none" w:sz="0" w:space="0" w:color="auto"/>
              </w:divBdr>
            </w:div>
          </w:divsChild>
        </w:div>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5860">
      <w:bodyDiv w:val="1"/>
      <w:marLeft w:val="0"/>
      <w:marRight w:val="0"/>
      <w:marTop w:val="0"/>
      <w:marBottom w:val="0"/>
      <w:divBdr>
        <w:top w:val="none" w:sz="0" w:space="0" w:color="auto"/>
        <w:left w:val="none" w:sz="0" w:space="0" w:color="auto"/>
        <w:bottom w:val="none" w:sz="0" w:space="0" w:color="auto"/>
        <w:right w:val="none" w:sz="0" w:space="0" w:color="auto"/>
      </w:divBdr>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8005099">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808741649">
          <w:marLeft w:val="0"/>
          <w:marRight w:val="0"/>
          <w:marTop w:val="0"/>
          <w:marBottom w:val="0"/>
          <w:divBdr>
            <w:top w:val="none" w:sz="0" w:space="0" w:color="auto"/>
            <w:left w:val="none" w:sz="0" w:space="0" w:color="auto"/>
            <w:bottom w:val="none" w:sz="0" w:space="0" w:color="auto"/>
            <w:right w:val="none" w:sz="0" w:space="0" w:color="auto"/>
          </w:divBdr>
        </w:div>
        <w:div w:id="2060665441">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88153756">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2394694">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40302816">
      <w:bodyDiv w:val="1"/>
      <w:marLeft w:val="0"/>
      <w:marRight w:val="0"/>
      <w:marTop w:val="0"/>
      <w:marBottom w:val="0"/>
      <w:divBdr>
        <w:top w:val="none" w:sz="0" w:space="0" w:color="auto"/>
        <w:left w:val="none" w:sz="0" w:space="0" w:color="auto"/>
        <w:bottom w:val="none" w:sz="0" w:space="0" w:color="auto"/>
        <w:right w:val="none" w:sz="0" w:space="0" w:color="auto"/>
      </w:divBdr>
    </w:div>
    <w:div w:id="1683816545">
      <w:bodyDiv w:val="1"/>
      <w:marLeft w:val="0"/>
      <w:marRight w:val="0"/>
      <w:marTop w:val="0"/>
      <w:marBottom w:val="0"/>
      <w:divBdr>
        <w:top w:val="none" w:sz="0" w:space="0" w:color="auto"/>
        <w:left w:val="none" w:sz="0" w:space="0" w:color="auto"/>
        <w:bottom w:val="none" w:sz="0" w:space="0" w:color="auto"/>
        <w:right w:val="none" w:sz="0" w:space="0" w:color="auto"/>
      </w:divBdr>
    </w:div>
    <w:div w:id="1685277265">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375496">
      <w:bodyDiv w:val="1"/>
      <w:marLeft w:val="0"/>
      <w:marRight w:val="0"/>
      <w:marTop w:val="0"/>
      <w:marBottom w:val="0"/>
      <w:divBdr>
        <w:top w:val="none" w:sz="0" w:space="0" w:color="auto"/>
        <w:left w:val="none" w:sz="0" w:space="0" w:color="auto"/>
        <w:bottom w:val="none" w:sz="0" w:space="0" w:color="auto"/>
        <w:right w:val="none" w:sz="0" w:space="0" w:color="auto"/>
      </w:divBdr>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699547875">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26877504">
      <w:bodyDiv w:val="1"/>
      <w:marLeft w:val="0"/>
      <w:marRight w:val="0"/>
      <w:marTop w:val="0"/>
      <w:marBottom w:val="0"/>
      <w:divBdr>
        <w:top w:val="none" w:sz="0" w:space="0" w:color="auto"/>
        <w:left w:val="none" w:sz="0" w:space="0" w:color="auto"/>
        <w:bottom w:val="none" w:sz="0" w:space="0" w:color="auto"/>
        <w:right w:val="none" w:sz="0" w:space="0" w:color="auto"/>
      </w:divBdr>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53579074">
      <w:bodyDiv w:val="1"/>
      <w:marLeft w:val="0"/>
      <w:marRight w:val="0"/>
      <w:marTop w:val="0"/>
      <w:marBottom w:val="0"/>
      <w:divBdr>
        <w:top w:val="none" w:sz="0" w:space="0" w:color="auto"/>
        <w:left w:val="none" w:sz="0" w:space="0" w:color="auto"/>
        <w:bottom w:val="none" w:sz="0" w:space="0" w:color="auto"/>
        <w:right w:val="none" w:sz="0" w:space="0" w:color="auto"/>
      </w:divBdr>
    </w:div>
    <w:div w:id="1760560192">
      <w:bodyDiv w:val="1"/>
      <w:marLeft w:val="0"/>
      <w:marRight w:val="0"/>
      <w:marTop w:val="0"/>
      <w:marBottom w:val="0"/>
      <w:divBdr>
        <w:top w:val="none" w:sz="0" w:space="0" w:color="auto"/>
        <w:left w:val="none" w:sz="0" w:space="0" w:color="auto"/>
        <w:bottom w:val="none" w:sz="0" w:space="0" w:color="auto"/>
        <w:right w:val="none" w:sz="0" w:space="0" w:color="auto"/>
      </w:divBdr>
    </w:div>
    <w:div w:id="1768842564">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09125483">
      <w:bodyDiv w:val="1"/>
      <w:marLeft w:val="0"/>
      <w:marRight w:val="0"/>
      <w:marTop w:val="0"/>
      <w:marBottom w:val="0"/>
      <w:divBdr>
        <w:top w:val="none" w:sz="0" w:space="0" w:color="auto"/>
        <w:left w:val="none" w:sz="0" w:space="0" w:color="auto"/>
        <w:bottom w:val="none" w:sz="0" w:space="0" w:color="auto"/>
        <w:right w:val="none" w:sz="0" w:space="0" w:color="auto"/>
      </w:divBdr>
    </w:div>
    <w:div w:id="1814173845">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8488">
      <w:bodyDiv w:val="1"/>
      <w:marLeft w:val="0"/>
      <w:marRight w:val="0"/>
      <w:marTop w:val="0"/>
      <w:marBottom w:val="0"/>
      <w:divBdr>
        <w:top w:val="none" w:sz="0" w:space="0" w:color="auto"/>
        <w:left w:val="none" w:sz="0" w:space="0" w:color="auto"/>
        <w:bottom w:val="none" w:sz="0" w:space="0" w:color="auto"/>
        <w:right w:val="none" w:sz="0" w:space="0" w:color="auto"/>
      </w:divBdr>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0732080">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3356041">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200824027">
          <w:marLeft w:val="0"/>
          <w:marRight w:val="0"/>
          <w:marTop w:val="0"/>
          <w:marBottom w:val="0"/>
          <w:divBdr>
            <w:top w:val="none" w:sz="0" w:space="0" w:color="auto"/>
            <w:left w:val="none" w:sz="0" w:space="0" w:color="auto"/>
            <w:bottom w:val="none" w:sz="0" w:space="0" w:color="auto"/>
            <w:right w:val="none" w:sz="0" w:space="0" w:color="auto"/>
          </w:divBdr>
          <w:divsChild>
            <w:div w:id="385690244">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18500266">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 w:id="1452357637">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sChild>
        </w:div>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9836771">
              <w:marLeft w:val="0"/>
              <w:marRight w:val="0"/>
              <w:marTop w:val="0"/>
              <w:marBottom w:val="0"/>
              <w:divBdr>
                <w:top w:val="none" w:sz="0" w:space="0" w:color="auto"/>
                <w:left w:val="none" w:sz="0" w:space="0" w:color="auto"/>
                <w:bottom w:val="none" w:sz="0" w:space="0" w:color="auto"/>
                <w:right w:val="none" w:sz="0" w:space="0" w:color="auto"/>
              </w:divBdr>
            </w:div>
            <w:div w:id="336350867">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02521983">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6934080">
      <w:bodyDiv w:val="1"/>
      <w:marLeft w:val="0"/>
      <w:marRight w:val="0"/>
      <w:marTop w:val="0"/>
      <w:marBottom w:val="0"/>
      <w:divBdr>
        <w:top w:val="none" w:sz="0" w:space="0" w:color="auto"/>
        <w:left w:val="none" w:sz="0" w:space="0" w:color="auto"/>
        <w:bottom w:val="none" w:sz="0" w:space="0" w:color="auto"/>
        <w:right w:val="none" w:sz="0" w:space="0" w:color="auto"/>
      </w:divBdr>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54898448">
      <w:bodyDiv w:val="1"/>
      <w:marLeft w:val="0"/>
      <w:marRight w:val="0"/>
      <w:marTop w:val="0"/>
      <w:marBottom w:val="0"/>
      <w:divBdr>
        <w:top w:val="none" w:sz="0" w:space="0" w:color="auto"/>
        <w:left w:val="none" w:sz="0" w:space="0" w:color="auto"/>
        <w:bottom w:val="none" w:sz="0" w:space="0" w:color="auto"/>
        <w:right w:val="none" w:sz="0" w:space="0" w:color="auto"/>
      </w:divBdr>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28287260">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0422398">
      <w:bodyDiv w:val="1"/>
      <w:marLeft w:val="0"/>
      <w:marRight w:val="0"/>
      <w:marTop w:val="0"/>
      <w:marBottom w:val="0"/>
      <w:divBdr>
        <w:top w:val="none" w:sz="0" w:space="0" w:color="auto"/>
        <w:left w:val="none" w:sz="0" w:space="0" w:color="auto"/>
        <w:bottom w:val="none" w:sz="0" w:space="0" w:color="auto"/>
        <w:right w:val="none" w:sz="0" w:space="0" w:color="auto"/>
      </w:divBdr>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85BE6-24BB-4C69-BF00-AF7FC36C1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4</Pages>
  <Words>1433</Words>
  <Characters>8169</Characters>
  <Application>Microsoft Office Word</Application>
  <DocSecurity>0</DocSecurity>
  <Lines>68</Lines>
  <Paragraphs>19</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9583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creator>Admin</dc:creator>
  <cp:keywords>امیرحسین‌ایمانی</cp:keywords>
  <cp:lastModifiedBy>shoopaei</cp:lastModifiedBy>
  <cp:revision>3</cp:revision>
  <cp:lastPrinted>2025-11-08T06:10:00Z</cp:lastPrinted>
  <dcterms:created xsi:type="dcterms:W3CDTF">2025-11-08T05:57:00Z</dcterms:created>
  <dcterms:modified xsi:type="dcterms:W3CDTF">2025-11-28T12:01:00Z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5344fee2-ab1c-43a8-8bd7-1e9712a486ae</vt:lpwstr>
  </property>
</Properties>
</file>